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05C78AB" w14:textId="77777777" w:rsidR="00E74B4D" w:rsidRPr="00483EB6" w:rsidRDefault="00E74B4D" w:rsidP="00483EB6">
      <w:pPr>
        <w:rPr>
          <w:b/>
          <w:color w:val="0070C0"/>
        </w:rPr>
      </w:pPr>
    </w:p>
    <w:p w14:paraId="5FE355DB" w14:textId="024ACFAA" w:rsidR="00991F2F" w:rsidRDefault="00991F2F" w:rsidP="00991F2F">
      <w:pPr>
        <w:spacing w:before="120" w:after="360"/>
        <w:jc w:val="center"/>
        <w:rPr>
          <w:b/>
          <w:noProof/>
          <w:sz w:val="32"/>
          <w:szCs w:val="32"/>
        </w:rPr>
      </w:pPr>
      <w:r w:rsidRPr="00166911">
        <w:rPr>
          <w:b/>
          <w:noProof/>
          <w:sz w:val="32"/>
          <w:szCs w:val="32"/>
        </w:rPr>
        <w:t>Declaration o</w:t>
      </w:r>
      <w:r>
        <w:rPr>
          <w:b/>
          <w:noProof/>
          <w:sz w:val="32"/>
          <w:szCs w:val="32"/>
        </w:rPr>
        <w:t>n</w:t>
      </w:r>
      <w:r w:rsidRPr="00166911">
        <w:rPr>
          <w:b/>
          <w:noProof/>
          <w:sz w:val="32"/>
          <w:szCs w:val="32"/>
        </w:rPr>
        <w:t xml:space="preserve"> honour</w:t>
      </w:r>
      <w:r w:rsidR="002B65A4">
        <w:rPr>
          <w:rStyle w:val="FootnoteReference"/>
          <w:b/>
          <w:noProof/>
          <w:sz w:val="28"/>
          <w:szCs w:val="32"/>
        </w:rPr>
        <w:footnoteReference w:id="1"/>
      </w:r>
    </w:p>
    <w:p w14:paraId="527BC403" w14:textId="71777BF6" w:rsidR="00052224" w:rsidRPr="00E32BF8" w:rsidRDefault="00052224" w:rsidP="00052224">
      <w:pPr>
        <w:jc w:val="center"/>
        <w:rPr>
          <w:rFonts w:ascii="Arial" w:hAnsi="Arial" w:cs="Arial"/>
          <w:b/>
          <w:bCs/>
          <w:sz w:val="18"/>
          <w:szCs w:val="18"/>
        </w:rPr>
      </w:pPr>
      <w:r w:rsidRPr="00E32BF8">
        <w:rPr>
          <w:b/>
          <w:bCs/>
        </w:rPr>
        <w:t xml:space="preserve">Sub-grants </w:t>
      </w:r>
      <w:r w:rsidR="00624E7D">
        <w:rPr>
          <w:b/>
          <w:bCs/>
        </w:rPr>
        <w:t xml:space="preserve">to </w:t>
      </w:r>
      <w:r w:rsidR="004E46A1" w:rsidRPr="00E32BF8">
        <w:rPr>
          <w:b/>
          <w:bCs/>
        </w:rPr>
        <w:t xml:space="preserve">support CSO projects </w:t>
      </w:r>
      <w:r w:rsidR="00C145B2" w:rsidRPr="00E32BF8">
        <w:rPr>
          <w:b/>
          <w:bCs/>
        </w:rPr>
        <w:t xml:space="preserve">on monitoring </w:t>
      </w:r>
      <w:r w:rsidR="00E50432" w:rsidRPr="00E32BF8">
        <w:rPr>
          <w:b/>
          <w:bCs/>
        </w:rPr>
        <w:t xml:space="preserve">judicial performance </w:t>
      </w:r>
      <w:r w:rsidR="004E46A1" w:rsidRPr="00E32BF8">
        <w:rPr>
          <w:b/>
          <w:bCs/>
        </w:rPr>
        <w:t xml:space="preserve">in the areas </w:t>
      </w:r>
      <w:r w:rsidR="00E32BF8" w:rsidRPr="00E32BF8">
        <w:rPr>
          <w:b/>
          <w:bCs/>
        </w:rPr>
        <w:t>of</w:t>
      </w:r>
      <w:r w:rsidR="004E46A1" w:rsidRPr="00E32BF8">
        <w:rPr>
          <w:b/>
          <w:bCs/>
        </w:rPr>
        <w:t xml:space="preserve"> access to justice and fair trial, judicial integrity, meritocracy in judicial careers, court transparency</w:t>
      </w:r>
    </w:p>
    <w:p w14:paraId="37616540" w14:textId="77777777" w:rsidR="00C31A0C" w:rsidRPr="00E874AF" w:rsidRDefault="00C31A0C" w:rsidP="00A4659B">
      <w:pPr>
        <w:spacing w:before="120" w:after="120"/>
        <w:jc w:val="center"/>
        <w:rPr>
          <w:b/>
          <w:i/>
          <w:noProof/>
          <w:highlight w:val="lightGray"/>
        </w:rPr>
      </w:pPr>
    </w:p>
    <w:p w14:paraId="613800C4" w14:textId="77777777" w:rsidR="00991F2F" w:rsidRDefault="00991F2F" w:rsidP="00991F2F">
      <w:pPr>
        <w:spacing w:before="40" w:after="40"/>
        <w:jc w:val="both"/>
        <w:rPr>
          <w:noProof/>
        </w:rPr>
      </w:pPr>
      <w:r w:rsidRPr="00F76ABA">
        <w:rPr>
          <w:noProof/>
        </w:rPr>
        <w:t xml:space="preserve">The undersigned </w:t>
      </w:r>
      <w:r>
        <w:rPr>
          <w:noProof/>
        </w:rPr>
        <w:t>[</w:t>
      </w:r>
      <w:r w:rsidRPr="002B7B2E">
        <w:rPr>
          <w:i/>
          <w:noProof/>
          <w:highlight w:val="lightGray"/>
        </w:rPr>
        <w:t xml:space="preserve">insert </w:t>
      </w:r>
      <w:r>
        <w:rPr>
          <w:i/>
          <w:noProof/>
          <w:highlight w:val="lightGray"/>
        </w:rPr>
        <w:t xml:space="preserve">the </w:t>
      </w:r>
      <w:r w:rsidRPr="002B7B2E">
        <w:rPr>
          <w:i/>
          <w:noProof/>
          <w:highlight w:val="lightGray"/>
        </w:rPr>
        <w:t xml:space="preserve">name of the </w:t>
      </w:r>
      <w:r>
        <w:rPr>
          <w:i/>
          <w:noProof/>
          <w:highlight w:val="lightGray"/>
        </w:rPr>
        <w:t xml:space="preserve">person </w:t>
      </w:r>
      <w:r w:rsidRPr="002B7B2E">
        <w:rPr>
          <w:i/>
          <w:noProof/>
          <w:highlight w:val="lightGray"/>
        </w:rPr>
        <w:t>sign</w:t>
      </w:r>
      <w:r>
        <w:rPr>
          <w:i/>
          <w:noProof/>
          <w:highlight w:val="lightGray"/>
        </w:rPr>
        <w:t>ing</w:t>
      </w:r>
      <w:r w:rsidRPr="002B7B2E">
        <w:rPr>
          <w:i/>
          <w:noProof/>
          <w:highlight w:val="lightGray"/>
        </w:rPr>
        <w:t xml:space="preserve"> this form</w:t>
      </w:r>
      <w:r w:rsidRPr="005E41BC">
        <w:rPr>
          <w:noProof/>
        </w:rPr>
        <w:t>]</w:t>
      </w:r>
      <w:r w:rsidRPr="00892BCE">
        <w:rPr>
          <w:noProof/>
        </w:rPr>
        <w:t>, representing</w:t>
      </w:r>
      <w:r w:rsidRPr="00F76ABA">
        <w:rPr>
          <w:noProof/>
        </w:rPr>
        <w:t>:</w:t>
      </w:r>
    </w:p>
    <w:tbl>
      <w:tblPr>
        <w:tblW w:w="8387" w:type="dxa"/>
        <w:tblInd w:w="250" w:type="dxa"/>
        <w:tblBorders>
          <w:top w:val="single" w:sz="2" w:space="0" w:color="auto"/>
          <w:left w:val="single" w:sz="2" w:space="0" w:color="auto"/>
          <w:bottom w:val="single" w:sz="2" w:space="0" w:color="auto"/>
          <w:right w:val="single" w:sz="2" w:space="0" w:color="auto"/>
          <w:insideH w:val="single" w:sz="2" w:space="0" w:color="auto"/>
          <w:insideV w:val="single" w:sz="12" w:space="0" w:color="auto"/>
        </w:tblBorders>
        <w:tblLook w:val="04A0" w:firstRow="1" w:lastRow="0" w:firstColumn="1" w:lastColumn="0" w:noHBand="0" w:noVBand="1"/>
      </w:tblPr>
      <w:tblGrid>
        <w:gridCol w:w="8387"/>
      </w:tblGrid>
      <w:tr w:rsidR="00D17FED" w14:paraId="6B3F1168" w14:textId="77777777" w:rsidTr="00D17FED">
        <w:tc>
          <w:tcPr>
            <w:tcW w:w="8387" w:type="dxa"/>
            <w:shd w:val="clear" w:color="auto" w:fill="auto"/>
          </w:tcPr>
          <w:p w14:paraId="702B6F1B" w14:textId="77777777" w:rsidR="00D17FED" w:rsidRDefault="00D17FED" w:rsidP="00963AB7">
            <w:pPr>
              <w:jc w:val="both"/>
              <w:rPr>
                <w:noProof/>
              </w:rPr>
            </w:pPr>
            <w:r w:rsidRPr="0024350A">
              <w:rPr>
                <w:noProof/>
              </w:rPr>
              <w:t>(</w:t>
            </w:r>
            <w:r w:rsidRPr="00583379">
              <w:rPr>
                <w:i/>
                <w:noProof/>
              </w:rPr>
              <w:t>for legal persons</w:t>
            </w:r>
            <w:r>
              <w:rPr>
                <w:i/>
                <w:noProof/>
              </w:rPr>
              <w:t xml:space="preserve"> and entities without legal personality</w:t>
            </w:r>
            <w:r w:rsidRPr="0024350A">
              <w:rPr>
                <w:noProof/>
              </w:rPr>
              <w:t>)</w:t>
            </w:r>
            <w:r>
              <w:rPr>
                <w:noProof/>
              </w:rPr>
              <w:t xml:space="preserve"> the following entity: </w:t>
            </w:r>
          </w:p>
          <w:p w14:paraId="4D525977" w14:textId="77777777" w:rsidR="00D17FED" w:rsidRDefault="00D17FED" w:rsidP="00963AB7">
            <w:pPr>
              <w:jc w:val="both"/>
              <w:rPr>
                <w:noProof/>
              </w:rPr>
            </w:pPr>
          </w:p>
        </w:tc>
      </w:tr>
      <w:tr w:rsidR="00D17FED" w14:paraId="0CA7C1B6" w14:textId="77777777" w:rsidTr="00D17FED">
        <w:tc>
          <w:tcPr>
            <w:tcW w:w="8387" w:type="dxa"/>
            <w:shd w:val="clear" w:color="auto" w:fill="auto"/>
          </w:tcPr>
          <w:p w14:paraId="5D5B8EAA" w14:textId="77777777" w:rsidR="00D17FED" w:rsidRPr="00583379" w:rsidRDefault="00D17FED" w:rsidP="00963AB7">
            <w:pPr>
              <w:rPr>
                <w:b/>
              </w:rPr>
            </w:pPr>
            <w:r w:rsidRPr="00892BCE">
              <w:t>Full official name:</w:t>
            </w:r>
          </w:p>
          <w:p w14:paraId="1C7CEE3F" w14:textId="77777777" w:rsidR="00D17FED" w:rsidRPr="00892BCE" w:rsidRDefault="00D17FED" w:rsidP="00963AB7">
            <w:r w:rsidRPr="00892BCE">
              <w:t>Official legal form</w:t>
            </w:r>
            <w:r>
              <w:t xml:space="preserve">: </w:t>
            </w:r>
          </w:p>
          <w:p w14:paraId="7FCC9C3B" w14:textId="77777777" w:rsidR="00D17FED" w:rsidRPr="00583379" w:rsidRDefault="00D17FED" w:rsidP="00963AB7">
            <w:pPr>
              <w:rPr>
                <w:b/>
              </w:rPr>
            </w:pPr>
            <w:r w:rsidRPr="00892BCE">
              <w:t>Statutory registration number</w:t>
            </w:r>
            <w:r w:rsidRPr="00583379">
              <w:rPr>
                <w:b/>
              </w:rPr>
              <w:t xml:space="preserve">: </w:t>
            </w:r>
          </w:p>
          <w:p w14:paraId="67929039" w14:textId="77777777" w:rsidR="00D17FED" w:rsidRDefault="00D17FED" w:rsidP="00963AB7">
            <w:r w:rsidRPr="00892BCE">
              <w:t>Full official address</w:t>
            </w:r>
            <w:r>
              <w:t xml:space="preserve">: </w:t>
            </w:r>
          </w:p>
          <w:p w14:paraId="7CB3C03B" w14:textId="77777777" w:rsidR="00D17FED" w:rsidRPr="00583379" w:rsidRDefault="00D17FED" w:rsidP="00963AB7">
            <w:pPr>
              <w:rPr>
                <w:b/>
              </w:rPr>
            </w:pPr>
          </w:p>
          <w:p w14:paraId="16E29C5C" w14:textId="77777777" w:rsidR="00D17FED" w:rsidRDefault="00D17FED" w:rsidP="00963AB7">
            <w:r w:rsidRPr="00892BCE">
              <w:t>VAT registration number</w:t>
            </w:r>
            <w:r>
              <w:t xml:space="preserve">: </w:t>
            </w:r>
          </w:p>
          <w:p w14:paraId="0E9531E4" w14:textId="77777777" w:rsidR="00D17FED" w:rsidRDefault="00D17FED" w:rsidP="00963AB7">
            <w:pPr>
              <w:rPr>
                <w:noProof/>
              </w:rPr>
            </w:pPr>
            <w:r>
              <w:t>(‘the person’)</w:t>
            </w:r>
          </w:p>
        </w:tc>
      </w:tr>
    </w:tbl>
    <w:p w14:paraId="1ABF1A58" w14:textId="77777777" w:rsidR="00C67393" w:rsidRDefault="00C67393"/>
    <w:p w14:paraId="3062506D" w14:textId="4395DC4B" w:rsidR="005550B6" w:rsidRDefault="005550B6" w:rsidP="005550B6">
      <w:pPr>
        <w:jc w:val="both"/>
      </w:pPr>
      <w:r w:rsidRPr="00FF6437">
        <w:t xml:space="preserve">The person is not required to submit the declaration on exclusion criteria if the same declaration has already been submitted for the purposes of another </w:t>
      </w:r>
      <w:r w:rsidRPr="009857B0">
        <w:t>award procedure of the same contracting authority,</w:t>
      </w:r>
      <w:r w:rsidRPr="00FF6437">
        <w:t xml:space="preserve"> provided the situation has not changed, and that the time that has elapsed since the issuing date of the declaration does not exceed one year.</w:t>
      </w:r>
    </w:p>
    <w:p w14:paraId="46B430C0" w14:textId="77777777" w:rsidR="005550B6" w:rsidRDefault="005550B6" w:rsidP="005550B6">
      <w:pPr>
        <w:spacing w:before="100" w:beforeAutospacing="1" w:after="100" w:afterAutospacing="1"/>
        <w:jc w:val="both"/>
      </w:pPr>
      <w:r>
        <w:t xml:space="preserve">In this case, the signatory declares that the person </w:t>
      </w:r>
      <w:r w:rsidRPr="006E17D5">
        <w:t>has already</w:t>
      </w:r>
      <w:r w:rsidRPr="00D841AD">
        <w:t xml:space="preserve"> </w:t>
      </w:r>
      <w:r w:rsidRPr="006E17D5">
        <w:t>provided</w:t>
      </w:r>
      <w:r w:rsidRPr="00D841AD">
        <w:t xml:space="preserve"> </w:t>
      </w:r>
      <w:r w:rsidRPr="006E17D5">
        <w:t xml:space="preserve">the </w:t>
      </w:r>
      <w:r>
        <w:t xml:space="preserve">same declaration on exclusion criteria for a previous procedure and </w:t>
      </w:r>
      <w:r w:rsidRPr="006E17D5">
        <w:t>confirm</w:t>
      </w:r>
      <w:r>
        <w:t>s</w:t>
      </w:r>
      <w:r w:rsidRPr="006E17D5">
        <w:t xml:space="preserve"> that there has been no change in </w:t>
      </w:r>
      <w:r>
        <w:t>its</w:t>
      </w:r>
      <w:r w:rsidRPr="006E17D5">
        <w:t xml:space="preserve"> situation</w:t>
      </w:r>
      <w:r>
        <w:t xml:space="preserve">: </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2"/>
        <w:gridCol w:w="6662"/>
      </w:tblGrid>
      <w:tr w:rsidR="005550B6" w:rsidRPr="000C2EE8" w14:paraId="0C24910D" w14:textId="77777777" w:rsidTr="00963AB7">
        <w:tc>
          <w:tcPr>
            <w:tcW w:w="2802" w:type="dxa"/>
            <w:shd w:val="clear" w:color="auto" w:fill="auto"/>
          </w:tcPr>
          <w:p w14:paraId="09BF16B6" w14:textId="77777777" w:rsidR="005550B6" w:rsidRPr="00BF7F29" w:rsidRDefault="005550B6" w:rsidP="00963AB7">
            <w:pPr>
              <w:spacing w:before="100" w:beforeAutospacing="1" w:after="100" w:afterAutospacing="1"/>
              <w:jc w:val="center"/>
              <w:rPr>
                <w:b/>
                <w:sz w:val="22"/>
              </w:rPr>
            </w:pPr>
            <w:r>
              <w:rPr>
                <w:b/>
                <w:sz w:val="22"/>
              </w:rPr>
              <w:t>Date of the declaration</w:t>
            </w:r>
          </w:p>
        </w:tc>
        <w:tc>
          <w:tcPr>
            <w:tcW w:w="6662" w:type="dxa"/>
            <w:shd w:val="clear" w:color="auto" w:fill="auto"/>
          </w:tcPr>
          <w:p w14:paraId="02D6F93F" w14:textId="673101BC" w:rsidR="005550B6" w:rsidRPr="00BF7F29" w:rsidRDefault="005550B6" w:rsidP="00694D07">
            <w:pPr>
              <w:spacing w:before="100" w:beforeAutospacing="1" w:after="100" w:afterAutospacing="1"/>
              <w:jc w:val="center"/>
              <w:rPr>
                <w:b/>
                <w:sz w:val="22"/>
              </w:rPr>
            </w:pPr>
            <w:r w:rsidRPr="00BF7F29">
              <w:rPr>
                <w:b/>
                <w:sz w:val="22"/>
              </w:rPr>
              <w:t>Full reference to previous procedure</w:t>
            </w:r>
            <w:r>
              <w:rPr>
                <w:b/>
                <w:sz w:val="22"/>
              </w:rPr>
              <w:t xml:space="preserve"> </w:t>
            </w:r>
          </w:p>
        </w:tc>
      </w:tr>
      <w:tr w:rsidR="005550B6" w14:paraId="03B73846" w14:textId="77777777" w:rsidTr="00105AD4">
        <w:trPr>
          <w:trHeight w:val="400"/>
        </w:trPr>
        <w:tc>
          <w:tcPr>
            <w:tcW w:w="2802" w:type="dxa"/>
            <w:shd w:val="clear" w:color="auto" w:fill="auto"/>
          </w:tcPr>
          <w:p w14:paraId="71DD44D0" w14:textId="77777777" w:rsidR="005550B6" w:rsidRPr="00AE5C0E" w:rsidRDefault="005550B6" w:rsidP="00963AB7">
            <w:pPr>
              <w:spacing w:before="100" w:beforeAutospacing="1" w:after="100" w:afterAutospacing="1"/>
            </w:pPr>
          </w:p>
        </w:tc>
        <w:tc>
          <w:tcPr>
            <w:tcW w:w="6662" w:type="dxa"/>
            <w:shd w:val="clear" w:color="auto" w:fill="auto"/>
          </w:tcPr>
          <w:p w14:paraId="50A5CD06" w14:textId="77777777" w:rsidR="005550B6" w:rsidRDefault="005550B6" w:rsidP="00963AB7">
            <w:pPr>
              <w:spacing w:before="100" w:beforeAutospacing="1" w:after="100" w:afterAutospacing="1"/>
            </w:pPr>
          </w:p>
        </w:tc>
      </w:tr>
    </w:tbl>
    <w:p w14:paraId="27711EAC" w14:textId="77777777" w:rsidR="00B5698F" w:rsidRDefault="00B5698F" w:rsidP="00B5698F">
      <w:pPr>
        <w:jc w:val="both"/>
        <w:rPr>
          <w:noProof/>
        </w:rPr>
      </w:pPr>
    </w:p>
    <w:p w14:paraId="39B27517" w14:textId="59660FF9" w:rsidR="00B5698F" w:rsidRDefault="00B5698F" w:rsidP="00B5698F">
      <w:pPr>
        <w:spacing w:after="120"/>
        <w:jc w:val="both"/>
      </w:pPr>
      <w:r>
        <w:t xml:space="preserve">declares that </w:t>
      </w:r>
      <w:r w:rsidRPr="00F41668">
        <w:t>the</w:t>
      </w:r>
      <w:r w:rsidRPr="005D7211">
        <w:t xml:space="preserve"> person</w:t>
      </w:r>
      <w:r>
        <w:t>:</w:t>
      </w:r>
    </w:p>
    <w:tbl>
      <w:tblPr>
        <w:tblW w:w="9639"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28" w:type="dxa"/>
        </w:tblCellMar>
        <w:tblLook w:val="04A0" w:firstRow="1" w:lastRow="0" w:firstColumn="1" w:lastColumn="0" w:noHBand="0" w:noVBand="1"/>
      </w:tblPr>
      <w:tblGrid>
        <w:gridCol w:w="9639"/>
      </w:tblGrid>
      <w:tr w:rsidR="00B5698F" w14:paraId="33D52831" w14:textId="77777777" w:rsidTr="00963AB7">
        <w:tc>
          <w:tcPr>
            <w:tcW w:w="9639" w:type="dxa"/>
            <w:shd w:val="clear" w:color="auto" w:fill="auto"/>
          </w:tcPr>
          <w:p w14:paraId="0E42CD93" w14:textId="77777777" w:rsidR="00B5698F" w:rsidRDefault="00B5698F" w:rsidP="00B5698F">
            <w:pPr>
              <w:numPr>
                <w:ilvl w:val="0"/>
                <w:numId w:val="2"/>
              </w:numPr>
              <w:spacing w:after="120"/>
              <w:ind w:left="499" w:hanging="357"/>
              <w:jc w:val="both"/>
              <w:rPr>
                <w:noProof/>
              </w:rPr>
            </w:pPr>
            <w:r w:rsidRPr="00493707">
              <w:t>is eligible in accordance with the criteria set out in the specific call for proposals</w:t>
            </w:r>
            <w:r>
              <w:t>;</w:t>
            </w:r>
          </w:p>
        </w:tc>
      </w:tr>
      <w:tr w:rsidR="00B5698F" w14:paraId="567DDE97" w14:textId="77777777" w:rsidTr="00963AB7">
        <w:tc>
          <w:tcPr>
            <w:tcW w:w="9639" w:type="dxa"/>
            <w:shd w:val="clear" w:color="auto" w:fill="auto"/>
          </w:tcPr>
          <w:p w14:paraId="1373A497" w14:textId="77777777" w:rsidR="00B5698F" w:rsidRDefault="00B5698F" w:rsidP="00B5698F">
            <w:pPr>
              <w:numPr>
                <w:ilvl w:val="0"/>
                <w:numId w:val="2"/>
              </w:numPr>
              <w:spacing w:after="120"/>
              <w:ind w:left="499" w:hanging="357"/>
              <w:jc w:val="both"/>
              <w:rPr>
                <w:noProof/>
              </w:rPr>
            </w:pPr>
            <w:r w:rsidRPr="00493707">
              <w:t>ha</w:t>
            </w:r>
            <w:r>
              <w:t xml:space="preserve">s </w:t>
            </w:r>
            <w:r w:rsidRPr="00493707">
              <w:t xml:space="preserve">the </w:t>
            </w:r>
            <w:r>
              <w:t xml:space="preserve">required </w:t>
            </w:r>
            <w:r w:rsidRPr="00493707">
              <w:t xml:space="preserve">financial and operational capacity </w:t>
            </w:r>
            <w:r>
              <w:t xml:space="preserve">as </w:t>
            </w:r>
            <w:r w:rsidRPr="00493707">
              <w:t>set out in the specific call for proposals</w:t>
            </w:r>
            <w:r>
              <w:rPr>
                <w:rStyle w:val="FootnoteReference"/>
              </w:rPr>
              <w:footnoteReference w:id="2"/>
            </w:r>
            <w:r>
              <w:t>;</w:t>
            </w:r>
          </w:p>
        </w:tc>
      </w:tr>
      <w:tr w:rsidR="00B5698F" w14:paraId="33DFF2D4" w14:textId="77777777" w:rsidTr="00963AB7">
        <w:tc>
          <w:tcPr>
            <w:tcW w:w="9639" w:type="dxa"/>
            <w:shd w:val="clear" w:color="auto" w:fill="auto"/>
          </w:tcPr>
          <w:p w14:paraId="35D1275D" w14:textId="43786F1B" w:rsidR="00B5698F" w:rsidRDefault="00B5698F" w:rsidP="00B5698F">
            <w:pPr>
              <w:numPr>
                <w:ilvl w:val="0"/>
                <w:numId w:val="2"/>
              </w:numPr>
              <w:spacing w:after="120"/>
              <w:ind w:left="499" w:hanging="357"/>
              <w:jc w:val="both"/>
              <w:rPr>
                <w:noProof/>
              </w:rPr>
            </w:pPr>
            <w:r w:rsidRPr="00CB6C71">
              <w:t>has</w:t>
            </w:r>
            <w:r>
              <w:t xml:space="preserve"> not </w:t>
            </w:r>
            <w:r w:rsidRPr="00CB6C71">
              <w:t xml:space="preserve">received any other Union funding to carry out the </w:t>
            </w:r>
            <w:r w:rsidR="00E24BCB">
              <w:t>action</w:t>
            </w:r>
            <w:r w:rsidRPr="005D7211">
              <w:t xml:space="preserve"> subject of this grant application and commits to declare immediately to the </w:t>
            </w:r>
            <w:r>
              <w:t xml:space="preserve">contracting authority </w:t>
            </w:r>
            <w:r w:rsidRPr="005D7211">
              <w:t xml:space="preserve">any other such Union funding it would receive until the end of the </w:t>
            </w:r>
            <w:r w:rsidR="00E24BCB">
              <w:t>action</w:t>
            </w:r>
            <w:r w:rsidRPr="005D7211">
              <w:t>.</w:t>
            </w:r>
            <w:r w:rsidR="00E24BCB">
              <w:t xml:space="preserve"> </w:t>
            </w:r>
          </w:p>
        </w:tc>
      </w:tr>
      <w:tr w:rsidR="00512AB6" w14:paraId="38267E18" w14:textId="77777777" w:rsidTr="00963AB7">
        <w:tc>
          <w:tcPr>
            <w:tcW w:w="9639" w:type="dxa"/>
            <w:shd w:val="clear" w:color="auto" w:fill="auto"/>
          </w:tcPr>
          <w:p w14:paraId="4C496EA5" w14:textId="592F2A9B" w:rsidR="00512AB6" w:rsidRPr="00CB6C71" w:rsidRDefault="00512AB6" w:rsidP="00B5698F">
            <w:pPr>
              <w:numPr>
                <w:ilvl w:val="0"/>
                <w:numId w:val="2"/>
              </w:numPr>
              <w:spacing w:after="120"/>
              <w:ind w:left="499" w:hanging="357"/>
              <w:jc w:val="both"/>
            </w:pPr>
            <w:r w:rsidRPr="00512AB6">
              <w:t>does not have an established debt to the Union.</w:t>
            </w:r>
          </w:p>
        </w:tc>
      </w:tr>
    </w:tbl>
    <w:p w14:paraId="01CCCFEF" w14:textId="77777777" w:rsidR="008A3FEE" w:rsidRDefault="008A3FEE">
      <w:pPr>
        <w:rPr>
          <w:rFonts w:ascii="Times New Roman Bold" w:hAnsi="Times New Roman Bold"/>
          <w:b/>
          <w:bCs/>
          <w:i/>
          <w:smallCaps/>
          <w:noProof/>
          <w:kern w:val="28"/>
          <w:szCs w:val="32"/>
          <w:u w:val="single"/>
        </w:rPr>
      </w:pPr>
    </w:p>
    <w:p w14:paraId="317372E7" w14:textId="7AA75DF7" w:rsidR="005550B6" w:rsidRDefault="00B5698F">
      <w:pPr>
        <w:rPr>
          <w:rFonts w:ascii="Times New Roman Bold" w:hAnsi="Times New Roman Bold"/>
          <w:b/>
          <w:bCs/>
          <w:i/>
          <w:smallCaps/>
          <w:noProof/>
          <w:kern w:val="28"/>
          <w:szCs w:val="32"/>
          <w:u w:val="single"/>
        </w:rPr>
      </w:pPr>
      <w:r w:rsidRPr="00E874AF">
        <w:rPr>
          <w:rFonts w:ascii="Times New Roman Bold" w:hAnsi="Times New Roman Bold"/>
          <w:b/>
          <w:bCs/>
          <w:i/>
          <w:smallCaps/>
          <w:noProof/>
          <w:kern w:val="28"/>
          <w:szCs w:val="32"/>
          <w:u w:val="single"/>
        </w:rPr>
        <w:t>If any of the above requirements is not satisfied, please indicate</w:t>
      </w:r>
      <w:r w:rsidRPr="002B64E7">
        <w:rPr>
          <w:i/>
          <w:noProof/>
          <w:u w:val="single"/>
        </w:rPr>
        <w:t xml:space="preserve"> </w:t>
      </w:r>
      <w:r w:rsidRPr="00FB556B">
        <w:rPr>
          <w:i/>
          <w:noProof/>
          <w:u w:val="single"/>
        </w:rPr>
        <w:t>in annex to this declaration</w:t>
      </w:r>
      <w:r w:rsidRPr="002B64E7">
        <w:rPr>
          <w:i/>
          <w:noProof/>
          <w:u w:val="single"/>
        </w:rPr>
        <w:t xml:space="preserve"> which and </w:t>
      </w:r>
      <w:r w:rsidRPr="00E874AF">
        <w:rPr>
          <w:rFonts w:ascii="Times New Roman Bold" w:hAnsi="Times New Roman Bold"/>
          <w:b/>
          <w:bCs/>
          <w:i/>
          <w:smallCaps/>
          <w:noProof/>
          <w:kern w:val="28"/>
          <w:szCs w:val="32"/>
          <w:u w:val="single"/>
        </w:rPr>
        <w:t xml:space="preserve"> the name of the concerned </w:t>
      </w:r>
      <w:r>
        <w:rPr>
          <w:rFonts w:ascii="Times New Roman Bold" w:hAnsi="Times New Roman Bold"/>
          <w:b/>
          <w:bCs/>
          <w:i/>
          <w:smallCaps/>
          <w:noProof/>
          <w:kern w:val="28"/>
          <w:szCs w:val="32"/>
          <w:u w:val="single"/>
        </w:rPr>
        <w:t>person</w:t>
      </w:r>
      <w:r w:rsidRPr="00E874AF">
        <w:rPr>
          <w:rFonts w:ascii="Times New Roman Bold" w:hAnsi="Times New Roman Bold"/>
          <w:b/>
          <w:bCs/>
          <w:i/>
          <w:smallCaps/>
          <w:noProof/>
          <w:kern w:val="28"/>
          <w:szCs w:val="32"/>
          <w:u w:val="single"/>
        </w:rPr>
        <w:t xml:space="preserve"> with a brief explanation.</w:t>
      </w:r>
    </w:p>
    <w:p w14:paraId="350BD120" w14:textId="77777777" w:rsidR="00D0119F" w:rsidRDefault="00D0119F">
      <w:pPr>
        <w:rPr>
          <w:rFonts w:ascii="Times New Roman Bold" w:hAnsi="Times New Roman Bold"/>
          <w:b/>
          <w:bCs/>
          <w:i/>
          <w:smallCaps/>
          <w:noProof/>
          <w:kern w:val="28"/>
          <w:szCs w:val="32"/>
          <w:u w:val="single"/>
        </w:rPr>
      </w:pPr>
    </w:p>
    <w:p w14:paraId="21627DDC" w14:textId="77777777" w:rsidR="00D0119F" w:rsidRDefault="00D0119F" w:rsidP="00D0119F">
      <w:pPr>
        <w:pStyle w:val="Title"/>
        <w:spacing w:before="240" w:after="120"/>
      </w:pPr>
      <w:r>
        <w:rPr>
          <w:noProof/>
        </w:rPr>
        <w:lastRenderedPageBreak/>
        <w:t xml:space="preserve">I – </w:t>
      </w:r>
      <w:r w:rsidRPr="00583379">
        <w:rPr>
          <w:noProof/>
        </w:rPr>
        <w:t>Situation</w:t>
      </w:r>
      <w:r>
        <w:rPr>
          <w:noProof/>
        </w:rPr>
        <w:t>s</w:t>
      </w:r>
      <w:r w:rsidRPr="00583379">
        <w:rPr>
          <w:noProof/>
        </w:rPr>
        <w:t xml:space="preserve"> of exclusion concerning the </w:t>
      </w:r>
      <w:r>
        <w:rPr>
          <w:noProof/>
        </w:rPr>
        <w:t>person</w:t>
      </w:r>
    </w:p>
    <w:tbl>
      <w:tblPr>
        <w:tblW w:w="978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82"/>
      </w:tblGrid>
      <w:tr w:rsidR="00D0119F" w14:paraId="7680A75F" w14:textId="77777777" w:rsidTr="00963AB7">
        <w:tc>
          <w:tcPr>
            <w:tcW w:w="9782" w:type="dxa"/>
            <w:shd w:val="clear" w:color="auto" w:fill="auto"/>
          </w:tcPr>
          <w:p w14:paraId="5A833477" w14:textId="3712C284" w:rsidR="00D0119F" w:rsidRDefault="00D0119F" w:rsidP="003713E5">
            <w:pPr>
              <w:pStyle w:val="ListParagraph"/>
              <w:numPr>
                <w:ilvl w:val="0"/>
                <w:numId w:val="2"/>
              </w:numPr>
              <w:spacing w:before="240" w:after="120"/>
              <w:jc w:val="both"/>
              <w:rPr>
                <w:noProof/>
              </w:rPr>
            </w:pPr>
            <w:r w:rsidRPr="00C475D8">
              <w:rPr>
                <w:noProof/>
              </w:rPr>
              <w:t xml:space="preserve">declares </w:t>
            </w:r>
            <w:r>
              <w:rPr>
                <w:noProof/>
              </w:rPr>
              <w:t>that</w:t>
            </w:r>
            <w:r w:rsidRPr="00C475D8">
              <w:rPr>
                <w:noProof/>
              </w:rPr>
              <w:t xml:space="preserve"> the above-mentioned person </w:t>
            </w:r>
            <w:r>
              <w:rPr>
                <w:noProof/>
              </w:rPr>
              <w:t xml:space="preserve">is </w:t>
            </w:r>
            <w:r w:rsidRPr="003713E5">
              <w:rPr>
                <w:b/>
                <w:noProof/>
                <w:u w:val="single"/>
              </w:rPr>
              <w:t>not</w:t>
            </w:r>
            <w:r>
              <w:rPr>
                <w:noProof/>
              </w:rPr>
              <w:t xml:space="preserve"> </w:t>
            </w:r>
            <w:r w:rsidRPr="00C475D8">
              <w:rPr>
                <w:noProof/>
              </w:rPr>
              <w:t>in one of the following</w:t>
            </w:r>
            <w:r>
              <w:rPr>
                <w:noProof/>
              </w:rPr>
              <w:t xml:space="preserve"> situations. </w:t>
            </w:r>
            <w:r w:rsidRPr="003713E5">
              <w:rPr>
                <w:b/>
                <w:i/>
                <w:noProof/>
                <w:u w:val="single"/>
              </w:rPr>
              <w:t>If yes, please indicate in annex to this declaration which situation and the name(s) of the concerned person with a brief explanation</w:t>
            </w:r>
            <w:r w:rsidRPr="003713E5">
              <w:rPr>
                <w:b/>
                <w:noProof/>
                <w:u w:val="single"/>
              </w:rPr>
              <w:t>.</w:t>
            </w:r>
          </w:p>
        </w:tc>
      </w:tr>
      <w:tr w:rsidR="00D0119F" w14:paraId="1E546874" w14:textId="77777777" w:rsidTr="00963AB7">
        <w:tc>
          <w:tcPr>
            <w:tcW w:w="9782" w:type="dxa"/>
            <w:shd w:val="clear" w:color="auto" w:fill="auto"/>
          </w:tcPr>
          <w:p w14:paraId="40A1E82A" w14:textId="7C8243AF" w:rsidR="00D0119F" w:rsidRDefault="00D0119F" w:rsidP="005D63EA">
            <w:pPr>
              <w:pStyle w:val="Text1"/>
              <w:numPr>
                <w:ilvl w:val="0"/>
                <w:numId w:val="3"/>
              </w:numPr>
              <w:spacing w:before="40" w:after="40"/>
              <w:rPr>
                <w:noProof/>
              </w:rPr>
            </w:pPr>
            <w:r>
              <w:rPr>
                <w:noProof/>
              </w:rPr>
              <w:t xml:space="preserve">it </w:t>
            </w:r>
            <w:r w:rsidRPr="00F76ABA">
              <w:rPr>
                <w:noProof/>
              </w:rPr>
              <w:t>is bankrupt</w:t>
            </w:r>
            <w:r>
              <w:rPr>
                <w:noProof/>
              </w:rPr>
              <w:t>, subject to insolvency</w:t>
            </w:r>
            <w:r w:rsidRPr="00F76ABA">
              <w:rPr>
                <w:noProof/>
              </w:rPr>
              <w:t xml:space="preserve"> or w</w:t>
            </w:r>
            <w:r>
              <w:rPr>
                <w:noProof/>
              </w:rPr>
              <w:t>inding-</w:t>
            </w:r>
            <w:r w:rsidRPr="00F76ABA">
              <w:rPr>
                <w:noProof/>
              </w:rPr>
              <w:t>up</w:t>
            </w:r>
            <w:r>
              <w:rPr>
                <w:noProof/>
              </w:rPr>
              <w:t xml:space="preserve"> procedures</w:t>
            </w:r>
            <w:r w:rsidRPr="00F76ABA">
              <w:rPr>
                <w:noProof/>
              </w:rPr>
              <w:t>,</w:t>
            </w:r>
            <w:r>
              <w:rPr>
                <w:noProof/>
              </w:rPr>
              <w:t xml:space="preserve"> </w:t>
            </w:r>
            <w:r w:rsidRPr="00F76ABA">
              <w:rPr>
                <w:noProof/>
              </w:rPr>
              <w:t xml:space="preserve">its </w:t>
            </w:r>
            <w:r>
              <w:rPr>
                <w:noProof/>
              </w:rPr>
              <w:t xml:space="preserve">assets are being </w:t>
            </w:r>
            <w:r w:rsidRPr="00F76ABA">
              <w:rPr>
                <w:noProof/>
              </w:rPr>
              <w:t xml:space="preserve">administered by </w:t>
            </w:r>
            <w:r>
              <w:rPr>
                <w:noProof/>
              </w:rPr>
              <w:t xml:space="preserve">a liquidator or by a </w:t>
            </w:r>
            <w:r w:rsidRPr="00F76ABA">
              <w:rPr>
                <w:noProof/>
              </w:rPr>
              <w:t xml:space="preserve">court, </w:t>
            </w:r>
            <w:r>
              <w:rPr>
                <w:noProof/>
              </w:rPr>
              <w:t xml:space="preserve">it is in </w:t>
            </w:r>
            <w:r w:rsidRPr="00F76ABA">
              <w:rPr>
                <w:noProof/>
              </w:rPr>
              <w:t>an arrangement with creditors,</w:t>
            </w:r>
            <w:r>
              <w:rPr>
                <w:noProof/>
              </w:rPr>
              <w:t xml:space="preserve"> its </w:t>
            </w:r>
            <w:r w:rsidRPr="00F76ABA">
              <w:rPr>
                <w:noProof/>
              </w:rPr>
              <w:t>business activities</w:t>
            </w:r>
            <w:r>
              <w:rPr>
                <w:noProof/>
              </w:rPr>
              <w:t xml:space="preserve"> are suspended</w:t>
            </w:r>
            <w:r w:rsidRPr="00F76ABA">
              <w:rPr>
                <w:noProof/>
              </w:rPr>
              <w:t xml:space="preserve"> </w:t>
            </w:r>
            <w:r>
              <w:rPr>
                <w:noProof/>
              </w:rPr>
              <w:t xml:space="preserve">or it </w:t>
            </w:r>
            <w:r w:rsidRPr="00F76ABA">
              <w:rPr>
                <w:noProof/>
              </w:rPr>
              <w:t xml:space="preserve">is in any analogous situation arising from a similar procedure provided for </w:t>
            </w:r>
            <w:r>
              <w:rPr>
                <w:noProof/>
              </w:rPr>
              <w:t xml:space="preserve">under Union or </w:t>
            </w:r>
            <w:r w:rsidRPr="00F76ABA">
              <w:rPr>
                <w:noProof/>
              </w:rPr>
              <w:t>national</w:t>
            </w:r>
            <w:r w:rsidR="005D63EA">
              <w:rPr>
                <w:noProof/>
              </w:rPr>
              <w:t xml:space="preserve"> law</w:t>
            </w:r>
            <w:r w:rsidRPr="00F76ABA">
              <w:rPr>
                <w:noProof/>
              </w:rPr>
              <w:t>;</w:t>
            </w:r>
          </w:p>
        </w:tc>
      </w:tr>
      <w:tr w:rsidR="00D0119F" w14:paraId="28430549" w14:textId="77777777" w:rsidTr="00963AB7">
        <w:tc>
          <w:tcPr>
            <w:tcW w:w="9782" w:type="dxa"/>
            <w:shd w:val="clear" w:color="auto" w:fill="auto"/>
          </w:tcPr>
          <w:p w14:paraId="2737F1C6" w14:textId="77777777" w:rsidR="00D0119F" w:rsidRDefault="00D0119F" w:rsidP="00D0119F">
            <w:pPr>
              <w:pStyle w:val="Text1"/>
              <w:numPr>
                <w:ilvl w:val="0"/>
                <w:numId w:val="3"/>
              </w:numPr>
              <w:spacing w:before="40" w:after="40"/>
              <w:rPr>
                <w:noProof/>
              </w:rPr>
            </w:pPr>
            <w:r>
              <w:rPr>
                <w:noProof/>
              </w:rPr>
              <w:t xml:space="preserve">it has been established by a final judgement or a final administrative decision that it is in breach of </w:t>
            </w:r>
            <w:r w:rsidRPr="00F76ABA">
              <w:rPr>
                <w:noProof/>
              </w:rPr>
              <w:t>its obligations relating to the payment of</w:t>
            </w:r>
            <w:r>
              <w:rPr>
                <w:noProof/>
              </w:rPr>
              <w:t xml:space="preserve"> </w:t>
            </w:r>
            <w:r w:rsidRPr="00F76ABA">
              <w:rPr>
                <w:noProof/>
              </w:rPr>
              <w:t>taxes</w:t>
            </w:r>
            <w:r>
              <w:rPr>
                <w:noProof/>
              </w:rPr>
              <w:t xml:space="preserve"> or</w:t>
            </w:r>
            <w:r w:rsidRPr="00F76ABA">
              <w:rPr>
                <w:noProof/>
              </w:rPr>
              <w:t xml:space="preserve"> social security contributions in accordance with the </w:t>
            </w:r>
            <w:r>
              <w:rPr>
                <w:noProof/>
              </w:rPr>
              <w:t>applicable law;</w:t>
            </w:r>
          </w:p>
        </w:tc>
      </w:tr>
      <w:tr w:rsidR="00D0119F" w14:paraId="02B5EC69" w14:textId="77777777" w:rsidTr="00963AB7">
        <w:trPr>
          <w:trHeight w:val="4210"/>
        </w:trPr>
        <w:tc>
          <w:tcPr>
            <w:tcW w:w="9782" w:type="dxa"/>
            <w:shd w:val="clear" w:color="auto" w:fill="auto"/>
          </w:tcPr>
          <w:p w14:paraId="2E2E7885" w14:textId="77777777" w:rsidR="00D0119F" w:rsidRDefault="00D0119F" w:rsidP="00D0119F">
            <w:pPr>
              <w:pStyle w:val="Text1"/>
              <w:numPr>
                <w:ilvl w:val="0"/>
                <w:numId w:val="3"/>
              </w:numPr>
              <w:spacing w:before="40" w:after="40"/>
              <w:rPr>
                <w:noProof/>
              </w:rPr>
            </w:pPr>
            <w:r>
              <w:rPr>
                <w:noProof/>
              </w:rPr>
              <w:t xml:space="preserve">it has been established by a final judgement or a final administrative decision that it is </w:t>
            </w:r>
            <w:r w:rsidRPr="00F76ABA">
              <w:rPr>
                <w:noProof/>
              </w:rPr>
              <w:t>guilty of grave professional misconduct</w:t>
            </w:r>
            <w:r w:rsidRPr="00730771">
              <w:rPr>
                <w:noProof/>
              </w:rPr>
              <w:t xml:space="preserve"> </w:t>
            </w:r>
            <w:r>
              <w:rPr>
                <w:noProof/>
              </w:rPr>
              <w:t>by having violated applicable laws or regulations or ethical standards of the profession to which the person belongs, or by having engaged in any wrongful conduct which has an impact on its professional credibity where such conduct denotes wrongful intent or gross negligence, including, in particular, any of the following:</w:t>
            </w:r>
          </w:p>
          <w:p w14:paraId="47D2463B" w14:textId="77777777" w:rsidR="00D0119F" w:rsidRPr="00D92CC0" w:rsidRDefault="00D0119F" w:rsidP="00963AB7">
            <w:pPr>
              <w:pStyle w:val="Text1"/>
              <w:spacing w:before="40" w:after="40"/>
              <w:ind w:left="601"/>
              <w:rPr>
                <w:color w:val="000000"/>
              </w:rPr>
            </w:pPr>
            <w:r w:rsidRPr="00583379">
              <w:rPr>
                <w:color w:val="000000"/>
              </w:rPr>
              <w:t>(</w:t>
            </w:r>
            <w:proofErr w:type="spellStart"/>
            <w:r w:rsidRPr="00583379">
              <w:rPr>
                <w:color w:val="000000"/>
              </w:rPr>
              <w:t>i</w:t>
            </w:r>
            <w:proofErr w:type="spellEnd"/>
            <w:r w:rsidRPr="00583379">
              <w:rPr>
                <w:color w:val="000000"/>
              </w:rPr>
              <w:t xml:space="preserve">) fraudulently or negligently misrepresenting information required for the verification of the absence of grounds for exclusion or the fulfilment of </w:t>
            </w:r>
            <w:r>
              <w:rPr>
                <w:color w:val="000000"/>
              </w:rPr>
              <w:t xml:space="preserve">eligibility and </w:t>
            </w:r>
            <w:r w:rsidRPr="00583379">
              <w:rPr>
                <w:color w:val="000000"/>
              </w:rPr>
              <w:t>selection criteria or in the performance of a contract</w:t>
            </w:r>
            <w:r>
              <w:rPr>
                <w:color w:val="000000"/>
              </w:rPr>
              <w:t>, an</w:t>
            </w:r>
            <w:r w:rsidRPr="00BB4C9D">
              <w:rPr>
                <w:color w:val="000000"/>
              </w:rPr>
              <w:t xml:space="preserve"> agreement or </w:t>
            </w:r>
            <w:r>
              <w:rPr>
                <w:color w:val="000000"/>
              </w:rPr>
              <w:t xml:space="preserve">a </w:t>
            </w:r>
            <w:r w:rsidRPr="00BB4C9D">
              <w:rPr>
                <w:color w:val="000000"/>
              </w:rPr>
              <w:t xml:space="preserve">grant </w:t>
            </w:r>
            <w:proofErr w:type="gramStart"/>
            <w:r w:rsidRPr="00BB4C9D">
              <w:rPr>
                <w:color w:val="000000"/>
              </w:rPr>
              <w:t>decision</w:t>
            </w:r>
            <w:r w:rsidRPr="00583379">
              <w:rPr>
                <w:color w:val="000000"/>
              </w:rPr>
              <w:t>;</w:t>
            </w:r>
            <w:proofErr w:type="gramEnd"/>
          </w:p>
          <w:p w14:paraId="68DD1CF3" w14:textId="77777777" w:rsidR="00D0119F" w:rsidRDefault="00D0119F" w:rsidP="00963AB7">
            <w:pPr>
              <w:pStyle w:val="Text1"/>
              <w:spacing w:before="40" w:after="40"/>
              <w:ind w:left="601"/>
              <w:rPr>
                <w:noProof/>
              </w:rPr>
            </w:pPr>
            <w:r w:rsidRPr="00583379">
              <w:rPr>
                <w:color w:val="000000"/>
              </w:rPr>
              <w:t xml:space="preserve">(ii) entering into agreement with other persons with the aim of distorting </w:t>
            </w:r>
            <w:proofErr w:type="gramStart"/>
            <w:r w:rsidRPr="00583379">
              <w:rPr>
                <w:color w:val="000000"/>
              </w:rPr>
              <w:t>competition;</w:t>
            </w:r>
            <w:proofErr w:type="gramEnd"/>
          </w:p>
          <w:p w14:paraId="05AC761D" w14:textId="77777777" w:rsidR="00D0119F" w:rsidRDefault="00D0119F" w:rsidP="00963AB7">
            <w:pPr>
              <w:pStyle w:val="Text1"/>
              <w:spacing w:before="40" w:after="40"/>
              <w:ind w:left="601"/>
              <w:rPr>
                <w:noProof/>
              </w:rPr>
            </w:pPr>
            <w:r w:rsidRPr="00583379">
              <w:rPr>
                <w:color w:val="000000"/>
              </w:rPr>
              <w:t xml:space="preserve">(iii) violating intellectual property </w:t>
            </w:r>
            <w:proofErr w:type="gramStart"/>
            <w:r w:rsidRPr="00583379">
              <w:rPr>
                <w:color w:val="000000"/>
              </w:rPr>
              <w:t>rights;</w:t>
            </w:r>
            <w:proofErr w:type="gramEnd"/>
          </w:p>
          <w:p w14:paraId="443BF639" w14:textId="77777777" w:rsidR="00D0119F" w:rsidRDefault="00D0119F" w:rsidP="00963AB7">
            <w:pPr>
              <w:pStyle w:val="Text1"/>
              <w:spacing w:before="40" w:after="40"/>
              <w:ind w:left="601"/>
              <w:rPr>
                <w:noProof/>
              </w:rPr>
            </w:pPr>
            <w:r w:rsidRPr="00583379">
              <w:rPr>
                <w:color w:val="000000"/>
              </w:rPr>
              <w:t xml:space="preserve">(iv) attempting to influence the decision-making process of the </w:t>
            </w:r>
            <w:r>
              <w:rPr>
                <w:color w:val="000000"/>
              </w:rPr>
              <w:t xml:space="preserve">Commission/ the Agency </w:t>
            </w:r>
            <w:r w:rsidRPr="00583379">
              <w:rPr>
                <w:color w:val="000000"/>
              </w:rPr>
              <w:t xml:space="preserve">during the award </w:t>
            </w:r>
            <w:proofErr w:type="gramStart"/>
            <w:r w:rsidRPr="00583379">
              <w:rPr>
                <w:color w:val="000000"/>
              </w:rPr>
              <w:t>procedure;</w:t>
            </w:r>
            <w:proofErr w:type="gramEnd"/>
          </w:p>
          <w:p w14:paraId="4B61D1AE" w14:textId="77777777" w:rsidR="00D0119F" w:rsidRDefault="00D0119F" w:rsidP="00963AB7">
            <w:pPr>
              <w:pStyle w:val="Text1"/>
              <w:spacing w:before="40" w:after="40"/>
              <w:ind w:left="601"/>
              <w:rPr>
                <w:noProof/>
              </w:rPr>
            </w:pPr>
            <w:r w:rsidRPr="00583379">
              <w:rPr>
                <w:color w:val="000000"/>
                <w:lang w:eastAsia="en-GB"/>
              </w:rPr>
              <w:t xml:space="preserve">(v) </w:t>
            </w:r>
            <w:r w:rsidRPr="00583379">
              <w:rPr>
                <w:color w:val="000000"/>
              </w:rPr>
              <w:t>attempting</w:t>
            </w:r>
            <w:r w:rsidRPr="00583379">
              <w:rPr>
                <w:color w:val="000000"/>
                <w:lang w:eastAsia="en-GB"/>
              </w:rPr>
              <w:t xml:space="preserve"> to obtain confidential information that may confer upon </w:t>
            </w:r>
            <w:proofErr w:type="gramStart"/>
            <w:r w:rsidRPr="00583379">
              <w:rPr>
                <w:color w:val="000000"/>
                <w:lang w:eastAsia="en-GB"/>
              </w:rPr>
              <w:t>it</w:t>
            </w:r>
            <w:proofErr w:type="gramEnd"/>
            <w:r w:rsidRPr="00583379">
              <w:rPr>
                <w:color w:val="000000"/>
                <w:lang w:eastAsia="en-GB"/>
              </w:rPr>
              <w:t xml:space="preserve"> undue advantages in the award procedure</w:t>
            </w:r>
            <w:r>
              <w:rPr>
                <w:color w:val="000000"/>
                <w:lang w:eastAsia="en-GB"/>
              </w:rPr>
              <w:t>;</w:t>
            </w:r>
          </w:p>
        </w:tc>
      </w:tr>
      <w:tr w:rsidR="00D0119F" w14:paraId="32AEB14C" w14:textId="77777777" w:rsidTr="00963AB7">
        <w:trPr>
          <w:trHeight w:hRule="exact" w:val="454"/>
        </w:trPr>
        <w:tc>
          <w:tcPr>
            <w:tcW w:w="9782" w:type="dxa"/>
            <w:shd w:val="clear" w:color="auto" w:fill="auto"/>
          </w:tcPr>
          <w:p w14:paraId="183B36B6" w14:textId="77777777" w:rsidR="00D0119F" w:rsidRPr="00583379" w:rsidRDefault="00D0119F" w:rsidP="00D0119F">
            <w:pPr>
              <w:pStyle w:val="Text1"/>
              <w:numPr>
                <w:ilvl w:val="0"/>
                <w:numId w:val="3"/>
              </w:numPr>
              <w:spacing w:before="40" w:after="40"/>
              <w:ind w:left="357" w:hanging="357"/>
              <w:rPr>
                <w:color w:val="000000"/>
                <w:lang w:eastAsia="en-GB"/>
              </w:rPr>
            </w:pPr>
            <w:r>
              <w:rPr>
                <w:noProof/>
              </w:rPr>
              <w:t>it has been established by a final judgement that it is guilty of any of the following:</w:t>
            </w:r>
          </w:p>
        </w:tc>
      </w:tr>
      <w:tr w:rsidR="00D0119F" w14:paraId="5D072403" w14:textId="77777777" w:rsidTr="00963AB7">
        <w:tc>
          <w:tcPr>
            <w:tcW w:w="9782" w:type="dxa"/>
            <w:shd w:val="clear" w:color="auto" w:fill="auto"/>
          </w:tcPr>
          <w:p w14:paraId="72D47E88" w14:textId="77777777" w:rsidR="00D0119F" w:rsidRDefault="00D0119F" w:rsidP="00963AB7">
            <w:pPr>
              <w:pStyle w:val="Text1"/>
              <w:spacing w:before="40" w:after="40"/>
              <w:ind w:left="601"/>
              <w:rPr>
                <w:noProof/>
              </w:rPr>
            </w:pPr>
            <w:r w:rsidRPr="00583379">
              <w:rPr>
                <w:color w:val="000000"/>
              </w:rPr>
              <w:t>(</w:t>
            </w:r>
            <w:proofErr w:type="spellStart"/>
            <w:r w:rsidRPr="00583379">
              <w:rPr>
                <w:color w:val="000000"/>
              </w:rPr>
              <w:t>i</w:t>
            </w:r>
            <w:proofErr w:type="spellEnd"/>
            <w:r w:rsidRPr="00583379">
              <w:rPr>
                <w:color w:val="000000"/>
              </w:rPr>
              <w:t>) fraud, within the meaning of</w:t>
            </w:r>
            <w:r>
              <w:rPr>
                <w:color w:val="000000"/>
              </w:rPr>
              <w:t xml:space="preserve"> Article</w:t>
            </w:r>
            <w:r w:rsidRPr="00583379">
              <w:rPr>
                <w:color w:val="000000"/>
              </w:rPr>
              <w:t xml:space="preserve"> </w:t>
            </w:r>
            <w:r>
              <w:rPr>
                <w:color w:val="000000"/>
              </w:rPr>
              <w:t xml:space="preserve">3 of Directive (EU) 2017/1371 and </w:t>
            </w:r>
            <w:r w:rsidRPr="00583379">
              <w:rPr>
                <w:color w:val="000000"/>
              </w:rPr>
              <w:t>Article 1 of the Convention on the protection of the European Communities' financial interests, drawn up by the Council Act of 26 July 1995</w:t>
            </w:r>
            <w:bookmarkStart w:id="0" w:name="_DV_C378"/>
            <w:r w:rsidRPr="00583379">
              <w:rPr>
                <w:color w:val="000000"/>
              </w:rPr>
              <w:t>;</w:t>
            </w:r>
            <w:bookmarkEnd w:id="0"/>
          </w:p>
        </w:tc>
      </w:tr>
      <w:tr w:rsidR="00D0119F" w14:paraId="14E3D77B" w14:textId="77777777" w:rsidTr="00963AB7">
        <w:tc>
          <w:tcPr>
            <w:tcW w:w="9782" w:type="dxa"/>
            <w:shd w:val="clear" w:color="auto" w:fill="auto"/>
          </w:tcPr>
          <w:p w14:paraId="75FD63A0" w14:textId="5B1CB97C" w:rsidR="00D0119F" w:rsidRDefault="00D0119F" w:rsidP="00D0119F">
            <w:pPr>
              <w:pStyle w:val="Text1"/>
              <w:spacing w:before="40" w:after="40"/>
              <w:ind w:left="601"/>
              <w:rPr>
                <w:noProof/>
              </w:rPr>
            </w:pPr>
            <w:bookmarkStart w:id="1" w:name="_DV_C379"/>
            <w:r w:rsidRPr="00583379">
              <w:rPr>
                <w:color w:val="000000"/>
              </w:rPr>
              <w:t xml:space="preserve">(ii) corruption, as defined in Article </w:t>
            </w:r>
            <w:r>
              <w:rPr>
                <w:color w:val="000000"/>
              </w:rPr>
              <w:t xml:space="preserve">4(2) of Directive (EU) 2017/1371 or active corruption within the meaning of Article </w:t>
            </w:r>
            <w:r w:rsidRPr="00583379">
              <w:rPr>
                <w:color w:val="000000"/>
              </w:rPr>
              <w:t>3 of the Convention on the fight against corruption involving officials of the European Communities or officials of Member States</w:t>
            </w:r>
            <w:bookmarkStart w:id="2" w:name="_DV_C381"/>
            <w:bookmarkEnd w:id="1"/>
            <w:r>
              <w:rPr>
                <w:color w:val="000000"/>
              </w:rPr>
              <w:t xml:space="preserve"> of the European Union</w:t>
            </w:r>
            <w:r w:rsidRPr="00583379">
              <w:rPr>
                <w:color w:val="000000"/>
              </w:rPr>
              <w:t xml:space="preserve">, drawn up by the Council Act of 26 May 1997, </w:t>
            </w:r>
            <w:r>
              <w:rPr>
                <w:color w:val="000000"/>
              </w:rPr>
              <w:t xml:space="preserve">or conduct referred to </w:t>
            </w:r>
            <w:r w:rsidRPr="00583379">
              <w:rPr>
                <w:color w:val="000000"/>
              </w:rPr>
              <w:t>in Article 2(1) of Council Framework Decision 2003/568/JHA</w:t>
            </w:r>
            <w:bookmarkStart w:id="3" w:name="_DV_C383"/>
            <w:bookmarkEnd w:id="2"/>
            <w:r w:rsidRPr="00583379">
              <w:rPr>
                <w:color w:val="000000"/>
              </w:rPr>
              <w:t xml:space="preserve">, </w:t>
            </w:r>
            <w:r>
              <w:rPr>
                <w:color w:val="000000"/>
              </w:rPr>
              <w:t xml:space="preserve">or </w:t>
            </w:r>
            <w:r w:rsidRPr="00583379">
              <w:rPr>
                <w:color w:val="000000"/>
              </w:rPr>
              <w:t xml:space="preserve">corruption as defined in </w:t>
            </w:r>
            <w:r>
              <w:rPr>
                <w:color w:val="000000"/>
              </w:rPr>
              <w:t>the applicable law</w:t>
            </w:r>
            <w:r w:rsidRPr="00583379">
              <w:rPr>
                <w:color w:val="000000"/>
              </w:rPr>
              <w:t>;</w:t>
            </w:r>
            <w:bookmarkEnd w:id="3"/>
          </w:p>
        </w:tc>
      </w:tr>
      <w:tr w:rsidR="00D0119F" w14:paraId="1AC5174B" w14:textId="77777777" w:rsidTr="00963AB7">
        <w:tc>
          <w:tcPr>
            <w:tcW w:w="9782" w:type="dxa"/>
            <w:shd w:val="clear" w:color="auto" w:fill="auto"/>
          </w:tcPr>
          <w:p w14:paraId="03CE41F5" w14:textId="77777777" w:rsidR="00D0119F" w:rsidRDefault="00D0119F" w:rsidP="00963AB7">
            <w:pPr>
              <w:pStyle w:val="Text1"/>
              <w:spacing w:before="40" w:after="40"/>
              <w:ind w:left="601"/>
              <w:rPr>
                <w:noProof/>
              </w:rPr>
            </w:pPr>
            <w:bookmarkStart w:id="4" w:name="_DV_C384"/>
            <w:r w:rsidRPr="00583379">
              <w:rPr>
                <w:color w:val="000000"/>
                <w:lang w:eastAsia="en-GB"/>
              </w:rPr>
              <w:t>(iii)</w:t>
            </w:r>
            <w:bookmarkStart w:id="5" w:name="_DV_M250"/>
            <w:bookmarkEnd w:id="4"/>
            <w:bookmarkEnd w:id="5"/>
            <w:r w:rsidRPr="00583379">
              <w:rPr>
                <w:color w:val="000000"/>
                <w:lang w:eastAsia="en-GB"/>
              </w:rPr>
              <w:t xml:space="preserve"> </w:t>
            </w:r>
            <w:r>
              <w:rPr>
                <w:color w:val="000000"/>
                <w:lang w:eastAsia="en-GB"/>
              </w:rPr>
              <w:t xml:space="preserve">conduct related to </w:t>
            </w:r>
            <w:r w:rsidRPr="00583379">
              <w:rPr>
                <w:color w:val="000000"/>
                <w:lang w:eastAsia="en-GB"/>
              </w:rPr>
              <w:t xml:space="preserve">a criminal organisation, </w:t>
            </w:r>
            <w:bookmarkStart w:id="6" w:name="_DV_C385"/>
            <w:r w:rsidRPr="00583379">
              <w:rPr>
                <w:color w:val="000000"/>
                <w:lang w:eastAsia="en-GB"/>
              </w:rPr>
              <w:t xml:space="preserve">as </w:t>
            </w:r>
            <w:r>
              <w:rPr>
                <w:color w:val="000000"/>
                <w:lang w:eastAsia="en-GB"/>
              </w:rPr>
              <w:t>referred to</w:t>
            </w:r>
            <w:r w:rsidRPr="00583379">
              <w:rPr>
                <w:color w:val="000000"/>
                <w:lang w:eastAsia="en-GB"/>
              </w:rPr>
              <w:t xml:space="preserve"> in Article 2 of Council Framework Decision 2008/841/JHA</w:t>
            </w:r>
            <w:bookmarkStart w:id="7" w:name="_DV_C387"/>
            <w:bookmarkEnd w:id="6"/>
            <w:r w:rsidRPr="00583379">
              <w:rPr>
                <w:color w:val="000000"/>
                <w:lang w:eastAsia="en-GB"/>
              </w:rPr>
              <w:t>;</w:t>
            </w:r>
            <w:bookmarkEnd w:id="7"/>
          </w:p>
        </w:tc>
      </w:tr>
      <w:tr w:rsidR="00D0119F" w14:paraId="30DB8261" w14:textId="77777777" w:rsidTr="00963AB7">
        <w:tc>
          <w:tcPr>
            <w:tcW w:w="9782" w:type="dxa"/>
            <w:shd w:val="clear" w:color="auto" w:fill="auto"/>
          </w:tcPr>
          <w:p w14:paraId="161B5012" w14:textId="77777777" w:rsidR="00D0119F" w:rsidRDefault="00D0119F" w:rsidP="00963AB7">
            <w:pPr>
              <w:pStyle w:val="Text1"/>
              <w:spacing w:before="40" w:after="40"/>
              <w:ind w:left="601"/>
              <w:rPr>
                <w:noProof/>
              </w:rPr>
            </w:pPr>
            <w:r>
              <w:rPr>
                <w:color w:val="000000"/>
              </w:rPr>
              <w:t>(</w:t>
            </w:r>
            <w:r w:rsidRPr="00583379">
              <w:rPr>
                <w:color w:val="000000"/>
              </w:rPr>
              <w:t>iv)</w:t>
            </w:r>
            <w:bookmarkStart w:id="8" w:name="_DV_M251"/>
            <w:bookmarkEnd w:id="8"/>
            <w:r w:rsidRPr="00583379">
              <w:rPr>
                <w:color w:val="000000"/>
              </w:rPr>
              <w:t xml:space="preserve"> </w:t>
            </w:r>
            <w:r w:rsidRPr="00583379">
              <w:rPr>
                <w:bCs/>
                <w:iCs/>
              </w:rPr>
              <w:t>money laundering</w:t>
            </w:r>
            <w:bookmarkStart w:id="9" w:name="_DV_C391"/>
            <w:r w:rsidRPr="00583379">
              <w:rPr>
                <w:color w:val="000000"/>
              </w:rPr>
              <w:t xml:space="preserve"> or</w:t>
            </w:r>
            <w:bookmarkStart w:id="10" w:name="_DV_M252"/>
            <w:bookmarkEnd w:id="9"/>
            <w:bookmarkEnd w:id="10"/>
            <w:r w:rsidRPr="00583379">
              <w:rPr>
                <w:bCs/>
                <w:iCs/>
              </w:rPr>
              <w:t xml:space="preserve"> terrorist financing</w:t>
            </w:r>
            <w:r w:rsidRPr="0073257E">
              <w:t xml:space="preserve"> </w:t>
            </w:r>
            <w:bookmarkStart w:id="11" w:name="_DV_C392"/>
            <w:r>
              <w:rPr>
                <w:color w:val="000000"/>
              </w:rPr>
              <w:t>within the meaning of</w:t>
            </w:r>
            <w:r w:rsidRPr="00583379">
              <w:rPr>
                <w:color w:val="000000"/>
              </w:rPr>
              <w:t xml:space="preserve"> Article 1</w:t>
            </w:r>
            <w:r>
              <w:rPr>
                <w:color w:val="000000"/>
              </w:rPr>
              <w:t>(3), (4) and (5)</w:t>
            </w:r>
            <w:r w:rsidRPr="00583379">
              <w:rPr>
                <w:color w:val="000000"/>
              </w:rPr>
              <w:t xml:space="preserve"> of Directive </w:t>
            </w:r>
            <w:r>
              <w:rPr>
                <w:color w:val="000000"/>
              </w:rPr>
              <w:t>(EU) 2015/849</w:t>
            </w:r>
            <w:r w:rsidRPr="00583379">
              <w:rPr>
                <w:color w:val="000000"/>
              </w:rPr>
              <w:t xml:space="preserve"> of the European Parliament and of the Council</w:t>
            </w:r>
            <w:bookmarkStart w:id="12" w:name="_DV_C394"/>
            <w:bookmarkEnd w:id="11"/>
            <w:r w:rsidRPr="00583379">
              <w:rPr>
                <w:color w:val="000000"/>
              </w:rPr>
              <w:t>;</w:t>
            </w:r>
            <w:bookmarkEnd w:id="12"/>
          </w:p>
        </w:tc>
      </w:tr>
      <w:tr w:rsidR="00D0119F" w14:paraId="6CA369F9" w14:textId="77777777" w:rsidTr="00963AB7">
        <w:tc>
          <w:tcPr>
            <w:tcW w:w="9782" w:type="dxa"/>
            <w:shd w:val="clear" w:color="auto" w:fill="auto"/>
          </w:tcPr>
          <w:p w14:paraId="702593C9" w14:textId="15A8A028" w:rsidR="00D0119F" w:rsidRDefault="00D0119F" w:rsidP="00665A86">
            <w:pPr>
              <w:pStyle w:val="Text1"/>
              <w:spacing w:before="40" w:after="40"/>
              <w:ind w:left="601"/>
              <w:rPr>
                <w:noProof/>
              </w:rPr>
            </w:pPr>
            <w:bookmarkStart w:id="13" w:name="_DV_C395"/>
            <w:r w:rsidRPr="00583379">
              <w:rPr>
                <w:color w:val="000000"/>
              </w:rPr>
              <w:t xml:space="preserve">(v) </w:t>
            </w:r>
            <w:bookmarkStart w:id="14" w:name="_DV_M253"/>
            <w:bookmarkEnd w:id="13"/>
            <w:bookmarkEnd w:id="14"/>
            <w:r w:rsidR="005D63EA" w:rsidRPr="005D63EA">
              <w:rPr>
                <w:color w:val="000000"/>
              </w:rPr>
              <w:t xml:space="preserve">terrorist offences or offences related to terrorist activities as well as of inciting, aiding, abetting or attempting to commit such offences as defined in Articles 3, 14 and Title III of Directive (EU) 2017/541 of the European Parliament and of the Council of 15 March 2017 on combating </w:t>
            </w:r>
            <w:proofErr w:type="gramStart"/>
            <w:r w:rsidR="005D63EA" w:rsidRPr="005D63EA">
              <w:rPr>
                <w:color w:val="000000"/>
              </w:rPr>
              <w:t>terrorism;</w:t>
            </w:r>
            <w:proofErr w:type="gramEnd"/>
          </w:p>
        </w:tc>
      </w:tr>
      <w:tr w:rsidR="00D0119F" w14:paraId="382BD3AA" w14:textId="77777777" w:rsidTr="00963AB7">
        <w:tc>
          <w:tcPr>
            <w:tcW w:w="9782" w:type="dxa"/>
            <w:tcBorders>
              <w:bottom w:val="single" w:sz="4" w:space="0" w:color="auto"/>
            </w:tcBorders>
            <w:shd w:val="clear" w:color="auto" w:fill="auto"/>
          </w:tcPr>
          <w:p w14:paraId="54255B49" w14:textId="77777777" w:rsidR="00D0119F" w:rsidRPr="00583379" w:rsidRDefault="00D0119F" w:rsidP="00963AB7">
            <w:pPr>
              <w:pStyle w:val="Text1"/>
              <w:spacing w:before="40" w:after="40"/>
              <w:ind w:left="601"/>
              <w:rPr>
                <w:color w:val="000000"/>
              </w:rPr>
            </w:pPr>
            <w:bookmarkStart w:id="15" w:name="_DV_C400"/>
            <w:r w:rsidRPr="00583379">
              <w:rPr>
                <w:color w:val="000000"/>
              </w:rPr>
              <w:t xml:space="preserve">(vi) </w:t>
            </w:r>
            <w:bookmarkStart w:id="16" w:name="_DV_M254"/>
            <w:bookmarkEnd w:id="15"/>
            <w:bookmarkEnd w:id="16"/>
            <w:r w:rsidRPr="00583379">
              <w:rPr>
                <w:bCs/>
                <w:iCs/>
              </w:rPr>
              <w:t>child labour or other</w:t>
            </w:r>
            <w:r>
              <w:rPr>
                <w:bCs/>
                <w:iCs/>
              </w:rPr>
              <w:t xml:space="preserve"> offences concerning</w:t>
            </w:r>
            <w:r w:rsidRPr="00583379">
              <w:rPr>
                <w:bCs/>
                <w:iCs/>
              </w:rPr>
              <w:t xml:space="preserve"> trafficking in human beings</w:t>
            </w:r>
            <w:r w:rsidRPr="0073257E">
              <w:t xml:space="preserve"> </w:t>
            </w:r>
            <w:bookmarkStart w:id="17" w:name="_DV_C402"/>
            <w:r w:rsidRPr="00583379">
              <w:rPr>
                <w:color w:val="000000"/>
              </w:rPr>
              <w:t xml:space="preserve">as </w:t>
            </w:r>
            <w:r>
              <w:rPr>
                <w:color w:val="000000"/>
              </w:rPr>
              <w:t xml:space="preserve">referred to </w:t>
            </w:r>
            <w:r w:rsidRPr="00583379">
              <w:rPr>
                <w:color w:val="000000"/>
              </w:rPr>
              <w:t>in Article 2 of Directive 2011/36/EU of the European Parliament and of the Council</w:t>
            </w:r>
            <w:bookmarkStart w:id="18" w:name="_DV_C404"/>
            <w:bookmarkEnd w:id="17"/>
            <w:r w:rsidRPr="00583379">
              <w:rPr>
                <w:color w:val="000000"/>
              </w:rPr>
              <w:t>;</w:t>
            </w:r>
            <w:bookmarkEnd w:id="18"/>
          </w:p>
        </w:tc>
      </w:tr>
      <w:tr w:rsidR="00D0119F" w14:paraId="0A77B26C" w14:textId="77777777" w:rsidTr="00963AB7">
        <w:tc>
          <w:tcPr>
            <w:tcW w:w="9782" w:type="dxa"/>
            <w:tcBorders>
              <w:bottom w:val="single" w:sz="4" w:space="0" w:color="auto"/>
            </w:tcBorders>
            <w:shd w:val="clear" w:color="auto" w:fill="auto"/>
          </w:tcPr>
          <w:p w14:paraId="0463F9ED" w14:textId="77777777" w:rsidR="00D0119F" w:rsidRPr="00583379" w:rsidRDefault="00D0119F" w:rsidP="00D0119F">
            <w:pPr>
              <w:pStyle w:val="Text1"/>
              <w:numPr>
                <w:ilvl w:val="0"/>
                <w:numId w:val="3"/>
              </w:numPr>
              <w:spacing w:before="40" w:after="40"/>
              <w:rPr>
                <w:color w:val="000000"/>
              </w:rPr>
            </w:pPr>
            <w:r>
              <w:rPr>
                <w:noProof/>
              </w:rPr>
              <w:lastRenderedPageBreak/>
              <w:t xml:space="preserve">it has shown significant deficiencies in complying with </w:t>
            </w:r>
            <w:r w:rsidRPr="00BB4C9D">
              <w:rPr>
                <w:noProof/>
              </w:rPr>
              <w:t>the</w:t>
            </w:r>
            <w:r>
              <w:rPr>
                <w:noProof/>
              </w:rPr>
              <w:t xml:space="preserve"> main obligations in the performance of a contract</w:t>
            </w:r>
            <w:r w:rsidRPr="008D0799">
              <w:rPr>
                <w:noProof/>
              </w:rPr>
              <w:t>,</w:t>
            </w:r>
            <w:r>
              <w:rPr>
                <w:noProof/>
              </w:rPr>
              <w:t xml:space="preserve"> an</w:t>
            </w:r>
            <w:r w:rsidRPr="008D0799">
              <w:rPr>
                <w:noProof/>
              </w:rPr>
              <w:t xml:space="preserve"> agreement or </w:t>
            </w:r>
            <w:r>
              <w:rPr>
                <w:noProof/>
              </w:rPr>
              <w:t xml:space="preserve">a </w:t>
            </w:r>
            <w:r w:rsidRPr="008D0799">
              <w:rPr>
                <w:noProof/>
              </w:rPr>
              <w:t>grant decision</w:t>
            </w:r>
            <w:r>
              <w:rPr>
                <w:noProof/>
              </w:rPr>
              <w:t xml:space="preserve"> financed by the Union’s budget, which has led to its early termination or to the application of liquidated damages or other contractual penalties, or which has been discovered following checks, audits or investigations by an Authorising Officer, OLAF or the Court of Auditors; </w:t>
            </w:r>
          </w:p>
        </w:tc>
      </w:tr>
      <w:tr w:rsidR="00D0119F" w14:paraId="2254D6C4" w14:textId="77777777" w:rsidTr="00963AB7">
        <w:tc>
          <w:tcPr>
            <w:tcW w:w="9782" w:type="dxa"/>
            <w:shd w:val="clear" w:color="auto" w:fill="auto"/>
          </w:tcPr>
          <w:p w14:paraId="2D048AFD" w14:textId="77777777" w:rsidR="00D0119F" w:rsidRDefault="00D0119F" w:rsidP="00D0119F">
            <w:pPr>
              <w:pStyle w:val="Text1"/>
              <w:numPr>
                <w:ilvl w:val="0"/>
                <w:numId w:val="3"/>
              </w:numPr>
              <w:spacing w:before="40" w:after="40"/>
              <w:rPr>
                <w:noProof/>
              </w:rPr>
            </w:pPr>
            <w:bookmarkStart w:id="19" w:name="_DV_C410"/>
            <w:r w:rsidRPr="00583379">
              <w:rPr>
                <w:color w:val="000000"/>
              </w:rPr>
              <w:t xml:space="preserve">it has been established by a final judgment or final administrative decision that </w:t>
            </w:r>
            <w:r>
              <w:rPr>
                <w:color w:val="000000"/>
              </w:rPr>
              <w:t>it</w:t>
            </w:r>
            <w:r w:rsidRPr="00583379">
              <w:rPr>
                <w:color w:val="000000"/>
              </w:rPr>
              <w:t xml:space="preserve"> has committed an irregularity within the meaning of Article 1(2) of Council Regulation (EC, Euratom) No 2988/95</w:t>
            </w:r>
            <w:bookmarkEnd w:id="19"/>
            <w:r w:rsidRPr="00583379">
              <w:rPr>
                <w:color w:val="000000"/>
              </w:rPr>
              <w:t>;</w:t>
            </w:r>
          </w:p>
        </w:tc>
      </w:tr>
      <w:tr w:rsidR="00D0119F" w14:paraId="7B58F67D" w14:textId="77777777" w:rsidTr="00963AB7">
        <w:tc>
          <w:tcPr>
            <w:tcW w:w="9782" w:type="dxa"/>
            <w:shd w:val="clear" w:color="auto" w:fill="auto"/>
          </w:tcPr>
          <w:p w14:paraId="2BBFE24A" w14:textId="77777777" w:rsidR="00D0119F" w:rsidRPr="00583379" w:rsidRDefault="00D0119F" w:rsidP="00D0119F">
            <w:pPr>
              <w:pStyle w:val="Text1"/>
              <w:numPr>
                <w:ilvl w:val="0"/>
                <w:numId w:val="3"/>
              </w:numPr>
              <w:spacing w:before="40" w:after="40"/>
              <w:rPr>
                <w:color w:val="000000"/>
              </w:rPr>
            </w:pPr>
            <w:r w:rsidRPr="00EF2BEC">
              <w:rPr>
                <w:color w:val="000000"/>
              </w:rPr>
              <w:t>it has been established by a final judgment or final administrative decision that the person has created an entity under a different jurisdiction with the intent to circumvent fiscal, social or any other legal obligations of mandatory application in the jurisdiction of its registered office, central administration or principal place of business</w:t>
            </w:r>
            <w:r>
              <w:rPr>
                <w:color w:val="000000"/>
              </w:rPr>
              <w:t>;</w:t>
            </w:r>
          </w:p>
        </w:tc>
      </w:tr>
      <w:tr w:rsidR="00D0119F" w14:paraId="3A6BDEA6" w14:textId="77777777" w:rsidTr="00963AB7">
        <w:tc>
          <w:tcPr>
            <w:tcW w:w="9782" w:type="dxa"/>
            <w:shd w:val="clear" w:color="auto" w:fill="auto"/>
          </w:tcPr>
          <w:p w14:paraId="1EF50FCD" w14:textId="77777777" w:rsidR="00D0119F" w:rsidRPr="00EF2BEC" w:rsidRDefault="00D0119F" w:rsidP="00D0119F">
            <w:pPr>
              <w:pStyle w:val="Text1"/>
              <w:numPr>
                <w:ilvl w:val="0"/>
                <w:numId w:val="3"/>
              </w:numPr>
              <w:spacing w:before="40" w:after="40"/>
              <w:rPr>
                <w:color w:val="000000"/>
              </w:rPr>
            </w:pPr>
            <w:r w:rsidRPr="0024350A">
              <w:rPr>
                <w:noProof/>
              </w:rPr>
              <w:t>(</w:t>
            </w:r>
            <w:r w:rsidRPr="00583379">
              <w:rPr>
                <w:i/>
                <w:noProof/>
              </w:rPr>
              <w:t xml:space="preserve">only for legal </w:t>
            </w:r>
            <w:r w:rsidRPr="006B4EBC">
              <w:rPr>
                <w:i/>
                <w:noProof/>
              </w:rPr>
              <w:t>persons</w:t>
            </w:r>
            <w:r w:rsidRPr="00CC4E67">
              <w:rPr>
                <w:i/>
                <w:noProof/>
              </w:rPr>
              <w:t xml:space="preserve"> </w:t>
            </w:r>
            <w:r w:rsidRPr="00FC6AD8">
              <w:rPr>
                <w:i/>
                <w:noProof/>
              </w:rPr>
              <w:t>and entities without legal personality</w:t>
            </w:r>
            <w:r w:rsidRPr="0024350A">
              <w:rPr>
                <w:noProof/>
              </w:rPr>
              <w:t>)</w:t>
            </w:r>
            <w:r>
              <w:rPr>
                <w:noProof/>
              </w:rPr>
              <w:t xml:space="preserve"> </w:t>
            </w:r>
            <w:r w:rsidRPr="00EF2BEC">
              <w:rPr>
                <w:color w:val="000000"/>
              </w:rPr>
              <w:t xml:space="preserve">it has been established by a final judgment or final </w:t>
            </w:r>
            <w:r>
              <w:rPr>
                <w:color w:val="000000"/>
              </w:rPr>
              <w:t xml:space="preserve">administrative decision that the person </w:t>
            </w:r>
            <w:r w:rsidRPr="00EF2BEC">
              <w:rPr>
                <w:color w:val="000000"/>
              </w:rPr>
              <w:t>has been created with the intent provided for in point (g)</w:t>
            </w:r>
            <w:r>
              <w:rPr>
                <w:color w:val="000000"/>
              </w:rPr>
              <w:t>;</w:t>
            </w:r>
          </w:p>
        </w:tc>
      </w:tr>
      <w:tr w:rsidR="005D63EA" w14:paraId="146D1320" w14:textId="77777777" w:rsidTr="00963AB7">
        <w:tc>
          <w:tcPr>
            <w:tcW w:w="9782" w:type="dxa"/>
            <w:shd w:val="clear" w:color="auto" w:fill="auto"/>
          </w:tcPr>
          <w:p w14:paraId="59A47017" w14:textId="6075486C" w:rsidR="005D63EA" w:rsidRPr="0024350A" w:rsidRDefault="005D63EA" w:rsidP="001B46DE">
            <w:pPr>
              <w:pStyle w:val="Text1"/>
              <w:numPr>
                <w:ilvl w:val="0"/>
                <w:numId w:val="2"/>
              </w:numPr>
              <w:spacing w:before="40" w:after="40"/>
              <w:rPr>
                <w:noProof/>
              </w:rPr>
            </w:pPr>
            <w:r w:rsidRPr="005D63EA">
              <w:rPr>
                <w:noProof/>
              </w:rPr>
              <w:t>declares that, for the situations referred to in points (5) (c) to (5) (h) above, in the absence of a final judgement or a final administrative decision, the person is</w:t>
            </w:r>
            <w:r w:rsidRPr="005D63EA">
              <w:rPr>
                <w:noProof/>
                <w:vertAlign w:val="superscript"/>
              </w:rPr>
              <w:footnoteReference w:id="3"/>
            </w:r>
            <w:r w:rsidRPr="005D63EA">
              <w:rPr>
                <w:noProof/>
              </w:rPr>
              <w:t>:</w:t>
            </w:r>
          </w:p>
        </w:tc>
      </w:tr>
      <w:tr w:rsidR="00D0119F" w14:paraId="3E066C0F" w14:textId="77777777" w:rsidTr="00963AB7">
        <w:tc>
          <w:tcPr>
            <w:tcW w:w="9782" w:type="dxa"/>
            <w:shd w:val="clear" w:color="auto" w:fill="auto"/>
          </w:tcPr>
          <w:p w14:paraId="3553591B" w14:textId="33D40C1F" w:rsidR="00D0119F" w:rsidRDefault="00A13413" w:rsidP="003713E5">
            <w:pPr>
              <w:pStyle w:val="Text1"/>
              <w:spacing w:before="40" w:after="40"/>
              <w:ind w:left="605"/>
              <w:rPr>
                <w:color w:val="000000"/>
              </w:rPr>
            </w:pPr>
            <w:proofErr w:type="spellStart"/>
            <w:r>
              <w:rPr>
                <w:color w:val="000000"/>
              </w:rPr>
              <w:t>i</w:t>
            </w:r>
            <w:proofErr w:type="spellEnd"/>
            <w:r w:rsidR="005D63EA">
              <w:rPr>
                <w:color w:val="000000"/>
              </w:rPr>
              <w:t>.</w:t>
            </w:r>
            <w:r w:rsidR="00665A86">
              <w:rPr>
                <w:color w:val="000000"/>
              </w:rPr>
              <w:t xml:space="preserve"> </w:t>
            </w:r>
            <w:r w:rsidR="009652FC">
              <w:rPr>
                <w:color w:val="000000"/>
              </w:rPr>
              <w:t xml:space="preserve">subject to </w:t>
            </w:r>
            <w:r w:rsidR="00D0119F" w:rsidRPr="009262CA">
              <w:rPr>
                <w:color w:val="000000"/>
              </w:rPr>
              <w:t>facts established in the context of audits or investigations carried out by the</w:t>
            </w:r>
            <w:r w:rsidR="00D0119F">
              <w:rPr>
                <w:color w:val="000000"/>
              </w:rPr>
              <w:t xml:space="preserve"> European Public Prosecutor’s Office after its establishment, the</w:t>
            </w:r>
            <w:r w:rsidR="00D0119F" w:rsidRPr="009262CA">
              <w:rPr>
                <w:color w:val="000000"/>
              </w:rPr>
              <w:t xml:space="preserve"> Court of Auditors, or internal audit</w:t>
            </w:r>
            <w:r w:rsidR="00D0119F">
              <w:rPr>
                <w:color w:val="000000"/>
              </w:rPr>
              <w:t>or</w:t>
            </w:r>
            <w:r w:rsidR="00D0119F" w:rsidRPr="009262CA">
              <w:rPr>
                <w:color w:val="000000"/>
              </w:rPr>
              <w:t xml:space="preserve">, or any other check, audit or control performed under the responsibility of </w:t>
            </w:r>
            <w:r w:rsidR="00D0119F">
              <w:rPr>
                <w:color w:val="000000"/>
              </w:rPr>
              <w:t>an</w:t>
            </w:r>
            <w:r w:rsidR="00D0119F" w:rsidRPr="009262CA">
              <w:rPr>
                <w:color w:val="000000"/>
              </w:rPr>
              <w:t xml:space="preserve"> authorising officer</w:t>
            </w:r>
            <w:r w:rsidR="00D0119F">
              <w:rPr>
                <w:color w:val="000000"/>
              </w:rPr>
              <w:t xml:space="preserve"> </w:t>
            </w:r>
            <w:r w:rsidR="00D0119F" w:rsidRPr="00BF215D">
              <w:rPr>
                <w:color w:val="000000"/>
              </w:rPr>
              <w:t xml:space="preserve">of an EU institution, of a European office or of an EU agency or </w:t>
            </w:r>
            <w:proofErr w:type="gramStart"/>
            <w:r w:rsidR="00D0119F" w:rsidRPr="00BF215D">
              <w:rPr>
                <w:color w:val="000000"/>
              </w:rPr>
              <w:t>body</w:t>
            </w:r>
            <w:r w:rsidR="00D0119F" w:rsidRPr="009262CA">
              <w:rPr>
                <w:color w:val="000000"/>
              </w:rPr>
              <w:t>;</w:t>
            </w:r>
            <w:proofErr w:type="gramEnd"/>
            <w:r w:rsidR="00D0119F" w:rsidRPr="009262CA">
              <w:rPr>
                <w:color w:val="000000"/>
              </w:rPr>
              <w:t xml:space="preserve"> </w:t>
            </w:r>
          </w:p>
          <w:p w14:paraId="598E2D89" w14:textId="37B13362" w:rsidR="00D0119F" w:rsidRDefault="00A13413" w:rsidP="003713E5">
            <w:pPr>
              <w:pStyle w:val="Text1"/>
              <w:spacing w:before="40" w:after="40"/>
              <w:ind w:left="605"/>
              <w:rPr>
                <w:color w:val="000000"/>
              </w:rPr>
            </w:pPr>
            <w:r>
              <w:rPr>
                <w:color w:val="000000"/>
              </w:rPr>
              <w:t>ii</w:t>
            </w:r>
            <w:r w:rsidR="005D63EA">
              <w:rPr>
                <w:color w:val="000000"/>
              </w:rPr>
              <w:t>.</w:t>
            </w:r>
            <w:r w:rsidR="00665A86">
              <w:rPr>
                <w:color w:val="000000"/>
              </w:rPr>
              <w:t xml:space="preserve"> </w:t>
            </w:r>
            <w:r w:rsidR="009652FC">
              <w:rPr>
                <w:color w:val="000000"/>
              </w:rPr>
              <w:t xml:space="preserve">subject to </w:t>
            </w:r>
            <w:r w:rsidR="00D0119F" w:rsidRPr="00352E2A">
              <w:rPr>
                <w:color w:val="000000"/>
              </w:rPr>
              <w:t>non-final judgments or</w:t>
            </w:r>
            <w:r w:rsidR="00D0119F">
              <w:rPr>
                <w:color w:val="000000"/>
              </w:rPr>
              <w:t xml:space="preserve"> </w:t>
            </w:r>
            <w:r w:rsidR="00D0119F" w:rsidRPr="009262CA">
              <w:rPr>
                <w:color w:val="000000"/>
              </w:rPr>
              <w:t xml:space="preserve">non-final administrative decisions which may include disciplinary measures taken by the competent supervisory body responsible for the verification of the application of standards of professional </w:t>
            </w:r>
            <w:proofErr w:type="gramStart"/>
            <w:r w:rsidR="00D0119F" w:rsidRPr="009262CA">
              <w:rPr>
                <w:color w:val="000000"/>
              </w:rPr>
              <w:t>ethics;</w:t>
            </w:r>
            <w:proofErr w:type="gramEnd"/>
            <w:r w:rsidR="00D0119F" w:rsidRPr="009262CA">
              <w:rPr>
                <w:color w:val="000000"/>
              </w:rPr>
              <w:t xml:space="preserve"> </w:t>
            </w:r>
          </w:p>
          <w:p w14:paraId="3E75BA9C" w14:textId="21DB2C24" w:rsidR="00D0119F" w:rsidRDefault="00A13413" w:rsidP="003713E5">
            <w:pPr>
              <w:pStyle w:val="Text1"/>
              <w:spacing w:before="40" w:after="40"/>
              <w:ind w:left="605"/>
              <w:rPr>
                <w:color w:val="000000"/>
              </w:rPr>
            </w:pPr>
            <w:r>
              <w:rPr>
                <w:color w:val="000000"/>
              </w:rPr>
              <w:t>iii</w:t>
            </w:r>
            <w:r w:rsidR="005D63EA">
              <w:rPr>
                <w:color w:val="000000"/>
              </w:rPr>
              <w:t>.</w:t>
            </w:r>
            <w:r w:rsidR="00665A86">
              <w:rPr>
                <w:color w:val="000000"/>
              </w:rPr>
              <w:t xml:space="preserve"> </w:t>
            </w:r>
            <w:r w:rsidR="009652FC">
              <w:rPr>
                <w:color w:val="000000"/>
              </w:rPr>
              <w:t xml:space="preserve">subject to </w:t>
            </w:r>
            <w:r w:rsidR="00D0119F">
              <w:rPr>
                <w:color w:val="000000"/>
              </w:rPr>
              <w:t xml:space="preserve">facts referred to in </w:t>
            </w:r>
            <w:r w:rsidR="00D0119F" w:rsidRPr="009262CA">
              <w:rPr>
                <w:color w:val="000000"/>
              </w:rPr>
              <w:t>decisions of</w:t>
            </w:r>
            <w:r w:rsidR="00D0119F">
              <w:rPr>
                <w:color w:val="000000"/>
              </w:rPr>
              <w:t xml:space="preserve"> entities or persons being entrusted with EU budget implementation </w:t>
            </w:r>
            <w:proofErr w:type="gramStart"/>
            <w:r w:rsidR="00D0119F">
              <w:rPr>
                <w:color w:val="000000"/>
              </w:rPr>
              <w:t>tasks</w:t>
            </w:r>
            <w:r w:rsidR="00D0119F" w:rsidRPr="009262CA">
              <w:rPr>
                <w:color w:val="000000"/>
              </w:rPr>
              <w:t>;</w:t>
            </w:r>
            <w:proofErr w:type="gramEnd"/>
            <w:r w:rsidR="00D0119F" w:rsidRPr="009262CA">
              <w:rPr>
                <w:color w:val="000000"/>
              </w:rPr>
              <w:t xml:space="preserve"> </w:t>
            </w:r>
          </w:p>
          <w:p w14:paraId="4584C458" w14:textId="5D376AD2" w:rsidR="00D0119F" w:rsidRDefault="00A13413" w:rsidP="003713E5">
            <w:pPr>
              <w:pStyle w:val="Text1"/>
              <w:spacing w:before="40" w:after="40"/>
              <w:ind w:left="605"/>
              <w:rPr>
                <w:color w:val="000000"/>
              </w:rPr>
            </w:pPr>
            <w:r>
              <w:rPr>
                <w:color w:val="000000"/>
              </w:rPr>
              <w:t>iv</w:t>
            </w:r>
            <w:r w:rsidR="005D63EA">
              <w:rPr>
                <w:color w:val="000000"/>
              </w:rPr>
              <w:t>.</w:t>
            </w:r>
            <w:r w:rsidR="00665A86">
              <w:rPr>
                <w:color w:val="000000"/>
              </w:rPr>
              <w:t xml:space="preserve"> </w:t>
            </w:r>
            <w:r w:rsidR="009652FC">
              <w:rPr>
                <w:color w:val="000000"/>
              </w:rPr>
              <w:t xml:space="preserve">subject to </w:t>
            </w:r>
            <w:r w:rsidR="00D0119F">
              <w:rPr>
                <w:color w:val="000000"/>
              </w:rPr>
              <w:t xml:space="preserve">information transmitted by Member States implementing Union </w:t>
            </w:r>
            <w:proofErr w:type="gramStart"/>
            <w:r w:rsidR="00D0119F">
              <w:rPr>
                <w:color w:val="000000"/>
              </w:rPr>
              <w:t>funds;</w:t>
            </w:r>
            <w:proofErr w:type="gramEnd"/>
          </w:p>
          <w:p w14:paraId="116D3D5D" w14:textId="3EA5C174" w:rsidR="00D0119F" w:rsidRDefault="00A13413" w:rsidP="003713E5">
            <w:pPr>
              <w:pStyle w:val="Text1"/>
              <w:spacing w:before="40" w:after="40"/>
              <w:ind w:left="605"/>
              <w:rPr>
                <w:color w:val="000000"/>
              </w:rPr>
            </w:pPr>
            <w:r>
              <w:rPr>
                <w:color w:val="000000"/>
              </w:rPr>
              <w:t>v</w:t>
            </w:r>
            <w:r w:rsidR="005D63EA">
              <w:rPr>
                <w:color w:val="000000"/>
              </w:rPr>
              <w:t>.</w:t>
            </w:r>
            <w:r w:rsidR="00665A86">
              <w:rPr>
                <w:color w:val="000000"/>
              </w:rPr>
              <w:t xml:space="preserve"> </w:t>
            </w:r>
            <w:r w:rsidR="009652FC">
              <w:rPr>
                <w:color w:val="000000"/>
              </w:rPr>
              <w:t xml:space="preserve">subject to </w:t>
            </w:r>
            <w:r w:rsidR="00D0119F" w:rsidRPr="009262CA">
              <w:rPr>
                <w:color w:val="000000"/>
              </w:rPr>
              <w:t xml:space="preserve">decisions of the Commission relating to the infringement of Union competition </w:t>
            </w:r>
            <w:r w:rsidR="00D0119F">
              <w:rPr>
                <w:color w:val="000000"/>
              </w:rPr>
              <w:t>law</w:t>
            </w:r>
            <w:r w:rsidR="00D0119F" w:rsidRPr="009262CA">
              <w:rPr>
                <w:color w:val="000000"/>
              </w:rPr>
              <w:t xml:space="preserve"> or of a national competent authority relating to the infringement of Union or national competition </w:t>
            </w:r>
            <w:proofErr w:type="gramStart"/>
            <w:r w:rsidR="00D0119F" w:rsidRPr="009262CA">
              <w:rPr>
                <w:color w:val="000000"/>
              </w:rPr>
              <w:t>law</w:t>
            </w:r>
            <w:r w:rsidR="00D0119F">
              <w:rPr>
                <w:color w:val="000000"/>
              </w:rPr>
              <w:t>;</w:t>
            </w:r>
            <w:proofErr w:type="gramEnd"/>
            <w:r w:rsidR="00D0119F">
              <w:rPr>
                <w:color w:val="000000"/>
              </w:rPr>
              <w:t xml:space="preserve"> </w:t>
            </w:r>
          </w:p>
          <w:p w14:paraId="26D7C0A6" w14:textId="1F4EC70B" w:rsidR="001B2E44" w:rsidRPr="00B57AE1" w:rsidDel="005C51BE" w:rsidRDefault="00A13413" w:rsidP="003713E5">
            <w:pPr>
              <w:pStyle w:val="Text1"/>
              <w:spacing w:before="40" w:after="40"/>
              <w:ind w:left="605"/>
              <w:rPr>
                <w:color w:val="000000"/>
              </w:rPr>
            </w:pPr>
            <w:r>
              <w:rPr>
                <w:color w:val="000000"/>
              </w:rPr>
              <w:t>vi</w:t>
            </w:r>
            <w:r w:rsidR="005D63EA">
              <w:rPr>
                <w:color w:val="000000"/>
              </w:rPr>
              <w:t>.</w:t>
            </w:r>
            <w:r w:rsidR="00665A86">
              <w:rPr>
                <w:color w:val="000000"/>
              </w:rPr>
              <w:t xml:space="preserve"> subject to </w:t>
            </w:r>
            <w:r w:rsidR="001B2E44" w:rsidRPr="001F0523">
              <w:rPr>
                <w:color w:val="000000"/>
              </w:rPr>
              <w:t>an investigation concerning it by the European Anti-Fraud office (OLAF)</w:t>
            </w:r>
            <w:r w:rsidR="002E0C04">
              <w:rPr>
                <w:color w:val="000000"/>
              </w:rPr>
              <w:t>: either because it has been</w:t>
            </w:r>
            <w:r w:rsidR="002E0C04" w:rsidRPr="00D32387">
              <w:rPr>
                <w:color w:val="000000"/>
              </w:rPr>
              <w:t xml:space="preserve"> given the opportunity to comment on facts concerning it by OLAF or</w:t>
            </w:r>
            <w:r w:rsidR="002E0C04">
              <w:rPr>
                <w:color w:val="000000"/>
              </w:rPr>
              <w:t xml:space="preserve"> it has been subject to on-the-spot checks by OLAF in the course of an investigation, or it has been</w:t>
            </w:r>
            <w:r w:rsidR="002E0C04" w:rsidRPr="00D32387">
              <w:rPr>
                <w:color w:val="000000"/>
              </w:rPr>
              <w:t xml:space="preserve"> notified of the </w:t>
            </w:r>
            <w:r w:rsidR="002E0C04">
              <w:rPr>
                <w:color w:val="000000"/>
              </w:rPr>
              <w:t xml:space="preserve">opening, the </w:t>
            </w:r>
            <w:r w:rsidR="002E0C04" w:rsidRPr="00D32387">
              <w:rPr>
                <w:color w:val="000000"/>
              </w:rPr>
              <w:t xml:space="preserve">closure </w:t>
            </w:r>
            <w:r w:rsidR="002E0C04">
              <w:rPr>
                <w:color w:val="000000"/>
              </w:rPr>
              <w:t xml:space="preserve">or of any circumstance related to an investigation of the </w:t>
            </w:r>
            <w:r w:rsidR="002E0C04" w:rsidRPr="00D32387">
              <w:rPr>
                <w:color w:val="000000"/>
              </w:rPr>
              <w:t>of the OLAF concerning it.</w:t>
            </w:r>
          </w:p>
        </w:tc>
      </w:tr>
    </w:tbl>
    <w:p w14:paraId="176C476E" w14:textId="0745944F" w:rsidR="0095752A" w:rsidRPr="006B4EBC" w:rsidRDefault="0095752A" w:rsidP="0095752A">
      <w:pPr>
        <w:pStyle w:val="Title"/>
        <w:rPr>
          <w:noProof/>
        </w:rPr>
      </w:pPr>
      <w:r w:rsidRPr="006B4EBC">
        <w:rPr>
          <w:b w:val="0"/>
          <w:bCs w:val="0"/>
          <w:smallCaps w:val="0"/>
          <w:noProof/>
        </w:rPr>
        <w:t xml:space="preserve">II </w:t>
      </w:r>
      <w:r w:rsidRPr="006B4EBC">
        <w:rPr>
          <w:rFonts w:hint="eastAsia"/>
          <w:b w:val="0"/>
          <w:bCs w:val="0"/>
          <w:smallCaps w:val="0"/>
          <w:noProof/>
        </w:rPr>
        <w:t>–</w:t>
      </w:r>
      <w:r w:rsidRPr="006B4EBC">
        <w:rPr>
          <w:b w:val="0"/>
          <w:bCs w:val="0"/>
          <w:smallCaps w:val="0"/>
          <w:noProof/>
        </w:rPr>
        <w:t xml:space="preserve"> </w:t>
      </w:r>
      <w:r w:rsidRPr="001D2C0D">
        <w:t xml:space="preserve">situations of exclusion concerning a natural person who is essential for the award or the implementation of the action </w:t>
      </w:r>
      <w:r>
        <w:t xml:space="preserve">or work programme </w:t>
      </w:r>
      <w:r w:rsidRPr="001D2C0D">
        <w:t xml:space="preserve">subject </w:t>
      </w:r>
      <w:r>
        <w:t>to</w:t>
      </w:r>
      <w:r w:rsidRPr="001D2C0D">
        <w:t xml:space="preserve"> the grant application</w:t>
      </w:r>
      <w:r w:rsidRPr="006B4EBC">
        <w:rPr>
          <w:rStyle w:val="FootnoteReference"/>
          <w:b w:val="0"/>
          <w:bCs w:val="0"/>
          <w:smallCaps w:val="0"/>
          <w:noProof/>
        </w:rPr>
        <w:footnoteReference w:id="4"/>
      </w:r>
    </w:p>
    <w:p w14:paraId="2FFD017B" w14:textId="77777777" w:rsidR="0095752A" w:rsidRPr="006B4EBC" w:rsidRDefault="0095752A" w:rsidP="0095752A"/>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28"/>
      </w:tblGrid>
      <w:tr w:rsidR="0095752A" w:rsidRPr="008E0F00" w14:paraId="4FC4C088" w14:textId="77777777" w:rsidTr="00963AB7">
        <w:tc>
          <w:tcPr>
            <w:tcW w:w="9828" w:type="dxa"/>
            <w:shd w:val="clear" w:color="auto" w:fill="auto"/>
            <w:vAlign w:val="center"/>
          </w:tcPr>
          <w:p w14:paraId="182EA035" w14:textId="3797A28D" w:rsidR="0095752A" w:rsidRPr="006B4EBC" w:rsidRDefault="00234703" w:rsidP="001B46DE">
            <w:pPr>
              <w:pStyle w:val="ListParagraph"/>
              <w:numPr>
                <w:ilvl w:val="0"/>
                <w:numId w:val="2"/>
              </w:numPr>
              <w:spacing w:before="40" w:after="40"/>
              <w:jc w:val="both"/>
              <w:rPr>
                <w:noProof/>
              </w:rPr>
            </w:pPr>
            <w:r>
              <w:rPr>
                <w:noProof/>
              </w:rPr>
              <w:lastRenderedPageBreak/>
              <w:t>d</w:t>
            </w:r>
            <w:r w:rsidR="0095752A" w:rsidRPr="006B4EBC">
              <w:rPr>
                <w:noProof/>
              </w:rPr>
              <w:t xml:space="preserve">eclares that a natural person who is essential for the award or for the implementation of the </w:t>
            </w:r>
            <w:r w:rsidR="0095752A" w:rsidRPr="00E24BCB">
              <w:rPr>
                <w:noProof/>
              </w:rPr>
              <w:t>action</w:t>
            </w:r>
            <w:r w:rsidR="0095752A" w:rsidRPr="006B4EBC">
              <w:rPr>
                <w:noProof/>
              </w:rPr>
              <w:t xml:space="preserve"> subject to the grant application is </w:t>
            </w:r>
            <w:r w:rsidR="0095752A" w:rsidRPr="00234703">
              <w:rPr>
                <w:b/>
                <w:noProof/>
                <w:u w:val="single"/>
              </w:rPr>
              <w:t>not</w:t>
            </w:r>
            <w:r w:rsidR="0095752A">
              <w:rPr>
                <w:noProof/>
              </w:rPr>
              <w:t xml:space="preserve"> </w:t>
            </w:r>
            <w:r w:rsidR="0095752A" w:rsidRPr="006B4EBC">
              <w:rPr>
                <w:noProof/>
              </w:rPr>
              <w:t>in one of the following situations</w:t>
            </w:r>
            <w:r w:rsidR="0095752A" w:rsidRPr="00234703">
              <w:rPr>
                <w:b/>
                <w:i/>
                <w:noProof/>
                <w:u w:val="single"/>
              </w:rPr>
              <w:t xml:space="preserve"> If yes, please indicate in annex to this declaration which situation and the name(s) of the concerned person(s) with a brief explanation</w:t>
            </w:r>
            <w:r w:rsidR="0095752A" w:rsidRPr="006B4EBC">
              <w:rPr>
                <w:noProof/>
              </w:rPr>
              <w:t xml:space="preserve">: </w:t>
            </w:r>
          </w:p>
        </w:tc>
      </w:tr>
      <w:tr w:rsidR="0095752A" w:rsidRPr="008E0F00" w14:paraId="0BAEE8D3" w14:textId="77777777" w:rsidTr="00963AB7">
        <w:tc>
          <w:tcPr>
            <w:tcW w:w="9828" w:type="dxa"/>
            <w:shd w:val="clear" w:color="auto" w:fill="auto"/>
            <w:vAlign w:val="center"/>
          </w:tcPr>
          <w:p w14:paraId="4A1B12D9" w14:textId="2B6F13CD" w:rsidR="0095752A" w:rsidRPr="006B4EBC" w:rsidRDefault="0095752A" w:rsidP="00963AB7">
            <w:pPr>
              <w:pStyle w:val="Text1"/>
              <w:spacing w:before="40" w:after="40"/>
              <w:ind w:left="360"/>
              <w:rPr>
                <w:noProof/>
              </w:rPr>
            </w:pPr>
            <w:r w:rsidRPr="006B4EBC">
              <w:rPr>
                <w:noProof/>
              </w:rPr>
              <w:t xml:space="preserve">Situation </w:t>
            </w:r>
            <w:r w:rsidR="00234703">
              <w:rPr>
                <w:noProof/>
              </w:rPr>
              <w:t>(5)</w:t>
            </w:r>
            <w:r w:rsidRPr="006B4EBC">
              <w:rPr>
                <w:noProof/>
              </w:rPr>
              <w:t>(c) above (grave professional misconduct)</w:t>
            </w:r>
          </w:p>
        </w:tc>
      </w:tr>
      <w:tr w:rsidR="0095752A" w:rsidRPr="008E0F00" w14:paraId="74D10BB3" w14:textId="77777777" w:rsidTr="00963AB7">
        <w:tc>
          <w:tcPr>
            <w:tcW w:w="9828" w:type="dxa"/>
            <w:shd w:val="clear" w:color="auto" w:fill="auto"/>
            <w:vAlign w:val="center"/>
          </w:tcPr>
          <w:p w14:paraId="50269FE6" w14:textId="49C931EC" w:rsidR="0095752A" w:rsidRPr="006B4EBC" w:rsidRDefault="0095752A" w:rsidP="00963AB7">
            <w:pPr>
              <w:pStyle w:val="Text1"/>
              <w:spacing w:before="40" w:after="40"/>
              <w:ind w:left="360"/>
              <w:rPr>
                <w:noProof/>
              </w:rPr>
            </w:pPr>
            <w:r w:rsidRPr="006B4EBC">
              <w:rPr>
                <w:noProof/>
              </w:rPr>
              <w:t xml:space="preserve">Situation </w:t>
            </w:r>
            <w:r w:rsidR="00234703">
              <w:rPr>
                <w:noProof/>
              </w:rPr>
              <w:t>(5)</w:t>
            </w:r>
            <w:r w:rsidRPr="006B4EBC">
              <w:rPr>
                <w:noProof/>
              </w:rPr>
              <w:t>(d) above (fraud, corruption or other criminal offence)</w:t>
            </w:r>
          </w:p>
        </w:tc>
      </w:tr>
      <w:tr w:rsidR="0095752A" w:rsidRPr="008E0F00" w14:paraId="227F2602" w14:textId="77777777" w:rsidTr="00963AB7">
        <w:tc>
          <w:tcPr>
            <w:tcW w:w="9828" w:type="dxa"/>
            <w:shd w:val="clear" w:color="auto" w:fill="auto"/>
            <w:vAlign w:val="center"/>
          </w:tcPr>
          <w:p w14:paraId="12BAC75E" w14:textId="5AF40656" w:rsidR="0095752A" w:rsidRPr="006B4EBC" w:rsidRDefault="0095752A" w:rsidP="00963AB7">
            <w:pPr>
              <w:pStyle w:val="Text1"/>
              <w:spacing w:before="40" w:after="40"/>
              <w:ind w:left="360"/>
              <w:rPr>
                <w:noProof/>
              </w:rPr>
            </w:pPr>
            <w:r w:rsidRPr="006B4EBC">
              <w:rPr>
                <w:noProof/>
              </w:rPr>
              <w:t xml:space="preserve">Situation </w:t>
            </w:r>
            <w:r w:rsidR="00234703">
              <w:rPr>
                <w:noProof/>
              </w:rPr>
              <w:t>(5)</w:t>
            </w:r>
            <w:r w:rsidRPr="006B4EBC">
              <w:rPr>
                <w:noProof/>
              </w:rPr>
              <w:t>(e) above (significant deficiencies in performance of a contract )</w:t>
            </w:r>
          </w:p>
        </w:tc>
      </w:tr>
      <w:tr w:rsidR="0095752A" w:rsidRPr="008E0F00" w14:paraId="3105D522" w14:textId="77777777" w:rsidTr="00963AB7">
        <w:tc>
          <w:tcPr>
            <w:tcW w:w="9828" w:type="dxa"/>
            <w:shd w:val="clear" w:color="auto" w:fill="auto"/>
            <w:vAlign w:val="center"/>
          </w:tcPr>
          <w:p w14:paraId="02E1F1CC" w14:textId="5848B57A" w:rsidR="0095752A" w:rsidRPr="006B4EBC" w:rsidRDefault="0095752A" w:rsidP="00963AB7">
            <w:pPr>
              <w:pStyle w:val="Text1"/>
              <w:spacing w:before="40" w:after="40"/>
              <w:ind w:left="360"/>
              <w:rPr>
                <w:noProof/>
              </w:rPr>
            </w:pPr>
            <w:r w:rsidRPr="006B4EBC">
              <w:rPr>
                <w:noProof/>
              </w:rPr>
              <w:t xml:space="preserve">Situation </w:t>
            </w:r>
            <w:r w:rsidR="00234703">
              <w:rPr>
                <w:noProof/>
              </w:rPr>
              <w:t>(5)</w:t>
            </w:r>
            <w:r w:rsidRPr="006B4EBC">
              <w:rPr>
                <w:noProof/>
              </w:rPr>
              <w:t>(f) above (irregularity)</w:t>
            </w:r>
          </w:p>
        </w:tc>
      </w:tr>
      <w:tr w:rsidR="0095752A" w:rsidRPr="008E0F00" w14:paraId="5123C9EF" w14:textId="77777777" w:rsidTr="00963AB7">
        <w:tc>
          <w:tcPr>
            <w:tcW w:w="9828" w:type="dxa"/>
            <w:shd w:val="clear" w:color="auto" w:fill="auto"/>
            <w:vAlign w:val="center"/>
          </w:tcPr>
          <w:p w14:paraId="47CE51C5" w14:textId="12926DF1" w:rsidR="0095752A" w:rsidRPr="006B4EBC" w:rsidRDefault="0095752A" w:rsidP="00963AB7">
            <w:pPr>
              <w:pStyle w:val="Text1"/>
              <w:spacing w:before="40" w:after="40"/>
              <w:ind w:left="360"/>
              <w:rPr>
                <w:noProof/>
              </w:rPr>
            </w:pPr>
            <w:r w:rsidRPr="006B4EBC">
              <w:rPr>
                <w:noProof/>
              </w:rPr>
              <w:t xml:space="preserve">Situation </w:t>
            </w:r>
            <w:r w:rsidR="00234703">
              <w:rPr>
                <w:noProof/>
              </w:rPr>
              <w:t>(5)</w:t>
            </w:r>
            <w:r w:rsidRPr="006B4EBC">
              <w:rPr>
                <w:noProof/>
              </w:rPr>
              <w:t>(g) above (creation of an entity with the intent to circumvent legal obligations)</w:t>
            </w:r>
          </w:p>
        </w:tc>
      </w:tr>
      <w:tr w:rsidR="0095752A" w14:paraId="4B5D2C23" w14:textId="77777777" w:rsidTr="00963AB7">
        <w:tc>
          <w:tcPr>
            <w:tcW w:w="9828" w:type="dxa"/>
            <w:shd w:val="clear" w:color="auto" w:fill="auto"/>
            <w:vAlign w:val="center"/>
          </w:tcPr>
          <w:p w14:paraId="6506A7B8" w14:textId="7F66D66C" w:rsidR="0095752A" w:rsidRPr="006B4EBC" w:rsidRDefault="0095752A" w:rsidP="00963AB7">
            <w:pPr>
              <w:pStyle w:val="Text1"/>
              <w:spacing w:before="40" w:after="40"/>
              <w:ind w:left="360"/>
              <w:rPr>
                <w:noProof/>
              </w:rPr>
            </w:pPr>
          </w:p>
        </w:tc>
      </w:tr>
    </w:tbl>
    <w:p w14:paraId="507322F0" w14:textId="77777777" w:rsidR="0095752A" w:rsidRDefault="0095752A" w:rsidP="0095752A">
      <w:pPr>
        <w:pStyle w:val="Title"/>
        <w:rPr>
          <w:noProof/>
        </w:rPr>
      </w:pPr>
      <w:r w:rsidRPr="004D49FF">
        <w:t>II</w:t>
      </w:r>
      <w:r>
        <w:t>I</w:t>
      </w:r>
      <w:r w:rsidRPr="004D49FF">
        <w:t xml:space="preserve"> – Situations of exclusion concerning </w:t>
      </w:r>
      <w:r>
        <w:t>beneficial owners and</w:t>
      </w:r>
      <w:r w:rsidRPr="00E874AF">
        <w:rPr>
          <w:u w:val="single"/>
        </w:rPr>
        <w:t xml:space="preserve"> natural </w:t>
      </w:r>
      <w:r>
        <w:rPr>
          <w:u w:val="single"/>
        </w:rPr>
        <w:t xml:space="preserve">or legal </w:t>
      </w:r>
      <w:r w:rsidRPr="00E874AF">
        <w:rPr>
          <w:u w:val="single"/>
        </w:rPr>
        <w:t>persons</w:t>
      </w:r>
      <w:r w:rsidRPr="004D49FF">
        <w:t xml:space="preserve"> with power of representation, decision-making or control</w:t>
      </w:r>
      <w:r>
        <w:t xml:space="preserve"> </w:t>
      </w:r>
    </w:p>
    <w:p w14:paraId="6C10446D" w14:textId="77777777" w:rsidR="0095752A" w:rsidRDefault="0095752A" w:rsidP="0095752A">
      <w:pPr>
        <w:autoSpaceDE w:val="0"/>
        <w:autoSpaceDN w:val="0"/>
        <w:adjustRightInd w:val="0"/>
        <w:spacing w:before="120" w:after="240"/>
        <w:jc w:val="center"/>
        <w:rPr>
          <w:noProof/>
        </w:rPr>
      </w:pPr>
      <w:r>
        <w:rPr>
          <w:b/>
          <w:i/>
          <w:noProof/>
          <w:u w:val="single"/>
        </w:rPr>
        <w:t>Not applicable to natural persons, Member States and local authorities</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9"/>
      </w:tblGrid>
      <w:tr w:rsidR="0095752A" w14:paraId="62C1B961" w14:textId="77777777" w:rsidTr="00963AB7">
        <w:tc>
          <w:tcPr>
            <w:tcW w:w="9889" w:type="dxa"/>
            <w:shd w:val="clear" w:color="auto" w:fill="auto"/>
            <w:vAlign w:val="center"/>
          </w:tcPr>
          <w:p w14:paraId="471DF160" w14:textId="1B21E2CE" w:rsidR="0095752A" w:rsidRPr="001D0542" w:rsidRDefault="0095752A" w:rsidP="001B46DE">
            <w:pPr>
              <w:pStyle w:val="ListParagraph"/>
              <w:numPr>
                <w:ilvl w:val="0"/>
                <w:numId w:val="2"/>
              </w:numPr>
              <w:spacing w:before="120" w:after="120"/>
              <w:jc w:val="both"/>
              <w:rPr>
                <w:rFonts w:ascii="Times New Roman Bold" w:hAnsi="Times New Roman Bold"/>
                <w:b/>
                <w:smallCaps/>
                <w:noProof/>
              </w:rPr>
            </w:pPr>
            <w:r w:rsidRPr="00C475D8">
              <w:rPr>
                <w:noProof/>
              </w:rPr>
              <w:t xml:space="preserve">declares </w:t>
            </w:r>
            <w:r>
              <w:rPr>
                <w:noProof/>
              </w:rPr>
              <w:t xml:space="preserve">that a natural or legal person </w:t>
            </w:r>
            <w:r w:rsidRPr="00BF215D">
              <w:rPr>
                <w:noProof/>
              </w:rPr>
              <w:t>who is</w:t>
            </w:r>
            <w:r>
              <w:rPr>
                <w:noProof/>
              </w:rPr>
              <w:t xml:space="preserve"> a</w:t>
            </w:r>
            <w:r w:rsidRPr="00BF215D">
              <w:rPr>
                <w:noProof/>
              </w:rPr>
              <w:t xml:space="preserve"> member of the administrative, management or supervisory body</w:t>
            </w:r>
            <w:r>
              <w:rPr>
                <w:noProof/>
              </w:rPr>
              <w:t xml:space="preserve"> of the above-mentioned person(s), </w:t>
            </w:r>
            <w:r w:rsidRPr="00BF215D">
              <w:rPr>
                <w:noProof/>
              </w:rPr>
              <w:t xml:space="preserve">or who has </w:t>
            </w:r>
            <w:r w:rsidRPr="00C61FE0">
              <w:rPr>
                <w:noProof/>
              </w:rPr>
              <w:t>power</w:t>
            </w:r>
            <w:r>
              <w:rPr>
                <w:noProof/>
              </w:rPr>
              <w:t>s</w:t>
            </w:r>
            <w:r w:rsidRPr="00C61FE0">
              <w:rPr>
                <w:noProof/>
              </w:rPr>
              <w:t xml:space="preserve"> of representation, decision or control</w:t>
            </w:r>
            <w:r>
              <w:rPr>
                <w:noProof/>
              </w:rPr>
              <w:t xml:space="preserve"> with regard to the above-mentioned legal person(s) </w:t>
            </w:r>
            <w:r w:rsidRPr="001E2318">
              <w:rPr>
                <w:noProof/>
              </w:rPr>
              <w:t>(</w:t>
            </w:r>
            <w:r>
              <w:rPr>
                <w:noProof/>
              </w:rPr>
              <w:t>t</w:t>
            </w:r>
            <w:r w:rsidRPr="00F82423">
              <w:rPr>
                <w:noProof/>
              </w:rPr>
              <w:t>his covers</w:t>
            </w:r>
            <w:r>
              <w:rPr>
                <w:noProof/>
              </w:rPr>
              <w:t xml:space="preserve"> e.g.</w:t>
            </w:r>
            <w:r w:rsidRPr="00F82423">
              <w:rPr>
                <w:noProof/>
              </w:rPr>
              <w:t xml:space="preserve"> company directors, members of management or supervisory bodies, and cases where one </w:t>
            </w:r>
            <w:r>
              <w:rPr>
                <w:noProof/>
              </w:rPr>
              <w:t xml:space="preserve">natural or legal </w:t>
            </w:r>
            <w:r w:rsidRPr="00F82423">
              <w:rPr>
                <w:noProof/>
              </w:rPr>
              <w:t>person holds a majority of shares</w:t>
            </w:r>
            <w:r w:rsidRPr="001E2318">
              <w:rPr>
                <w:noProof/>
              </w:rPr>
              <w:t>)</w:t>
            </w:r>
            <w:r>
              <w:rPr>
                <w:noProof/>
              </w:rPr>
              <w:t xml:space="preserve">, </w:t>
            </w:r>
            <w:r>
              <w:t>or a beneficial owner of the person(s) (as referred to in point 6 of article 3 of Directive (EU) No 2015/849)</w:t>
            </w:r>
            <w:r>
              <w:rPr>
                <w:noProof/>
              </w:rPr>
              <w:t xml:space="preserve"> </w:t>
            </w:r>
            <w:r w:rsidRPr="00C61FE0">
              <w:rPr>
                <w:noProof/>
              </w:rPr>
              <w:t xml:space="preserve"> </w:t>
            </w:r>
            <w:r>
              <w:rPr>
                <w:noProof/>
              </w:rPr>
              <w:t xml:space="preserve">is </w:t>
            </w:r>
            <w:r w:rsidRPr="00A13413">
              <w:rPr>
                <w:b/>
                <w:noProof/>
                <w:u w:val="single"/>
              </w:rPr>
              <w:t>not</w:t>
            </w:r>
            <w:r>
              <w:rPr>
                <w:noProof/>
              </w:rPr>
              <w:t xml:space="preserve"> </w:t>
            </w:r>
            <w:r w:rsidRPr="00C61FE0">
              <w:rPr>
                <w:noProof/>
              </w:rPr>
              <w:t xml:space="preserve">in </w:t>
            </w:r>
            <w:r>
              <w:rPr>
                <w:noProof/>
              </w:rPr>
              <w:t xml:space="preserve">one of the following </w:t>
            </w:r>
            <w:r w:rsidRPr="00C61FE0">
              <w:rPr>
                <w:noProof/>
              </w:rPr>
              <w:t>situations</w:t>
            </w:r>
            <w:r>
              <w:rPr>
                <w:noProof/>
              </w:rPr>
              <w:t xml:space="preserve">. </w:t>
            </w:r>
            <w:r w:rsidRPr="00A13413">
              <w:rPr>
                <w:b/>
                <w:i/>
                <w:noProof/>
                <w:u w:val="single"/>
              </w:rPr>
              <w:t xml:space="preserve">If yes, please indicate in annex to this declaration which situation and </w:t>
            </w:r>
            <w:r w:rsidRPr="001D0542">
              <w:rPr>
                <w:b/>
                <w:i/>
                <w:noProof/>
                <w:u w:val="single"/>
              </w:rPr>
              <w:t>the name(s) of the concerned person(s) with a brief explanation.</w:t>
            </w:r>
          </w:p>
        </w:tc>
      </w:tr>
      <w:tr w:rsidR="0095752A" w14:paraId="1C7ADC65" w14:textId="77777777" w:rsidTr="00963AB7">
        <w:trPr>
          <w:trHeight w:hRule="exact" w:val="567"/>
        </w:trPr>
        <w:tc>
          <w:tcPr>
            <w:tcW w:w="9889" w:type="dxa"/>
            <w:shd w:val="clear" w:color="auto" w:fill="auto"/>
            <w:vAlign w:val="center"/>
          </w:tcPr>
          <w:p w14:paraId="3CF19F59" w14:textId="0D39709C" w:rsidR="0095752A" w:rsidRDefault="0095752A" w:rsidP="00993905">
            <w:pPr>
              <w:pStyle w:val="Text1"/>
              <w:numPr>
                <w:ilvl w:val="0"/>
                <w:numId w:val="11"/>
              </w:numPr>
              <w:spacing w:before="0" w:after="0"/>
              <w:jc w:val="left"/>
              <w:rPr>
                <w:noProof/>
              </w:rPr>
            </w:pPr>
            <w:r>
              <w:rPr>
                <w:noProof/>
              </w:rPr>
              <w:t xml:space="preserve">situation </w:t>
            </w:r>
            <w:r w:rsidR="006044B7">
              <w:rPr>
                <w:noProof/>
              </w:rPr>
              <w:t>(5)</w:t>
            </w:r>
            <w:r>
              <w:rPr>
                <w:noProof/>
              </w:rPr>
              <w:t>(c) above (grave professional misconduct)</w:t>
            </w:r>
          </w:p>
        </w:tc>
      </w:tr>
      <w:tr w:rsidR="0095752A" w14:paraId="4E1B37A9" w14:textId="77777777" w:rsidTr="00963AB7">
        <w:trPr>
          <w:trHeight w:hRule="exact" w:val="567"/>
        </w:trPr>
        <w:tc>
          <w:tcPr>
            <w:tcW w:w="9889" w:type="dxa"/>
            <w:shd w:val="clear" w:color="auto" w:fill="auto"/>
            <w:vAlign w:val="center"/>
          </w:tcPr>
          <w:p w14:paraId="3065D7F9" w14:textId="487A01D3" w:rsidR="0095752A" w:rsidRDefault="0095752A" w:rsidP="00993905">
            <w:pPr>
              <w:pStyle w:val="Text1"/>
              <w:numPr>
                <w:ilvl w:val="0"/>
                <w:numId w:val="10"/>
              </w:numPr>
              <w:spacing w:before="0" w:after="0"/>
              <w:jc w:val="left"/>
              <w:rPr>
                <w:noProof/>
              </w:rPr>
            </w:pPr>
            <w:r>
              <w:rPr>
                <w:noProof/>
              </w:rPr>
              <w:t xml:space="preserve">situation </w:t>
            </w:r>
            <w:r w:rsidR="006044B7">
              <w:rPr>
                <w:noProof/>
              </w:rPr>
              <w:t>(5)</w:t>
            </w:r>
            <w:r>
              <w:rPr>
                <w:noProof/>
              </w:rPr>
              <w:t>(d) above (fraud, corruption or other criminal offence)</w:t>
            </w:r>
          </w:p>
        </w:tc>
      </w:tr>
      <w:tr w:rsidR="0095752A" w14:paraId="150BC973" w14:textId="77777777" w:rsidTr="00963AB7">
        <w:trPr>
          <w:trHeight w:hRule="exact" w:val="567"/>
        </w:trPr>
        <w:tc>
          <w:tcPr>
            <w:tcW w:w="9889" w:type="dxa"/>
            <w:shd w:val="clear" w:color="auto" w:fill="auto"/>
            <w:vAlign w:val="center"/>
          </w:tcPr>
          <w:p w14:paraId="05331DD3" w14:textId="20257ED9" w:rsidR="0095752A" w:rsidRDefault="0095752A" w:rsidP="00993905">
            <w:pPr>
              <w:pStyle w:val="Text1"/>
              <w:numPr>
                <w:ilvl w:val="0"/>
                <w:numId w:val="9"/>
              </w:numPr>
              <w:spacing w:before="40" w:after="40"/>
              <w:rPr>
                <w:noProof/>
              </w:rPr>
            </w:pPr>
            <w:r>
              <w:rPr>
                <w:noProof/>
              </w:rPr>
              <w:t xml:space="preserve">situation </w:t>
            </w:r>
            <w:r w:rsidR="006044B7">
              <w:rPr>
                <w:noProof/>
              </w:rPr>
              <w:t>(5)</w:t>
            </w:r>
            <w:r>
              <w:rPr>
                <w:noProof/>
              </w:rPr>
              <w:t>(e) above (signific</w:t>
            </w:r>
            <w:r>
              <w:rPr>
                <w:noProof/>
                <w:lang w:val="en-US"/>
              </w:rPr>
              <w:t xml:space="preserve">ant </w:t>
            </w:r>
            <w:r>
              <w:rPr>
                <w:noProof/>
              </w:rPr>
              <w:t>deficiencies in performance of a contract)</w:t>
            </w:r>
          </w:p>
        </w:tc>
      </w:tr>
      <w:tr w:rsidR="0095752A" w14:paraId="16A05897" w14:textId="77777777" w:rsidTr="00963AB7">
        <w:trPr>
          <w:trHeight w:hRule="exact" w:val="567"/>
        </w:trPr>
        <w:tc>
          <w:tcPr>
            <w:tcW w:w="9889" w:type="dxa"/>
            <w:shd w:val="clear" w:color="auto" w:fill="auto"/>
            <w:vAlign w:val="center"/>
          </w:tcPr>
          <w:p w14:paraId="003BF12F" w14:textId="2B029E83" w:rsidR="0095752A" w:rsidRDefault="0095752A" w:rsidP="00993905">
            <w:pPr>
              <w:pStyle w:val="Text1"/>
              <w:numPr>
                <w:ilvl w:val="0"/>
                <w:numId w:val="8"/>
              </w:numPr>
              <w:spacing w:before="40" w:after="40"/>
              <w:rPr>
                <w:noProof/>
              </w:rPr>
            </w:pPr>
            <w:r>
              <w:rPr>
                <w:noProof/>
              </w:rPr>
              <w:t xml:space="preserve">situation </w:t>
            </w:r>
            <w:r w:rsidR="006044B7">
              <w:rPr>
                <w:noProof/>
              </w:rPr>
              <w:t>(5)</w:t>
            </w:r>
            <w:r>
              <w:rPr>
                <w:noProof/>
              </w:rPr>
              <w:t>(f) above (irregularity)</w:t>
            </w:r>
          </w:p>
        </w:tc>
      </w:tr>
      <w:tr w:rsidR="0095752A" w14:paraId="0485FEED" w14:textId="77777777" w:rsidTr="00963AB7">
        <w:trPr>
          <w:trHeight w:hRule="exact" w:val="567"/>
        </w:trPr>
        <w:tc>
          <w:tcPr>
            <w:tcW w:w="9889" w:type="dxa"/>
            <w:shd w:val="clear" w:color="auto" w:fill="auto"/>
            <w:vAlign w:val="center"/>
          </w:tcPr>
          <w:p w14:paraId="20735B65" w14:textId="3963475B" w:rsidR="0095752A" w:rsidRDefault="0095752A" w:rsidP="0095752A">
            <w:pPr>
              <w:pStyle w:val="Text1"/>
              <w:numPr>
                <w:ilvl w:val="0"/>
                <w:numId w:val="5"/>
              </w:numPr>
              <w:spacing w:before="40" w:after="40"/>
              <w:rPr>
                <w:noProof/>
              </w:rPr>
            </w:pPr>
            <w:r>
              <w:rPr>
                <w:noProof/>
              </w:rPr>
              <w:t>s</w:t>
            </w:r>
            <w:r w:rsidRPr="003F754E">
              <w:rPr>
                <w:noProof/>
              </w:rPr>
              <w:t xml:space="preserve">ituation </w:t>
            </w:r>
            <w:r w:rsidR="006044B7">
              <w:rPr>
                <w:noProof/>
              </w:rPr>
              <w:t>(5)</w:t>
            </w:r>
            <w:r w:rsidRPr="003F754E">
              <w:rPr>
                <w:noProof/>
              </w:rPr>
              <w:t>(g) above (creation of an entity with the intent to circumvent legal obligations)</w:t>
            </w:r>
          </w:p>
        </w:tc>
      </w:tr>
      <w:tr w:rsidR="0095752A" w14:paraId="2248A285" w14:textId="77777777" w:rsidTr="00963AB7">
        <w:trPr>
          <w:trHeight w:hRule="exact" w:val="567"/>
        </w:trPr>
        <w:tc>
          <w:tcPr>
            <w:tcW w:w="9889" w:type="dxa"/>
            <w:shd w:val="clear" w:color="auto" w:fill="auto"/>
            <w:vAlign w:val="center"/>
          </w:tcPr>
          <w:p w14:paraId="23918FDC" w14:textId="62764945" w:rsidR="0095752A" w:rsidRDefault="0095752A" w:rsidP="0095752A">
            <w:pPr>
              <w:pStyle w:val="Text1"/>
              <w:numPr>
                <w:ilvl w:val="0"/>
                <w:numId w:val="5"/>
              </w:numPr>
              <w:spacing w:before="40" w:after="40"/>
              <w:rPr>
                <w:noProof/>
              </w:rPr>
            </w:pPr>
            <w:r>
              <w:rPr>
                <w:noProof/>
              </w:rPr>
              <w:t xml:space="preserve">situation </w:t>
            </w:r>
            <w:r w:rsidR="006044B7">
              <w:rPr>
                <w:noProof/>
              </w:rPr>
              <w:t>(5)</w:t>
            </w:r>
            <w:r>
              <w:rPr>
                <w:noProof/>
              </w:rPr>
              <w:t>(h) above (</w:t>
            </w:r>
            <w:r w:rsidRPr="003F754E">
              <w:rPr>
                <w:noProof/>
              </w:rPr>
              <w:t xml:space="preserve">person created with the intent </w:t>
            </w:r>
            <w:r>
              <w:rPr>
                <w:noProof/>
              </w:rPr>
              <w:t>to circumvent legal obligations)</w:t>
            </w:r>
          </w:p>
        </w:tc>
      </w:tr>
      <w:tr w:rsidR="0095752A" w14:paraId="3B04F8F2" w14:textId="77777777" w:rsidTr="00963AB7">
        <w:trPr>
          <w:trHeight w:hRule="exact" w:val="567"/>
        </w:trPr>
        <w:tc>
          <w:tcPr>
            <w:tcW w:w="9889" w:type="dxa"/>
            <w:shd w:val="clear" w:color="auto" w:fill="auto"/>
            <w:vAlign w:val="center"/>
          </w:tcPr>
          <w:p w14:paraId="578F999D" w14:textId="273CE4BF" w:rsidR="0095752A" w:rsidRDefault="0095752A" w:rsidP="001B46DE">
            <w:pPr>
              <w:pStyle w:val="Text1"/>
              <w:spacing w:before="40" w:after="40"/>
              <w:ind w:left="0"/>
              <w:rPr>
                <w:noProof/>
              </w:rPr>
            </w:pPr>
          </w:p>
        </w:tc>
      </w:tr>
    </w:tbl>
    <w:p w14:paraId="48CF3EBF" w14:textId="0B8386FD" w:rsidR="0095752A" w:rsidRDefault="0095752A" w:rsidP="0095752A">
      <w:pPr>
        <w:pStyle w:val="Title"/>
        <w:spacing w:after="120"/>
      </w:pPr>
      <w:r>
        <w:t>IV</w:t>
      </w:r>
      <w:r w:rsidRPr="004D49FF">
        <w:t xml:space="preserve"> – Situations of exclusion concerning natural or legal persons assuming unlimited</w:t>
      </w:r>
      <w:r>
        <w:t xml:space="preserve"> liability for the debts of the person</w:t>
      </w:r>
    </w:p>
    <w:p w14:paraId="51A6EF44" w14:textId="77777777" w:rsidR="0095752A" w:rsidRDefault="0095752A" w:rsidP="0095752A">
      <w:pPr>
        <w:autoSpaceDE w:val="0"/>
        <w:autoSpaceDN w:val="0"/>
        <w:adjustRightInd w:val="0"/>
        <w:spacing w:before="120" w:after="240"/>
        <w:jc w:val="center"/>
        <w:rPr>
          <w:noProof/>
        </w:rPr>
      </w:pPr>
      <w:r w:rsidRPr="00D30FDE">
        <w:rPr>
          <w:b/>
          <w:i/>
          <w:noProof/>
          <w:u w:val="single"/>
        </w:rPr>
        <w:t xml:space="preserve">This section applies only to declarations </w:t>
      </w:r>
      <w:r w:rsidRPr="00B55277">
        <w:rPr>
          <w:b/>
          <w:i/>
          <w:noProof/>
          <w:u w:val="single"/>
        </w:rPr>
        <w:t xml:space="preserve">that include </w:t>
      </w:r>
      <w:r>
        <w:rPr>
          <w:b/>
          <w:i/>
          <w:noProof/>
          <w:u w:val="single"/>
        </w:rPr>
        <w:t>a person</w:t>
      </w:r>
      <w:r w:rsidRPr="00D30FDE">
        <w:rPr>
          <w:b/>
          <w:i/>
          <w:noProof/>
          <w:u w:val="single"/>
        </w:rPr>
        <w:t xml:space="preserve"> </w:t>
      </w:r>
      <w:r w:rsidRPr="00B55277">
        <w:rPr>
          <w:b/>
          <w:i/>
          <w:noProof/>
          <w:u w:val="single"/>
        </w:rPr>
        <w:t>f</w:t>
      </w:r>
      <w:r w:rsidRPr="00E874AF">
        <w:rPr>
          <w:b/>
          <w:i/>
          <w:noProof/>
          <w:u w:val="single"/>
        </w:rPr>
        <w:t>or which a natural or legal person</w:t>
      </w:r>
      <w:r w:rsidRPr="00D30FDE">
        <w:rPr>
          <w:b/>
          <w:i/>
          <w:noProof/>
          <w:u w:val="single"/>
        </w:rPr>
        <w:t xml:space="preserve"> </w:t>
      </w:r>
      <w:r w:rsidRPr="00B55277">
        <w:rPr>
          <w:b/>
          <w:i/>
          <w:noProof/>
          <w:u w:val="single"/>
        </w:rPr>
        <w:t>assume</w:t>
      </w:r>
      <w:r w:rsidRPr="00E874AF">
        <w:rPr>
          <w:b/>
          <w:i/>
          <w:noProof/>
          <w:u w:val="single"/>
        </w:rPr>
        <w:t>s</w:t>
      </w:r>
      <w:r w:rsidRPr="00D30FDE">
        <w:rPr>
          <w:b/>
          <w:i/>
          <w:noProof/>
          <w:u w:val="single"/>
        </w:rPr>
        <w:t xml:space="preserve"> unlimited liability for</w:t>
      </w:r>
      <w:r w:rsidRPr="00E874AF">
        <w:rPr>
          <w:b/>
          <w:i/>
          <w:noProof/>
          <w:u w:val="single"/>
        </w:rPr>
        <w:t xml:space="preserve"> </w:t>
      </w:r>
      <w:r w:rsidRPr="00D30FDE">
        <w:rPr>
          <w:b/>
          <w:i/>
          <w:noProof/>
          <w:u w:val="single"/>
        </w:rPr>
        <w:t>debts</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89"/>
      </w:tblGrid>
      <w:tr w:rsidR="0095752A" w14:paraId="0A10A8B5" w14:textId="77777777" w:rsidTr="00963AB7">
        <w:tc>
          <w:tcPr>
            <w:tcW w:w="9889" w:type="dxa"/>
            <w:shd w:val="clear" w:color="auto" w:fill="auto"/>
            <w:vAlign w:val="center"/>
          </w:tcPr>
          <w:p w14:paraId="0C35E14B" w14:textId="16DF7129" w:rsidR="0095752A" w:rsidRPr="00234703" w:rsidRDefault="0095752A" w:rsidP="001B46DE">
            <w:pPr>
              <w:pStyle w:val="ListParagraph"/>
              <w:numPr>
                <w:ilvl w:val="0"/>
                <w:numId w:val="2"/>
              </w:numPr>
              <w:tabs>
                <w:tab w:val="left" w:pos="284"/>
              </w:tabs>
              <w:spacing w:after="120"/>
              <w:jc w:val="both"/>
              <w:rPr>
                <w:rFonts w:ascii="Calibri" w:hAnsi="Calibri"/>
                <w:b/>
                <w:smallCaps/>
                <w:noProof/>
                <w:lang w:val="en-US"/>
              </w:rPr>
            </w:pPr>
            <w:r w:rsidRPr="00C475D8">
              <w:rPr>
                <w:noProof/>
              </w:rPr>
              <w:t xml:space="preserve">declares </w:t>
            </w:r>
            <w:r>
              <w:rPr>
                <w:noProof/>
              </w:rPr>
              <w:t>that</w:t>
            </w:r>
            <w:r w:rsidRPr="00C475D8">
              <w:rPr>
                <w:noProof/>
              </w:rPr>
              <w:t xml:space="preserve"> </w:t>
            </w:r>
            <w:r>
              <w:rPr>
                <w:noProof/>
              </w:rPr>
              <w:t>a natural or legal person</w:t>
            </w:r>
            <w:r w:rsidRPr="00C61FE0">
              <w:rPr>
                <w:noProof/>
              </w:rPr>
              <w:t xml:space="preserve"> </w:t>
            </w:r>
            <w:r>
              <w:rPr>
                <w:noProof/>
              </w:rPr>
              <w:t xml:space="preserve">that assumes unlimited liability for the debts of the above-mentioned person(s) is </w:t>
            </w:r>
            <w:r w:rsidRPr="00234703">
              <w:rPr>
                <w:b/>
                <w:noProof/>
                <w:u w:val="single"/>
              </w:rPr>
              <w:t>not</w:t>
            </w:r>
            <w:r>
              <w:rPr>
                <w:noProof/>
              </w:rPr>
              <w:t xml:space="preserve"> </w:t>
            </w:r>
            <w:r w:rsidRPr="00C61FE0">
              <w:rPr>
                <w:noProof/>
              </w:rPr>
              <w:t xml:space="preserve">in </w:t>
            </w:r>
            <w:r>
              <w:rPr>
                <w:noProof/>
              </w:rPr>
              <w:t xml:space="preserve">one of the following </w:t>
            </w:r>
            <w:r w:rsidRPr="00C61FE0">
              <w:rPr>
                <w:noProof/>
              </w:rPr>
              <w:t>situations</w:t>
            </w:r>
            <w:r>
              <w:rPr>
                <w:noProof/>
              </w:rPr>
              <w:t>.</w:t>
            </w:r>
            <w:r w:rsidRPr="00C61FE0">
              <w:rPr>
                <w:noProof/>
              </w:rPr>
              <w:t xml:space="preserve"> </w:t>
            </w:r>
            <w:r w:rsidRPr="00234703">
              <w:rPr>
                <w:b/>
                <w:i/>
                <w:noProof/>
                <w:u w:val="single"/>
              </w:rPr>
              <w:t xml:space="preserve">If yes, please indicate in annex to </w:t>
            </w:r>
            <w:r w:rsidRPr="00234703">
              <w:rPr>
                <w:b/>
                <w:i/>
                <w:noProof/>
                <w:u w:val="single"/>
              </w:rPr>
              <w:lastRenderedPageBreak/>
              <w:t>this declaration which situation and the name(s) of the concerned person(s) with a brief explanation.</w:t>
            </w:r>
          </w:p>
        </w:tc>
      </w:tr>
      <w:tr w:rsidR="0095752A" w14:paraId="6AC7D173" w14:textId="77777777" w:rsidTr="00963AB7">
        <w:trPr>
          <w:trHeight w:val="468"/>
        </w:trPr>
        <w:tc>
          <w:tcPr>
            <w:tcW w:w="9889" w:type="dxa"/>
            <w:shd w:val="clear" w:color="auto" w:fill="auto"/>
            <w:vAlign w:val="center"/>
          </w:tcPr>
          <w:p w14:paraId="3C24CC8B" w14:textId="46F1859C" w:rsidR="0095752A" w:rsidRPr="00583379" w:rsidRDefault="0095752A" w:rsidP="00993905">
            <w:pPr>
              <w:pStyle w:val="Text1"/>
              <w:numPr>
                <w:ilvl w:val="0"/>
                <w:numId w:val="8"/>
              </w:numPr>
              <w:spacing w:before="40" w:after="40"/>
              <w:rPr>
                <w:rFonts w:ascii="Times New Roman Bold" w:hAnsi="Times New Roman Bold"/>
                <w:b/>
                <w:smallCaps/>
                <w:noProof/>
              </w:rPr>
            </w:pPr>
            <w:r>
              <w:rPr>
                <w:noProof/>
              </w:rPr>
              <w:lastRenderedPageBreak/>
              <w:t>situation (a) above (bankruptcy)</w:t>
            </w:r>
          </w:p>
        </w:tc>
      </w:tr>
      <w:tr w:rsidR="0095752A" w14:paraId="3D5F3416" w14:textId="77777777" w:rsidTr="00963AB7">
        <w:trPr>
          <w:trHeight w:val="417"/>
        </w:trPr>
        <w:tc>
          <w:tcPr>
            <w:tcW w:w="9889" w:type="dxa"/>
            <w:shd w:val="clear" w:color="auto" w:fill="auto"/>
            <w:vAlign w:val="center"/>
          </w:tcPr>
          <w:p w14:paraId="0EBB2AA2" w14:textId="5C9DDA3E" w:rsidR="0095752A" w:rsidRPr="00BB4C9D" w:rsidRDefault="0095752A" w:rsidP="00993905">
            <w:pPr>
              <w:pStyle w:val="Text1"/>
              <w:numPr>
                <w:ilvl w:val="0"/>
                <w:numId w:val="8"/>
              </w:numPr>
              <w:spacing w:before="40" w:after="40"/>
              <w:rPr>
                <w:noProof/>
              </w:rPr>
            </w:pPr>
            <w:r>
              <w:rPr>
                <w:noProof/>
              </w:rPr>
              <w:t>situation (b) above (breach in payment of taxes or social security contributions)</w:t>
            </w:r>
          </w:p>
        </w:tc>
      </w:tr>
    </w:tbl>
    <w:p w14:paraId="085E026B" w14:textId="412AF6A9" w:rsidR="0095752A" w:rsidRDefault="0095752A" w:rsidP="0095752A">
      <w:pPr>
        <w:pStyle w:val="Title"/>
        <w:rPr>
          <w:noProof/>
        </w:rPr>
      </w:pPr>
      <w:r>
        <w:rPr>
          <w:noProof/>
        </w:rPr>
        <w:t xml:space="preserve">V – </w:t>
      </w:r>
      <w:r w:rsidR="002E0C04">
        <w:rPr>
          <w:noProof/>
        </w:rPr>
        <w:t xml:space="preserve">Other </w:t>
      </w:r>
      <w:r w:rsidRPr="00583379">
        <w:rPr>
          <w:noProof/>
        </w:rPr>
        <w:t>Grounds for rejection from this procedure</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28"/>
      </w:tblGrid>
      <w:tr w:rsidR="0095752A" w14:paraId="2E9C92F0" w14:textId="77777777" w:rsidTr="00963AB7">
        <w:tc>
          <w:tcPr>
            <w:tcW w:w="9828" w:type="dxa"/>
            <w:shd w:val="clear" w:color="auto" w:fill="auto"/>
          </w:tcPr>
          <w:p w14:paraId="198F6EDB" w14:textId="1504F09D" w:rsidR="0095752A" w:rsidRDefault="0095752A" w:rsidP="001B46DE">
            <w:pPr>
              <w:pStyle w:val="ListParagraph"/>
              <w:numPr>
                <w:ilvl w:val="0"/>
                <w:numId w:val="2"/>
              </w:numPr>
              <w:spacing w:before="40" w:after="40"/>
              <w:jc w:val="both"/>
              <w:rPr>
                <w:noProof/>
              </w:rPr>
            </w:pPr>
            <w:r w:rsidRPr="00C475D8">
              <w:rPr>
                <w:noProof/>
              </w:rPr>
              <w:t xml:space="preserve">declares </w:t>
            </w:r>
            <w:r>
              <w:rPr>
                <w:noProof/>
              </w:rPr>
              <w:t>that</w:t>
            </w:r>
            <w:r w:rsidRPr="00C475D8">
              <w:rPr>
                <w:noProof/>
              </w:rPr>
              <w:t xml:space="preserve"> </w:t>
            </w:r>
            <w:r w:rsidRPr="00D4254D">
              <w:rPr>
                <w:noProof/>
              </w:rPr>
              <w:t xml:space="preserve">the </w:t>
            </w:r>
            <w:r>
              <w:rPr>
                <w:noProof/>
              </w:rPr>
              <w:t xml:space="preserve">[above-mentioned] </w:t>
            </w:r>
            <w:r w:rsidRPr="00F41668">
              <w:rPr>
                <w:noProof/>
              </w:rPr>
              <w:t>the</w:t>
            </w:r>
            <w:r w:rsidR="00DA220C">
              <w:rPr>
                <w:noProof/>
              </w:rPr>
              <w:t xml:space="preserve"> </w:t>
            </w:r>
            <w:r w:rsidRPr="00D4254D">
              <w:rPr>
                <w:noProof/>
              </w:rPr>
              <w:t>person</w:t>
            </w:r>
            <w:r w:rsidRPr="00F76ABA">
              <w:rPr>
                <w:noProof/>
              </w:rPr>
              <w:t>:</w:t>
            </w:r>
          </w:p>
        </w:tc>
      </w:tr>
      <w:tr w:rsidR="0095752A" w14:paraId="57FBBF10" w14:textId="77777777" w:rsidTr="00963AB7">
        <w:tc>
          <w:tcPr>
            <w:tcW w:w="9828" w:type="dxa"/>
            <w:shd w:val="clear" w:color="auto" w:fill="auto"/>
          </w:tcPr>
          <w:p w14:paraId="47BDD0B0" w14:textId="77777777" w:rsidR="0095752A" w:rsidRDefault="0095752A" w:rsidP="00963AB7">
            <w:pPr>
              <w:pStyle w:val="Text1"/>
              <w:spacing w:before="40" w:after="40"/>
              <w:ind w:left="360"/>
              <w:rPr>
                <w:noProof/>
              </w:rPr>
            </w:pPr>
            <w:r>
              <w:rPr>
                <w:noProof/>
              </w:rPr>
              <w:t xml:space="preserve">was </w:t>
            </w:r>
            <w:r w:rsidRPr="006B4EBC">
              <w:rPr>
                <w:b/>
                <w:noProof/>
                <w:u w:val="single"/>
              </w:rPr>
              <w:t>not</w:t>
            </w:r>
            <w:r w:rsidRPr="003713E5">
              <w:rPr>
                <w:b/>
                <w:noProof/>
              </w:rPr>
              <w:t xml:space="preserve"> </w:t>
            </w:r>
            <w:r>
              <w:rPr>
                <w:noProof/>
              </w:rPr>
              <w:t xml:space="preserve">previously involved in the preparation of documents used in this award procedure, where this entailed a breach of the principle of equality of treatment including distortion of competition that cannot be remedied otherwise. </w:t>
            </w:r>
            <w:r w:rsidRPr="00E874AF">
              <w:rPr>
                <w:b/>
                <w:i/>
                <w:noProof/>
                <w:u w:val="single"/>
              </w:rPr>
              <w:t xml:space="preserve">If yes, please indicate </w:t>
            </w:r>
            <w:r w:rsidRPr="00800E1A">
              <w:rPr>
                <w:b/>
                <w:i/>
                <w:noProof/>
                <w:u w:val="single"/>
              </w:rPr>
              <w:t>in annex to this declaration</w:t>
            </w:r>
            <w:r>
              <w:rPr>
                <w:b/>
                <w:i/>
                <w:noProof/>
                <w:u w:val="single"/>
              </w:rPr>
              <w:t xml:space="preserve"> </w:t>
            </w:r>
            <w:r w:rsidRPr="00E874AF">
              <w:rPr>
                <w:b/>
                <w:i/>
                <w:noProof/>
                <w:u w:val="single"/>
              </w:rPr>
              <w:t xml:space="preserve">the name(s) of the concerned </w:t>
            </w:r>
            <w:r>
              <w:rPr>
                <w:b/>
                <w:i/>
                <w:noProof/>
                <w:u w:val="single"/>
              </w:rPr>
              <w:t>person(s) with a brief explanation</w:t>
            </w:r>
            <w:r w:rsidRPr="00E874AF">
              <w:rPr>
                <w:b/>
                <w:i/>
                <w:noProof/>
                <w:u w:val="single"/>
              </w:rPr>
              <w:t>.</w:t>
            </w:r>
          </w:p>
        </w:tc>
      </w:tr>
    </w:tbl>
    <w:p w14:paraId="6FDD9B75" w14:textId="77777777" w:rsidR="0095752A" w:rsidRPr="00166911" w:rsidRDefault="0095752A" w:rsidP="0095752A">
      <w:pPr>
        <w:pStyle w:val="Title"/>
        <w:spacing w:before="240" w:after="120"/>
        <w:rPr>
          <w:b w:val="0"/>
          <w:smallCaps w:val="0"/>
        </w:rPr>
      </w:pPr>
      <w:r w:rsidRPr="00166911">
        <w:t>V</w:t>
      </w:r>
      <w:r>
        <w:t>I</w:t>
      </w:r>
      <w:r w:rsidRPr="00166911">
        <w:t xml:space="preserve"> </w:t>
      </w:r>
      <w:r w:rsidRPr="004D49FF">
        <w:t>–</w:t>
      </w:r>
      <w:r w:rsidRPr="00166911">
        <w:t xml:space="preserve"> </w:t>
      </w:r>
      <w:r w:rsidRPr="006C6DFD">
        <w:t>Remedial measures</w:t>
      </w:r>
    </w:p>
    <w:p w14:paraId="23A1BEC2" w14:textId="2DC9A3A4" w:rsidR="0095752A" w:rsidRPr="007D7A5F" w:rsidRDefault="0095752A" w:rsidP="0095752A">
      <w:pPr>
        <w:spacing w:before="120" w:after="120"/>
        <w:jc w:val="both"/>
        <w:rPr>
          <w:noProof/>
        </w:rPr>
      </w:pPr>
      <w:r w:rsidRPr="007D7A5F">
        <w:rPr>
          <w:noProof/>
        </w:rPr>
        <w:t xml:space="preserve">If </w:t>
      </w:r>
      <w:r>
        <w:rPr>
          <w:noProof/>
        </w:rPr>
        <w:t xml:space="preserve"> the person(s) declare </w:t>
      </w:r>
      <w:r w:rsidRPr="007D7A5F">
        <w:rPr>
          <w:noProof/>
        </w:rPr>
        <w:t xml:space="preserve"> one of the </w:t>
      </w:r>
      <w:r w:rsidRPr="007D7A5F">
        <w:rPr>
          <w:bCs/>
          <w:iCs/>
          <w:color w:val="000000"/>
        </w:rPr>
        <w:t>situations</w:t>
      </w:r>
      <w:r>
        <w:rPr>
          <w:bCs/>
          <w:iCs/>
          <w:color w:val="000000"/>
        </w:rPr>
        <w:t xml:space="preserve"> of exclusion listed above, it/they m</w:t>
      </w:r>
      <w:r w:rsidR="00317257">
        <w:rPr>
          <w:bCs/>
          <w:iCs/>
          <w:color w:val="000000"/>
        </w:rPr>
        <w:t>ay</w:t>
      </w:r>
      <w:r w:rsidRPr="007D7A5F">
        <w:rPr>
          <w:color w:val="000000"/>
        </w:rPr>
        <w:t xml:space="preserve"> indicate</w:t>
      </w:r>
      <w:r w:rsidR="00317257">
        <w:rPr>
          <w:color w:val="000000"/>
        </w:rPr>
        <w:t xml:space="preserve"> remedial </w:t>
      </w:r>
      <w:r w:rsidRPr="007D7A5F">
        <w:rPr>
          <w:color w:val="000000"/>
        </w:rPr>
        <w:t xml:space="preserve">measures </w:t>
      </w:r>
      <w:r>
        <w:rPr>
          <w:color w:val="000000"/>
        </w:rPr>
        <w:t xml:space="preserve">it/they </w:t>
      </w:r>
      <w:r w:rsidRPr="007D7A5F">
        <w:rPr>
          <w:color w:val="000000"/>
        </w:rPr>
        <w:t>has</w:t>
      </w:r>
      <w:r>
        <w:rPr>
          <w:color w:val="000000"/>
        </w:rPr>
        <w:t>/have</w:t>
      </w:r>
      <w:r w:rsidRPr="007D7A5F">
        <w:rPr>
          <w:color w:val="000000"/>
        </w:rPr>
        <w:t xml:space="preserve"> taken to remedy the exclusion situation, </w:t>
      </w:r>
      <w:proofErr w:type="gramStart"/>
      <w:r w:rsidR="00317257">
        <w:rPr>
          <w:color w:val="000000"/>
        </w:rPr>
        <w:t>in order to</w:t>
      </w:r>
      <w:proofErr w:type="gramEnd"/>
      <w:r w:rsidR="00317257">
        <w:rPr>
          <w:color w:val="000000"/>
        </w:rPr>
        <w:t xml:space="preserve"> allow the authorising officer to determine whether such measures are</w:t>
      </w:r>
      <w:r w:rsidR="00317257" w:rsidRPr="00897E28">
        <w:rPr>
          <w:color w:val="000000"/>
        </w:rPr>
        <w:t xml:space="preserve"> sufficient to demonstrate its reliability</w:t>
      </w:r>
      <w:r w:rsidRPr="007D7A5F">
        <w:rPr>
          <w:bCs/>
          <w:iCs/>
          <w:color w:val="000000"/>
        </w:rPr>
        <w:t xml:space="preserve">. </w:t>
      </w:r>
      <w:r>
        <w:rPr>
          <w:bCs/>
          <w:iCs/>
          <w:color w:val="000000"/>
        </w:rPr>
        <w:t xml:space="preserve">This may include e.g. technical, organisational and personnel measures to prevent further occurrence, compensation of damage or payment of fines or of any taxes or social security contributions. </w:t>
      </w:r>
      <w:r w:rsidRPr="007D7A5F">
        <w:rPr>
          <w:bCs/>
          <w:iCs/>
          <w:color w:val="000000"/>
        </w:rPr>
        <w:t>The</w:t>
      </w:r>
      <w:r>
        <w:rPr>
          <w:bCs/>
          <w:iCs/>
          <w:color w:val="000000"/>
        </w:rPr>
        <w:t xml:space="preserve"> relevant documentary evidence which illustrates the remedial measures taken must be provided in</w:t>
      </w:r>
      <w:r w:rsidRPr="007D7A5F">
        <w:rPr>
          <w:bCs/>
          <w:iCs/>
          <w:color w:val="000000"/>
        </w:rPr>
        <w:t xml:space="preserve"> </w:t>
      </w:r>
      <w:r>
        <w:rPr>
          <w:bCs/>
          <w:iCs/>
          <w:color w:val="000000"/>
        </w:rPr>
        <w:t>annex to this declaration</w:t>
      </w:r>
      <w:r w:rsidRPr="007D7A5F">
        <w:rPr>
          <w:color w:val="000000"/>
        </w:rPr>
        <w:t xml:space="preserve">. </w:t>
      </w:r>
      <w:r>
        <w:rPr>
          <w:color w:val="000000"/>
        </w:rPr>
        <w:t xml:space="preserve">This does not apply for situations referred in point </w:t>
      </w:r>
      <w:r w:rsidR="00B133CF">
        <w:rPr>
          <w:color w:val="000000"/>
        </w:rPr>
        <w:t>(5)</w:t>
      </w:r>
      <w:r>
        <w:rPr>
          <w:color w:val="000000"/>
        </w:rPr>
        <w:t>(d) of this declaration.</w:t>
      </w:r>
    </w:p>
    <w:p w14:paraId="0F1FD7A5" w14:textId="77777777" w:rsidR="0095752A" w:rsidRDefault="0095752A" w:rsidP="0095752A">
      <w:pPr>
        <w:pStyle w:val="Title"/>
        <w:spacing w:before="240" w:after="120"/>
      </w:pPr>
      <w:r w:rsidRPr="004D49FF">
        <w:t>V</w:t>
      </w:r>
      <w:r>
        <w:t>II</w:t>
      </w:r>
      <w:r w:rsidRPr="004D49FF">
        <w:t xml:space="preserve"> </w:t>
      </w:r>
      <w:r w:rsidRPr="00166911">
        <w:rPr>
          <w:rFonts w:hint="eastAsia"/>
        </w:rPr>
        <w:t>–</w:t>
      </w:r>
      <w:r w:rsidRPr="004D49FF">
        <w:t xml:space="preserve"> </w:t>
      </w:r>
      <w:r>
        <w:t>Evidence upon request</w:t>
      </w:r>
    </w:p>
    <w:p w14:paraId="53A08D23" w14:textId="356B9B86" w:rsidR="00B30A75" w:rsidRPr="00AD0164" w:rsidRDefault="00B30A75" w:rsidP="00B30A75">
      <w:pPr>
        <w:spacing w:before="120" w:after="120"/>
        <w:ind w:firstLine="11"/>
        <w:jc w:val="both"/>
        <w:rPr>
          <w:noProof/>
        </w:rPr>
      </w:pPr>
      <w:r w:rsidRPr="00AD0164">
        <w:rPr>
          <w:noProof/>
        </w:rPr>
        <w:t xml:space="preserve">The </w:t>
      </w:r>
      <w:r>
        <w:rPr>
          <w:noProof/>
        </w:rPr>
        <w:t xml:space="preserve">contracting authority </w:t>
      </w:r>
      <w:r w:rsidRPr="00AD0164">
        <w:rPr>
          <w:noProof/>
        </w:rPr>
        <w:t xml:space="preserve">may request any person subject to this declaration to provide information and the applicable evidence </w:t>
      </w:r>
      <w:r w:rsidRPr="00AD0164">
        <w:rPr>
          <w:noProof/>
          <w:u w:val="single"/>
        </w:rPr>
        <w:t>on any natural or legal person that is member of an administrative, management or supervisory body</w:t>
      </w:r>
      <w:r w:rsidRPr="00AD0164">
        <w:rPr>
          <w:noProof/>
        </w:rPr>
        <w:t xml:space="preserve"> or that have powers of representation, decision or control, including legal and </w:t>
      </w:r>
      <w:r w:rsidRPr="006B4EBC">
        <w:rPr>
          <w:noProof/>
          <w:u w:val="single"/>
        </w:rPr>
        <w:t>natural persons w</w:t>
      </w:r>
      <w:r>
        <w:rPr>
          <w:noProof/>
          <w:u w:val="single"/>
        </w:rPr>
        <w:t>ithin the ownership and control</w:t>
      </w:r>
      <w:r w:rsidRPr="006B4EBC">
        <w:rPr>
          <w:noProof/>
          <w:u w:val="single"/>
        </w:rPr>
        <w:t xml:space="preserve"> structure and beneficial owners</w:t>
      </w:r>
      <w:r>
        <w:rPr>
          <w:noProof/>
        </w:rPr>
        <w:t>,</w:t>
      </w:r>
      <w:r w:rsidRPr="00AD0164">
        <w:rPr>
          <w:noProof/>
        </w:rPr>
        <w:t xml:space="preserve"> </w:t>
      </w:r>
      <w:r>
        <w:rPr>
          <w:noProof/>
        </w:rPr>
        <w:t xml:space="preserve">as well as on </w:t>
      </w:r>
      <w:r w:rsidRPr="006B4EBC">
        <w:rPr>
          <w:noProof/>
        </w:rPr>
        <w:t xml:space="preserve">a </w:t>
      </w:r>
      <w:r w:rsidRPr="006B4EBC">
        <w:rPr>
          <w:noProof/>
          <w:u w:val="single"/>
        </w:rPr>
        <w:t>natural persons who are essential for the award or for the implementation of the action</w:t>
      </w:r>
      <w:r>
        <w:rPr>
          <w:noProof/>
          <w:u w:val="single"/>
        </w:rPr>
        <w:t xml:space="preserve"> or work programme</w:t>
      </w:r>
      <w:r w:rsidRPr="006B4EBC">
        <w:rPr>
          <w:noProof/>
          <w:u w:val="single"/>
        </w:rPr>
        <w:t xml:space="preserve"> </w:t>
      </w:r>
      <w:r w:rsidRPr="006B4EBC">
        <w:rPr>
          <w:noProof/>
        </w:rPr>
        <w:t>subject to the grant application</w:t>
      </w:r>
      <w:r w:rsidR="00CF7E80">
        <w:rPr>
          <w:noProof/>
        </w:rPr>
        <w:t xml:space="preserve"> </w:t>
      </w:r>
      <w:r w:rsidR="00CF7E80" w:rsidRPr="00784F6C">
        <w:rPr>
          <w:noProof/>
        </w:rPr>
        <w:t>and appropriate evidence that none of those persons are in one of the exclusion situations</w:t>
      </w:r>
      <w:r w:rsidR="00CF7E80">
        <w:rPr>
          <w:noProof/>
        </w:rPr>
        <w:t xml:space="preserve"> referred to in (5) (c) to (f)</w:t>
      </w:r>
      <w:r w:rsidRPr="00A7268C">
        <w:rPr>
          <w:noProof/>
        </w:rPr>
        <w:t>.</w:t>
      </w:r>
    </w:p>
    <w:p w14:paraId="51535A65" w14:textId="77777777" w:rsidR="00B30A75" w:rsidRPr="00AD0164" w:rsidRDefault="00B30A75" w:rsidP="00B30A75">
      <w:pPr>
        <w:spacing w:before="120" w:after="120"/>
        <w:ind w:firstLine="11"/>
        <w:jc w:val="both"/>
        <w:rPr>
          <w:noProof/>
        </w:rPr>
      </w:pPr>
      <w:r w:rsidRPr="00AD0164">
        <w:rPr>
          <w:noProof/>
        </w:rPr>
        <w:t xml:space="preserve">The </w:t>
      </w:r>
      <w:r>
        <w:rPr>
          <w:noProof/>
        </w:rPr>
        <w:t xml:space="preserve">contracting authorithy </w:t>
      </w:r>
      <w:r w:rsidRPr="00AD0164">
        <w:rPr>
          <w:noProof/>
        </w:rPr>
        <w:t>may request any person subject to this declaration to</w:t>
      </w:r>
      <w:r w:rsidRPr="00AD0164" w:rsidDel="00A17388">
        <w:rPr>
          <w:noProof/>
        </w:rPr>
        <w:t xml:space="preserve"> </w:t>
      </w:r>
      <w:r w:rsidRPr="00AD0164">
        <w:rPr>
          <w:noProof/>
        </w:rPr>
        <w:t xml:space="preserve">provide the applicable evidence </w:t>
      </w:r>
      <w:r w:rsidRPr="00AD0164">
        <w:rPr>
          <w:noProof/>
          <w:u w:val="single"/>
        </w:rPr>
        <w:t>concerning the person itself and the natural or legal persons which assume unlimited liability for the debts of the person</w:t>
      </w:r>
      <w:r w:rsidRPr="00AD0164">
        <w:rPr>
          <w:noProof/>
        </w:rPr>
        <w:t>.</w:t>
      </w:r>
    </w:p>
    <w:p w14:paraId="05BFB700" w14:textId="51E8BBBC" w:rsidR="00B30A75" w:rsidRDefault="00E85B41" w:rsidP="00E85B41">
      <w:pPr>
        <w:spacing w:after="120"/>
        <w:ind w:firstLine="11"/>
        <w:jc w:val="both"/>
        <w:rPr>
          <w:noProof/>
        </w:rPr>
      </w:pPr>
      <w:r w:rsidRPr="00AD0164">
        <w:rPr>
          <w:noProof/>
        </w:rPr>
        <w:t>Evidence may be requested as follows:</w:t>
      </w:r>
    </w:p>
    <w:p w14:paraId="69BBBB4C" w14:textId="1C453FE9" w:rsidR="00B30A75" w:rsidRPr="00F41668" w:rsidRDefault="00B30A75" w:rsidP="00B30A75">
      <w:pPr>
        <w:pStyle w:val="Text1"/>
        <w:spacing w:before="100" w:beforeAutospacing="1" w:after="100" w:afterAutospacing="1"/>
        <w:ind w:left="284"/>
        <w:rPr>
          <w:noProof/>
        </w:rPr>
      </w:pPr>
      <w:r w:rsidRPr="00F41668">
        <w:rPr>
          <w:noProof/>
        </w:rPr>
        <w:t xml:space="preserve">For situations described in </w:t>
      </w:r>
      <w:r w:rsidR="00CF7E80">
        <w:rPr>
          <w:noProof/>
        </w:rPr>
        <w:t>(5)</w:t>
      </w:r>
      <w:r w:rsidRPr="00F41668">
        <w:rPr>
          <w:noProof/>
        </w:rPr>
        <w:t xml:space="preserve">(a), (c), (d) (f), (g) and (h) production of a recent extract from the judicial record is required or, failing that, an equivalent document recently issued by a judicial or administrative authority in the country of establishment of the person showing that those requirements are satisfied. </w:t>
      </w:r>
    </w:p>
    <w:p w14:paraId="620D4B2B" w14:textId="2A40F5E2" w:rsidR="00B30A75" w:rsidRPr="00F41668" w:rsidRDefault="00B30A75" w:rsidP="00B30A75">
      <w:pPr>
        <w:tabs>
          <w:tab w:val="left" w:pos="-480"/>
          <w:tab w:val="left" w:pos="-142"/>
          <w:tab w:val="left" w:pos="426"/>
          <w:tab w:val="left" w:pos="4680"/>
          <w:tab w:val="left" w:pos="8400"/>
        </w:tabs>
        <w:spacing w:before="100" w:beforeAutospacing="1" w:after="100" w:afterAutospacing="1"/>
        <w:ind w:left="284"/>
        <w:jc w:val="both"/>
        <w:rPr>
          <w:noProof/>
          <w:snapToGrid w:val="0"/>
          <w:lang w:eastAsia="en-US"/>
        </w:rPr>
      </w:pPr>
      <w:r w:rsidRPr="00F41668">
        <w:rPr>
          <w:noProof/>
        </w:rPr>
        <w:t xml:space="preserve">For the situation described in point </w:t>
      </w:r>
      <w:r w:rsidR="00CF7E80">
        <w:rPr>
          <w:noProof/>
        </w:rPr>
        <w:t xml:space="preserve">(5) (a) and </w:t>
      </w:r>
      <w:r w:rsidRPr="00F41668">
        <w:rPr>
          <w:noProof/>
        </w:rPr>
        <w:t xml:space="preserve">(b), production of recent certificates issued by the competent authorities of the </w:t>
      </w:r>
      <w:r w:rsidR="00317257">
        <w:rPr>
          <w:noProof/>
        </w:rPr>
        <w:t>country of establishment</w:t>
      </w:r>
      <w:r w:rsidRPr="00F41668">
        <w:rPr>
          <w:noProof/>
        </w:rPr>
        <w:t xml:space="preserve">. These documents must provide evidence covering all taxes and social security contributions for which the person is liable, including for example, VAT, income tax (natural persons only), company tax (legal persons </w:t>
      </w:r>
      <w:r w:rsidRPr="00F41668">
        <w:rPr>
          <w:noProof/>
        </w:rPr>
        <w:lastRenderedPageBreak/>
        <w:t>only) and social security contributions.</w:t>
      </w:r>
      <w:r w:rsidRPr="00F41668">
        <w:rPr>
          <w:noProof/>
          <w:snapToGrid w:val="0"/>
          <w:lang w:eastAsia="en-US"/>
        </w:rPr>
        <w:t xml:space="preserve"> Where any document described above is not issued in the country concerned, it may be replaced by a sworn statement made before a judicial authority or notary or, failing that, a solemn statement made before an administrative authority or a qualified professional body in its country of establishment.</w:t>
      </w:r>
    </w:p>
    <w:p w14:paraId="0724FB56" w14:textId="22CBC244" w:rsidR="00CF7E80" w:rsidRPr="00CF7E80" w:rsidRDefault="00B30A75" w:rsidP="00CF7E80">
      <w:pPr>
        <w:spacing w:before="100" w:beforeAutospacing="1" w:after="100" w:afterAutospacing="1"/>
        <w:jc w:val="both"/>
      </w:pPr>
      <w:r>
        <w:t xml:space="preserve">The person is not required </w:t>
      </w:r>
      <w:r w:rsidRPr="006E17D5">
        <w:t xml:space="preserve">to submit the evidence if it has already been submitted for another </w:t>
      </w:r>
      <w:r>
        <w:t>award</w:t>
      </w:r>
      <w:r w:rsidRPr="006E17D5">
        <w:t xml:space="preserve"> procedure</w:t>
      </w:r>
      <w:r>
        <w:t xml:space="preserve"> of the same contracting authority. The </w:t>
      </w:r>
      <w:r w:rsidRPr="006E17D5">
        <w:t xml:space="preserve">documents </w:t>
      </w:r>
      <w:r>
        <w:t xml:space="preserve">must have been issued no </w:t>
      </w:r>
      <w:r w:rsidRPr="006E17D5">
        <w:t xml:space="preserve">more than one year </w:t>
      </w:r>
      <w:r>
        <w:t xml:space="preserve">before </w:t>
      </w:r>
      <w:r w:rsidRPr="006E17D5">
        <w:t>the date of their request by the contracting authority</w:t>
      </w:r>
      <w:r>
        <w:t xml:space="preserve"> </w:t>
      </w:r>
      <w:r w:rsidRPr="006E17D5">
        <w:t xml:space="preserve">and </w:t>
      </w:r>
      <w:r>
        <w:t>must</w:t>
      </w:r>
      <w:r w:rsidRPr="006E17D5">
        <w:t xml:space="preserve"> still </w:t>
      </w:r>
      <w:r>
        <w:t xml:space="preserve">be </w:t>
      </w:r>
      <w:r w:rsidRPr="006E17D5">
        <w:t>valid at</w:t>
      </w:r>
      <w:r>
        <w:t xml:space="preserve"> that date</w:t>
      </w:r>
      <w:r w:rsidRPr="006E17D5">
        <w:t xml:space="preserve">. </w:t>
      </w:r>
      <w:r w:rsidR="00CF7E80" w:rsidRPr="00CF7E80">
        <w:t>The person is not required to submit the evidence if it can be accessed on a national database free of charge. The signatory declares that the following internet address of the database/identification data provide access to the evidence required.</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6"/>
        <w:gridCol w:w="4678"/>
      </w:tblGrid>
      <w:tr w:rsidR="00CF7E80" w:rsidRPr="00CF7E80" w14:paraId="61000BD3" w14:textId="77777777" w:rsidTr="00C174BE">
        <w:tc>
          <w:tcPr>
            <w:tcW w:w="4786" w:type="dxa"/>
            <w:shd w:val="clear" w:color="auto" w:fill="auto"/>
          </w:tcPr>
          <w:p w14:paraId="30CAD3E2" w14:textId="77777777" w:rsidR="00CF7E80" w:rsidRPr="00CF7E80" w:rsidRDefault="00CF7E80" w:rsidP="00CF7E80">
            <w:pPr>
              <w:spacing w:before="100" w:beforeAutospacing="1" w:after="100" w:afterAutospacing="1"/>
              <w:jc w:val="both"/>
              <w:rPr>
                <w:b/>
                <w:bCs/>
              </w:rPr>
            </w:pPr>
            <w:r w:rsidRPr="00CF7E80">
              <w:t>Internet address of the database</w:t>
            </w:r>
          </w:p>
        </w:tc>
        <w:tc>
          <w:tcPr>
            <w:tcW w:w="4678" w:type="dxa"/>
            <w:shd w:val="clear" w:color="auto" w:fill="auto"/>
          </w:tcPr>
          <w:p w14:paraId="702F4892" w14:textId="77777777" w:rsidR="00CF7E80" w:rsidRPr="00CF7E80" w:rsidRDefault="00CF7E80" w:rsidP="00CF7E80">
            <w:pPr>
              <w:spacing w:before="100" w:beforeAutospacing="1" w:after="100" w:afterAutospacing="1"/>
              <w:jc w:val="both"/>
              <w:rPr>
                <w:b/>
                <w:bCs/>
              </w:rPr>
            </w:pPr>
            <w:r w:rsidRPr="00CF7E80">
              <w:t xml:space="preserve">Identification data of the document </w:t>
            </w:r>
          </w:p>
        </w:tc>
      </w:tr>
      <w:tr w:rsidR="00CF7E80" w:rsidRPr="00CF7E80" w14:paraId="316BDDC1" w14:textId="77777777" w:rsidTr="00C174BE">
        <w:tc>
          <w:tcPr>
            <w:tcW w:w="4786" w:type="dxa"/>
            <w:shd w:val="clear" w:color="auto" w:fill="auto"/>
          </w:tcPr>
          <w:p w14:paraId="59D28CC5" w14:textId="77777777" w:rsidR="00CF7E80" w:rsidRPr="00CF7E80" w:rsidRDefault="00CF7E80" w:rsidP="00CF7E80">
            <w:pPr>
              <w:spacing w:before="100" w:beforeAutospacing="1" w:after="100" w:afterAutospacing="1"/>
              <w:jc w:val="both"/>
            </w:pPr>
            <w:r w:rsidRPr="00CF7E80">
              <w:rPr>
                <w:i/>
                <w:iCs/>
              </w:rPr>
              <w:t>Insert as many lines as necessary.</w:t>
            </w:r>
          </w:p>
        </w:tc>
        <w:tc>
          <w:tcPr>
            <w:tcW w:w="4678" w:type="dxa"/>
            <w:shd w:val="clear" w:color="auto" w:fill="auto"/>
          </w:tcPr>
          <w:p w14:paraId="7D6F49B7" w14:textId="77777777" w:rsidR="00CF7E80" w:rsidRPr="00CF7E80" w:rsidRDefault="00CF7E80" w:rsidP="00CF7E80">
            <w:pPr>
              <w:spacing w:before="100" w:beforeAutospacing="1" w:after="100" w:afterAutospacing="1"/>
              <w:jc w:val="both"/>
            </w:pPr>
          </w:p>
        </w:tc>
      </w:tr>
    </w:tbl>
    <w:p w14:paraId="697EF359" w14:textId="0010F05D" w:rsidR="00364AAE" w:rsidRDefault="00364AAE" w:rsidP="00364AAE">
      <w:pPr>
        <w:spacing w:before="100" w:beforeAutospacing="1" w:after="100" w:afterAutospacing="1"/>
        <w:ind w:left="1" w:firstLine="1"/>
        <w:jc w:val="both"/>
      </w:pPr>
      <w:r w:rsidRPr="00AD0164">
        <w:t xml:space="preserve">If selected to be awarded a grant, the person </w:t>
      </w:r>
      <w:r w:rsidRPr="00AD0164">
        <w:rPr>
          <w:noProof/>
        </w:rPr>
        <w:t>subject to this declaration</w:t>
      </w:r>
      <w:r w:rsidRPr="00AD0164">
        <w:t xml:space="preserve"> accept(s) the terms and conditions laid down in the </w:t>
      </w:r>
      <w:r>
        <w:t>grant contract.</w:t>
      </w:r>
    </w:p>
    <w:p w14:paraId="24E1C3D4" w14:textId="03747705" w:rsidR="003A44CB" w:rsidRPr="00A56D4D" w:rsidRDefault="003A44CB" w:rsidP="00A56D4D">
      <w:pPr>
        <w:spacing w:before="100" w:beforeAutospacing="1" w:after="100" w:afterAutospacing="1"/>
        <w:jc w:val="both"/>
        <w:rPr>
          <w:b/>
          <w:noProof/>
        </w:rPr>
      </w:pPr>
      <w:r w:rsidRPr="008F0AC8">
        <w:rPr>
          <w:b/>
          <w:noProof/>
        </w:rPr>
        <w:t xml:space="preserve">The above-mentioned person must immediately inform the </w:t>
      </w:r>
      <w:r>
        <w:rPr>
          <w:b/>
          <w:noProof/>
        </w:rPr>
        <w:t xml:space="preserve">contracting authority </w:t>
      </w:r>
      <w:r w:rsidRPr="008F0AC8">
        <w:rPr>
          <w:b/>
          <w:noProof/>
        </w:rPr>
        <w:t>of any changes in the situations as declared.</w:t>
      </w:r>
    </w:p>
    <w:p w14:paraId="59C9E683" w14:textId="77777777" w:rsidR="00364AAE" w:rsidRPr="00166911" w:rsidRDefault="00364AAE" w:rsidP="00364AAE">
      <w:pPr>
        <w:spacing w:before="100" w:beforeAutospacing="1" w:after="100" w:afterAutospacing="1"/>
        <w:jc w:val="both"/>
        <w:rPr>
          <w:b/>
          <w:noProof/>
        </w:rPr>
      </w:pPr>
      <w:r w:rsidRPr="00166911">
        <w:rPr>
          <w:b/>
          <w:noProof/>
        </w:rPr>
        <w:t xml:space="preserve">The </w:t>
      </w:r>
      <w:r>
        <w:rPr>
          <w:b/>
          <w:noProof/>
        </w:rPr>
        <w:t xml:space="preserve">person subject to this declaration </w:t>
      </w:r>
      <w:r w:rsidRPr="00166911">
        <w:rPr>
          <w:b/>
          <w:noProof/>
        </w:rPr>
        <w:t>may be subject to rejection from this procedure and to administrative sanctions (exclusion or financial penal</w:t>
      </w:r>
      <w:r>
        <w:rPr>
          <w:b/>
          <w:noProof/>
        </w:rPr>
        <w:t>t</w:t>
      </w:r>
      <w:r w:rsidRPr="00166911">
        <w:rPr>
          <w:b/>
          <w:noProof/>
        </w:rPr>
        <w:t>y) if any of the declarations or information provided as a condition for participating in this procedure prove to be false.</w:t>
      </w:r>
    </w:p>
    <w:p w14:paraId="118FF158" w14:textId="55054EC3" w:rsidR="00D0119F" w:rsidRDefault="00364AAE" w:rsidP="0046045C">
      <w:pPr>
        <w:tabs>
          <w:tab w:val="left" w:pos="4395"/>
          <w:tab w:val="left" w:pos="7797"/>
        </w:tabs>
        <w:spacing w:before="100" w:beforeAutospacing="1" w:after="100" w:afterAutospacing="1"/>
        <w:jc w:val="both"/>
        <w:rPr>
          <w:noProof/>
        </w:rPr>
      </w:pPr>
      <w:r>
        <w:rPr>
          <w:noProof/>
        </w:rPr>
        <w:t>Full name</w:t>
      </w:r>
      <w:r>
        <w:rPr>
          <w:noProof/>
        </w:rPr>
        <w:tab/>
      </w:r>
      <w:r w:rsidRPr="00F76ABA">
        <w:rPr>
          <w:noProof/>
        </w:rPr>
        <w:t>Date</w:t>
      </w:r>
      <w:r w:rsidRPr="00F76ABA">
        <w:rPr>
          <w:noProof/>
        </w:rPr>
        <w:tab/>
        <w:t>Signature</w:t>
      </w:r>
      <w:r w:rsidR="005D0746">
        <w:rPr>
          <w:rStyle w:val="FootnoteReference"/>
          <w:noProof/>
        </w:rPr>
        <w:footnoteReference w:id="5"/>
      </w:r>
    </w:p>
    <w:p w14:paraId="03ED77C6" w14:textId="77777777" w:rsidR="00A321BF" w:rsidRDefault="00A321BF" w:rsidP="0046045C">
      <w:pPr>
        <w:tabs>
          <w:tab w:val="left" w:pos="4395"/>
          <w:tab w:val="left" w:pos="7797"/>
        </w:tabs>
        <w:spacing w:before="100" w:beforeAutospacing="1" w:after="100" w:afterAutospacing="1"/>
        <w:jc w:val="both"/>
        <w:rPr>
          <w:noProof/>
        </w:rPr>
      </w:pPr>
    </w:p>
    <w:sectPr w:rsidR="00A321BF">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3820B31" w14:textId="77777777" w:rsidR="001364DD" w:rsidRDefault="001364DD" w:rsidP="00991F2F">
      <w:r>
        <w:separator/>
      </w:r>
    </w:p>
  </w:endnote>
  <w:endnote w:type="continuationSeparator" w:id="0">
    <w:p w14:paraId="2AD7FFC9" w14:textId="77777777" w:rsidR="001364DD" w:rsidRDefault="001364DD" w:rsidP="00991F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New Roman Bold">
    <w:altName w:val="Times New Roman"/>
    <w:panose1 w:val="02020803070505020304"/>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86792358"/>
      <w:docPartObj>
        <w:docPartGallery w:val="Page Numbers (Bottom of Page)"/>
        <w:docPartUnique/>
      </w:docPartObj>
    </w:sdtPr>
    <w:sdtEndPr>
      <w:rPr>
        <w:noProof/>
      </w:rPr>
    </w:sdtEndPr>
    <w:sdtContent>
      <w:p w14:paraId="0F127B6F" w14:textId="0FE09D41" w:rsidR="00307D1A" w:rsidRDefault="00307D1A">
        <w:pPr>
          <w:pStyle w:val="Footer"/>
          <w:jc w:val="right"/>
        </w:pPr>
        <w:r>
          <w:fldChar w:fldCharType="begin"/>
        </w:r>
        <w:r>
          <w:instrText xml:space="preserve"> PAGE   \* MERGEFORMAT </w:instrText>
        </w:r>
        <w:r>
          <w:fldChar w:fldCharType="separate"/>
        </w:r>
        <w:r w:rsidR="00FA53E6">
          <w:rPr>
            <w:noProof/>
          </w:rPr>
          <w:t>1</w:t>
        </w:r>
        <w:r>
          <w:rPr>
            <w:noProof/>
          </w:rPr>
          <w:fldChar w:fldCharType="end"/>
        </w:r>
      </w:p>
    </w:sdtContent>
  </w:sdt>
  <w:p w14:paraId="2C4F3CC0" w14:textId="33942F7B" w:rsidR="00307D1A" w:rsidRDefault="002239BF">
    <w:pPr>
      <w:pStyle w:val="Footer"/>
    </w:pPr>
    <w:r>
      <w:t>2021.1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10B847" w14:textId="77777777" w:rsidR="001364DD" w:rsidRDefault="001364DD" w:rsidP="00991F2F">
      <w:r>
        <w:separator/>
      </w:r>
    </w:p>
  </w:footnote>
  <w:footnote w:type="continuationSeparator" w:id="0">
    <w:p w14:paraId="2781C18B" w14:textId="77777777" w:rsidR="001364DD" w:rsidRDefault="001364DD" w:rsidP="00991F2F">
      <w:r>
        <w:continuationSeparator/>
      </w:r>
    </w:p>
  </w:footnote>
  <w:footnote w:id="1">
    <w:p w14:paraId="407F5105" w14:textId="77777777" w:rsidR="002B65A4" w:rsidRPr="00DA220C" w:rsidRDefault="002B65A4" w:rsidP="002B65A4">
      <w:pPr>
        <w:pStyle w:val="FootnoteText"/>
        <w:rPr>
          <w:lang w:val="en-IE"/>
        </w:rPr>
      </w:pPr>
      <w:r>
        <w:rPr>
          <w:rStyle w:val="FootnoteReference"/>
        </w:rPr>
        <w:footnoteRef/>
      </w:r>
      <w:r>
        <w:t xml:space="preserve"> </w:t>
      </w:r>
      <w:r w:rsidRPr="00963AB7">
        <w:rPr>
          <w:lang w:val="en-IE"/>
        </w:rPr>
        <w:t>Not applicable to pillar-assessed organ</w:t>
      </w:r>
      <w:r>
        <w:rPr>
          <w:lang w:val="en-IE"/>
        </w:rPr>
        <w:t>isations.</w:t>
      </w:r>
    </w:p>
  </w:footnote>
  <w:footnote w:id="2">
    <w:p w14:paraId="1AF5E66A" w14:textId="77777777" w:rsidR="00B5698F" w:rsidRDefault="00B5698F" w:rsidP="00B5698F">
      <w:pPr>
        <w:pStyle w:val="FootnoteText"/>
        <w:ind w:left="0" w:firstLine="0"/>
      </w:pPr>
      <w:r>
        <w:rPr>
          <w:rStyle w:val="FootnoteReference"/>
        </w:rPr>
        <w:footnoteRef/>
      </w:r>
      <w:r>
        <w:t xml:space="preserve"> This does not apply to affiliated entities except if their financial capacity and operational capacity is necessary </w:t>
      </w:r>
      <w:proofErr w:type="gramStart"/>
      <w:r>
        <w:t>due to the fact that</w:t>
      </w:r>
      <w:proofErr w:type="gramEnd"/>
      <w:r>
        <w:t xml:space="preserve"> the beneficiary composed of these affiliated entities does not have the required capacity itself.</w:t>
      </w:r>
    </w:p>
  </w:footnote>
  <w:footnote w:id="3">
    <w:p w14:paraId="0E6835B9" w14:textId="70C856C9" w:rsidR="005D63EA" w:rsidRPr="004C25AF" w:rsidRDefault="005D63EA" w:rsidP="005D63EA">
      <w:pPr>
        <w:pStyle w:val="FootnoteText"/>
        <w:ind w:left="142" w:hanging="142"/>
      </w:pPr>
      <w:r>
        <w:rPr>
          <w:rStyle w:val="FootnoteReference"/>
        </w:rPr>
        <w:footnoteRef/>
      </w:r>
      <w:r>
        <w:t xml:space="preserve"> </w:t>
      </w:r>
      <w:r w:rsidRPr="004C25AF">
        <w:t>The</w:t>
      </w:r>
      <w:r>
        <w:t xml:space="preserve"> declaration un</w:t>
      </w:r>
      <w:r w:rsidR="00654594">
        <w:t>der this point (6</w:t>
      </w:r>
      <w:r w:rsidRPr="004C25AF">
        <w:t xml:space="preserve">) is voluntary and it cannot have adverse legal effect on the </w:t>
      </w:r>
      <w:r>
        <w:t>person</w:t>
      </w:r>
      <w:r w:rsidRPr="004C25AF">
        <w:t xml:space="preserve"> until the conditions of Article 141(1)(a) FR are met.</w:t>
      </w:r>
    </w:p>
  </w:footnote>
  <w:footnote w:id="4">
    <w:p w14:paraId="66952F12" w14:textId="09A3B83C" w:rsidR="0095752A" w:rsidRPr="00AE2B3A" w:rsidRDefault="0095752A" w:rsidP="0095752A">
      <w:pPr>
        <w:pStyle w:val="FootnoteText"/>
        <w:ind w:left="142" w:hanging="142"/>
      </w:pPr>
      <w:r>
        <w:rPr>
          <w:rStyle w:val="FootnoteReference"/>
        </w:rPr>
        <w:footnoteRef/>
      </w:r>
      <w:r>
        <w:t xml:space="preserve"> </w:t>
      </w:r>
      <w:r w:rsidRPr="006B4EBC">
        <w:t xml:space="preserve">Where the natural person </w:t>
      </w:r>
      <w:r>
        <w:t xml:space="preserve">has been </w:t>
      </w:r>
      <w:r w:rsidRPr="006B4EBC">
        <w:t xml:space="preserve">defined in the grant application as essential for the award </w:t>
      </w:r>
      <w:r>
        <w:t>or for implementation of the legal commitment in the meaning of Article 136(4)(c) Financial Regulation (e.g. principal investigator in a research project)</w:t>
      </w:r>
      <w:r w:rsidR="003713E5">
        <w:t>.</w:t>
      </w:r>
    </w:p>
  </w:footnote>
  <w:footnote w:id="5">
    <w:p w14:paraId="316E3195" w14:textId="77777777" w:rsidR="005D0746" w:rsidRPr="005D0746" w:rsidRDefault="005D0746" w:rsidP="003713E5">
      <w:pPr>
        <w:jc w:val="both"/>
        <w:rPr>
          <w:i/>
          <w:iCs/>
          <w:sz w:val="18"/>
          <w:szCs w:val="18"/>
          <w:highlight w:val="lightGray"/>
        </w:rPr>
      </w:pPr>
      <w:r>
        <w:rPr>
          <w:rStyle w:val="FootnoteReference"/>
        </w:rPr>
        <w:footnoteRef/>
      </w:r>
      <w:r>
        <w:t xml:space="preserve"> </w:t>
      </w:r>
      <w:r w:rsidRPr="005D0746">
        <w:rPr>
          <w:i/>
          <w:iCs/>
          <w:sz w:val="18"/>
          <w:szCs w:val="18"/>
          <w:highlight w:val="lightGray"/>
        </w:rPr>
        <w:t>The declaration is to be signed with:</w:t>
      </w:r>
    </w:p>
    <w:p w14:paraId="6B70FE30" w14:textId="77777777" w:rsidR="005D0746" w:rsidRPr="005D0746" w:rsidRDefault="005D0746" w:rsidP="003713E5">
      <w:pPr>
        <w:jc w:val="both"/>
        <w:rPr>
          <w:i/>
          <w:iCs/>
          <w:sz w:val="18"/>
          <w:szCs w:val="18"/>
          <w:highlight w:val="lightGray"/>
        </w:rPr>
      </w:pPr>
    </w:p>
    <w:p w14:paraId="68D46834" w14:textId="77777777" w:rsidR="005D0746" w:rsidRPr="005D0746" w:rsidRDefault="005D0746" w:rsidP="003713E5">
      <w:pPr>
        <w:numPr>
          <w:ilvl w:val="0"/>
          <w:numId w:val="16"/>
        </w:numPr>
        <w:contextualSpacing/>
        <w:jc w:val="both"/>
        <w:rPr>
          <w:i/>
          <w:iCs/>
          <w:sz w:val="18"/>
          <w:szCs w:val="18"/>
          <w:highlight w:val="lightGray"/>
        </w:rPr>
      </w:pPr>
      <w:r w:rsidRPr="005D0746">
        <w:rPr>
          <w:i/>
          <w:iCs/>
          <w:sz w:val="18"/>
          <w:szCs w:val="18"/>
          <w:highlight w:val="lightGray"/>
        </w:rPr>
        <w:t>Electronic signature (recommended option):</w:t>
      </w:r>
    </w:p>
    <w:p w14:paraId="37AE7AF8" w14:textId="77777777" w:rsidR="005D0746" w:rsidRPr="005D0746" w:rsidRDefault="005D0746" w:rsidP="003713E5">
      <w:pPr>
        <w:jc w:val="both"/>
        <w:rPr>
          <w:i/>
          <w:iCs/>
          <w:sz w:val="18"/>
          <w:szCs w:val="18"/>
          <w:highlight w:val="lightGray"/>
        </w:rPr>
      </w:pPr>
    </w:p>
    <w:p w14:paraId="3BB03B09" w14:textId="77777777" w:rsidR="005D0746" w:rsidRPr="005D0746" w:rsidRDefault="005D0746" w:rsidP="003713E5">
      <w:pPr>
        <w:jc w:val="both"/>
        <w:rPr>
          <w:i/>
          <w:iCs/>
          <w:sz w:val="18"/>
          <w:szCs w:val="18"/>
          <w:highlight w:val="lightGray"/>
        </w:rPr>
      </w:pPr>
      <w:r w:rsidRPr="005D0746">
        <w:rPr>
          <w:i/>
          <w:iCs/>
          <w:sz w:val="18"/>
          <w:szCs w:val="18"/>
          <w:highlight w:val="lightGray"/>
        </w:rPr>
        <w:t>In case you have the possibility to sign the declaration using a qualified electronic signature (QES), please have it signed electronically by your authorised representative(s). Please note that only the qualified electronic signature (QES) within the meaning of Regulation (EU) No 910/2014 (</w:t>
      </w:r>
      <w:proofErr w:type="spellStart"/>
      <w:r w:rsidRPr="005D0746">
        <w:rPr>
          <w:i/>
          <w:iCs/>
          <w:sz w:val="18"/>
          <w:szCs w:val="18"/>
          <w:highlight w:val="lightGray"/>
        </w:rPr>
        <w:t>eIDAS</w:t>
      </w:r>
      <w:proofErr w:type="spellEnd"/>
      <w:r w:rsidRPr="005D0746">
        <w:rPr>
          <w:i/>
          <w:iCs/>
          <w:sz w:val="18"/>
          <w:szCs w:val="18"/>
          <w:highlight w:val="lightGray"/>
        </w:rPr>
        <w:t xml:space="preserve"> Regulation) will be accepted. </w:t>
      </w:r>
    </w:p>
    <w:p w14:paraId="72D591EC" w14:textId="77777777" w:rsidR="005D0746" w:rsidRPr="005D0746" w:rsidRDefault="005D0746" w:rsidP="003713E5">
      <w:pPr>
        <w:jc w:val="both"/>
        <w:rPr>
          <w:i/>
          <w:iCs/>
          <w:sz w:val="18"/>
          <w:szCs w:val="18"/>
          <w:highlight w:val="lightGray"/>
        </w:rPr>
      </w:pPr>
    </w:p>
    <w:p w14:paraId="064BF9C8" w14:textId="77777777" w:rsidR="005D0746" w:rsidRPr="005D0746" w:rsidRDefault="005D0746" w:rsidP="003713E5">
      <w:pPr>
        <w:jc w:val="both"/>
        <w:rPr>
          <w:i/>
          <w:iCs/>
          <w:sz w:val="18"/>
          <w:szCs w:val="18"/>
          <w:highlight w:val="lightGray"/>
        </w:rPr>
      </w:pPr>
      <w:r w:rsidRPr="005D0746">
        <w:rPr>
          <w:i/>
          <w:iCs/>
          <w:sz w:val="18"/>
          <w:szCs w:val="18"/>
          <w:highlight w:val="lightGray"/>
        </w:rPr>
        <w:t>Before sending back your electronically signed document, please check the signature and validity of the certificate with one of the following tools:</w:t>
      </w:r>
    </w:p>
    <w:p w14:paraId="2BBA28A0" w14:textId="77777777" w:rsidR="005D0746" w:rsidRPr="005D0746" w:rsidRDefault="005D0746" w:rsidP="003713E5">
      <w:pPr>
        <w:numPr>
          <w:ilvl w:val="0"/>
          <w:numId w:val="17"/>
        </w:numPr>
        <w:contextualSpacing/>
        <w:jc w:val="both"/>
        <w:rPr>
          <w:i/>
          <w:iCs/>
          <w:sz w:val="18"/>
          <w:szCs w:val="18"/>
          <w:highlight w:val="lightGray"/>
        </w:rPr>
      </w:pPr>
      <w:r w:rsidRPr="005D0746">
        <w:rPr>
          <w:i/>
          <w:iCs/>
          <w:sz w:val="18"/>
          <w:szCs w:val="18"/>
          <w:highlight w:val="lightGray"/>
        </w:rPr>
        <w:t xml:space="preserve">DSS Demonstration validation tool available at </w:t>
      </w:r>
      <w:hyperlink r:id="rId1" w:history="1">
        <w:r w:rsidRPr="005D0746">
          <w:rPr>
            <w:sz w:val="18"/>
            <w:szCs w:val="18"/>
            <w:highlight w:val="lightGray"/>
          </w:rPr>
          <w:t xml:space="preserve">https://ec.europa.eu/cefdigital/DSS/webapp-demo/validation </w:t>
        </w:r>
      </w:hyperlink>
      <w:r w:rsidRPr="005D0746">
        <w:rPr>
          <w:i/>
          <w:iCs/>
          <w:sz w:val="18"/>
          <w:szCs w:val="18"/>
          <w:highlight w:val="lightGray"/>
        </w:rPr>
        <w:t>can help you check the validity of a certificate by indicating the number and type of valid signatures in a document.</w:t>
      </w:r>
    </w:p>
    <w:p w14:paraId="1FB55A18" w14:textId="748036D0" w:rsidR="005D0746" w:rsidRPr="007A2F26" w:rsidRDefault="005D0746" w:rsidP="003713E5">
      <w:pPr>
        <w:numPr>
          <w:ilvl w:val="0"/>
          <w:numId w:val="17"/>
        </w:numPr>
        <w:contextualSpacing/>
        <w:jc w:val="both"/>
        <w:rPr>
          <w:i/>
          <w:iCs/>
          <w:sz w:val="18"/>
          <w:szCs w:val="18"/>
          <w:highlight w:val="lightGray"/>
        </w:rPr>
      </w:pPr>
      <w:r w:rsidRPr="005D0746">
        <w:rPr>
          <w:i/>
          <w:iCs/>
          <w:sz w:val="18"/>
          <w:szCs w:val="18"/>
          <w:highlight w:val="lightGray"/>
        </w:rPr>
        <w:t xml:space="preserve">EU Trusted List Browser can be consulted in order to check whether the electronic signature provider and the trust service it provides are part of European Union Trusted List: </w:t>
      </w:r>
      <w:hyperlink r:id="rId2" w:anchor="/screen/home" w:history="1">
        <w:r w:rsidR="000B0D20" w:rsidRPr="00FA53E6">
          <w:rPr>
            <w:rStyle w:val="Hyperlink"/>
            <w:sz w:val="18"/>
            <w:szCs w:val="18"/>
            <w:highlight w:val="lightGray"/>
          </w:rPr>
          <w:t>https://esignature.ec.europa.eu/efda/tl-browser/#/screen/home</w:t>
        </w:r>
      </w:hyperlink>
    </w:p>
    <w:p w14:paraId="0B4E07A4" w14:textId="77777777" w:rsidR="005D0746" w:rsidRPr="005D0746" w:rsidRDefault="005D0746" w:rsidP="003713E5">
      <w:pPr>
        <w:jc w:val="both"/>
        <w:rPr>
          <w:i/>
          <w:iCs/>
          <w:sz w:val="18"/>
          <w:szCs w:val="18"/>
          <w:highlight w:val="lightGray"/>
        </w:rPr>
      </w:pPr>
    </w:p>
    <w:p w14:paraId="4B87C58A" w14:textId="77777777" w:rsidR="005D0746" w:rsidRPr="005D0746" w:rsidRDefault="005D0746" w:rsidP="003713E5">
      <w:pPr>
        <w:jc w:val="both"/>
        <w:rPr>
          <w:i/>
          <w:iCs/>
          <w:sz w:val="18"/>
          <w:szCs w:val="18"/>
          <w:highlight w:val="lightGray"/>
        </w:rPr>
      </w:pPr>
      <w:r w:rsidRPr="005D0746">
        <w:rPr>
          <w:i/>
          <w:iCs/>
          <w:sz w:val="18"/>
          <w:szCs w:val="18"/>
          <w:highlight w:val="lightGray"/>
        </w:rPr>
        <w:t xml:space="preserve">To make sure you use a QES compliant to </w:t>
      </w:r>
      <w:proofErr w:type="spellStart"/>
      <w:r w:rsidRPr="005D0746">
        <w:rPr>
          <w:i/>
          <w:iCs/>
          <w:sz w:val="18"/>
          <w:szCs w:val="18"/>
          <w:highlight w:val="lightGray"/>
        </w:rPr>
        <w:t>eIDAS</w:t>
      </w:r>
      <w:proofErr w:type="spellEnd"/>
      <w:r w:rsidRPr="005D0746">
        <w:rPr>
          <w:i/>
          <w:iCs/>
          <w:sz w:val="18"/>
          <w:szCs w:val="18"/>
          <w:highlight w:val="lightGray"/>
        </w:rPr>
        <w:t xml:space="preserve"> Regulation, you need to check that both the service provider and the qualified certificate generation service used are included in the EU Trusted List Browser.</w:t>
      </w:r>
    </w:p>
    <w:p w14:paraId="32B22A5B" w14:textId="77777777" w:rsidR="005D0746" w:rsidRPr="005D0746" w:rsidRDefault="005D0746" w:rsidP="003713E5">
      <w:pPr>
        <w:jc w:val="both"/>
        <w:rPr>
          <w:i/>
          <w:iCs/>
          <w:sz w:val="18"/>
          <w:szCs w:val="18"/>
          <w:highlight w:val="lightGray"/>
        </w:rPr>
      </w:pPr>
    </w:p>
    <w:p w14:paraId="780FBC1F" w14:textId="77777777" w:rsidR="005D0746" w:rsidRPr="005D0746" w:rsidRDefault="005D0746" w:rsidP="003713E5">
      <w:pPr>
        <w:numPr>
          <w:ilvl w:val="0"/>
          <w:numId w:val="16"/>
        </w:numPr>
        <w:contextualSpacing/>
        <w:jc w:val="both"/>
        <w:rPr>
          <w:i/>
          <w:iCs/>
          <w:sz w:val="18"/>
          <w:szCs w:val="18"/>
          <w:highlight w:val="lightGray"/>
        </w:rPr>
      </w:pPr>
      <w:r w:rsidRPr="005D0746">
        <w:rPr>
          <w:i/>
          <w:iCs/>
          <w:sz w:val="18"/>
          <w:szCs w:val="18"/>
          <w:highlight w:val="lightGray"/>
        </w:rPr>
        <w:t>Handwritten signature:</w:t>
      </w:r>
    </w:p>
    <w:p w14:paraId="0EB0F404" w14:textId="77777777" w:rsidR="005D0746" w:rsidRPr="005D0746" w:rsidRDefault="005D0746" w:rsidP="003713E5">
      <w:pPr>
        <w:jc w:val="both"/>
        <w:rPr>
          <w:i/>
          <w:iCs/>
          <w:sz w:val="18"/>
          <w:szCs w:val="18"/>
          <w:highlight w:val="lightGray"/>
        </w:rPr>
      </w:pPr>
    </w:p>
    <w:p w14:paraId="358DEF95" w14:textId="77777777" w:rsidR="005D0746" w:rsidRPr="005D0746" w:rsidRDefault="005D0746" w:rsidP="003713E5">
      <w:pPr>
        <w:jc w:val="both"/>
        <w:rPr>
          <w:i/>
          <w:iCs/>
          <w:sz w:val="18"/>
          <w:szCs w:val="18"/>
          <w:highlight w:val="lightGray"/>
        </w:rPr>
      </w:pPr>
      <w:r w:rsidRPr="005D0746">
        <w:rPr>
          <w:i/>
          <w:iCs/>
          <w:sz w:val="18"/>
          <w:szCs w:val="18"/>
          <w:highlight w:val="lightGray"/>
        </w:rPr>
        <w:t>In case you do not have the possibility to sign the declaration using a qualified electronic signature (QES), please fill it in electronically, then print it and have it signed and dated by your authorised representative(s) using a hand-written signature.</w:t>
      </w:r>
    </w:p>
    <w:p w14:paraId="212CEE76" w14:textId="77777777" w:rsidR="005D0746" w:rsidRPr="005D0746" w:rsidRDefault="005D0746" w:rsidP="005D0746">
      <w:pPr>
        <w:ind w:left="720" w:hanging="720"/>
        <w:jc w:val="both"/>
        <w:rPr>
          <w:sz w:val="20"/>
          <w:szCs w:val="20"/>
          <w:lang w:eastAsia="zh-CN"/>
        </w:rPr>
      </w:pPr>
    </w:p>
    <w:p w14:paraId="44745B63" w14:textId="1DD83E54" w:rsidR="005D0746" w:rsidRPr="005D0746" w:rsidRDefault="005D0746">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8F07E9"/>
    <w:multiLevelType w:val="hybridMultilevel"/>
    <w:tmpl w:val="478C3822"/>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C9256A4"/>
    <w:multiLevelType w:val="hybridMultilevel"/>
    <w:tmpl w:val="896A51F0"/>
    <w:lvl w:ilvl="0" w:tplc="43962B40">
      <w:numFmt w:val="bullet"/>
      <w:lvlText w:val="-"/>
      <w:lvlJc w:val="left"/>
      <w:pPr>
        <w:ind w:left="1080" w:hanging="360"/>
      </w:pPr>
      <w:rPr>
        <w:rFonts w:ascii="Times New Roman" w:eastAsia="Times New Roman" w:hAnsi="Times New Roman" w:cs="Times New Roman" w:hint="default"/>
      </w:rPr>
    </w:lvl>
    <w:lvl w:ilvl="1" w:tplc="080C0003" w:tentative="1">
      <w:start w:val="1"/>
      <w:numFmt w:val="bullet"/>
      <w:lvlText w:val="o"/>
      <w:lvlJc w:val="left"/>
      <w:pPr>
        <w:ind w:left="1800" w:hanging="360"/>
      </w:pPr>
      <w:rPr>
        <w:rFonts w:ascii="Courier New" w:hAnsi="Courier New" w:cs="Courier New" w:hint="default"/>
      </w:rPr>
    </w:lvl>
    <w:lvl w:ilvl="2" w:tplc="080C0005" w:tentative="1">
      <w:start w:val="1"/>
      <w:numFmt w:val="bullet"/>
      <w:lvlText w:val=""/>
      <w:lvlJc w:val="left"/>
      <w:pPr>
        <w:ind w:left="2520" w:hanging="360"/>
      </w:pPr>
      <w:rPr>
        <w:rFonts w:ascii="Wingdings" w:hAnsi="Wingdings" w:hint="default"/>
      </w:rPr>
    </w:lvl>
    <w:lvl w:ilvl="3" w:tplc="080C0001" w:tentative="1">
      <w:start w:val="1"/>
      <w:numFmt w:val="bullet"/>
      <w:lvlText w:val=""/>
      <w:lvlJc w:val="left"/>
      <w:pPr>
        <w:ind w:left="3240" w:hanging="360"/>
      </w:pPr>
      <w:rPr>
        <w:rFonts w:ascii="Symbol" w:hAnsi="Symbol" w:hint="default"/>
      </w:rPr>
    </w:lvl>
    <w:lvl w:ilvl="4" w:tplc="080C0003" w:tentative="1">
      <w:start w:val="1"/>
      <w:numFmt w:val="bullet"/>
      <w:lvlText w:val="o"/>
      <w:lvlJc w:val="left"/>
      <w:pPr>
        <w:ind w:left="3960" w:hanging="360"/>
      </w:pPr>
      <w:rPr>
        <w:rFonts w:ascii="Courier New" w:hAnsi="Courier New" w:cs="Courier New" w:hint="default"/>
      </w:rPr>
    </w:lvl>
    <w:lvl w:ilvl="5" w:tplc="080C0005" w:tentative="1">
      <w:start w:val="1"/>
      <w:numFmt w:val="bullet"/>
      <w:lvlText w:val=""/>
      <w:lvlJc w:val="left"/>
      <w:pPr>
        <w:ind w:left="4680" w:hanging="360"/>
      </w:pPr>
      <w:rPr>
        <w:rFonts w:ascii="Wingdings" w:hAnsi="Wingdings" w:hint="default"/>
      </w:rPr>
    </w:lvl>
    <w:lvl w:ilvl="6" w:tplc="080C0001" w:tentative="1">
      <w:start w:val="1"/>
      <w:numFmt w:val="bullet"/>
      <w:lvlText w:val=""/>
      <w:lvlJc w:val="left"/>
      <w:pPr>
        <w:ind w:left="5400" w:hanging="360"/>
      </w:pPr>
      <w:rPr>
        <w:rFonts w:ascii="Symbol" w:hAnsi="Symbol" w:hint="default"/>
      </w:rPr>
    </w:lvl>
    <w:lvl w:ilvl="7" w:tplc="080C0003" w:tentative="1">
      <w:start w:val="1"/>
      <w:numFmt w:val="bullet"/>
      <w:lvlText w:val="o"/>
      <w:lvlJc w:val="left"/>
      <w:pPr>
        <w:ind w:left="6120" w:hanging="360"/>
      </w:pPr>
      <w:rPr>
        <w:rFonts w:ascii="Courier New" w:hAnsi="Courier New" w:cs="Courier New" w:hint="default"/>
      </w:rPr>
    </w:lvl>
    <w:lvl w:ilvl="8" w:tplc="080C0005" w:tentative="1">
      <w:start w:val="1"/>
      <w:numFmt w:val="bullet"/>
      <w:lvlText w:val=""/>
      <w:lvlJc w:val="left"/>
      <w:pPr>
        <w:ind w:left="6840" w:hanging="360"/>
      </w:pPr>
      <w:rPr>
        <w:rFonts w:ascii="Wingdings" w:hAnsi="Wingdings" w:hint="default"/>
      </w:rPr>
    </w:lvl>
  </w:abstractNum>
  <w:abstractNum w:abstractNumId="2" w15:restartNumberingAfterBreak="0">
    <w:nsid w:val="21AC09C4"/>
    <w:multiLevelType w:val="hybridMultilevel"/>
    <w:tmpl w:val="8EDC1206"/>
    <w:lvl w:ilvl="0" w:tplc="4D146BD6">
      <w:start w:val="6"/>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4CC6FCE"/>
    <w:multiLevelType w:val="hybridMultilevel"/>
    <w:tmpl w:val="8CB20B5A"/>
    <w:lvl w:ilvl="0" w:tplc="96F26EFE">
      <w:start w:val="6"/>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2590436C"/>
    <w:multiLevelType w:val="hybridMultilevel"/>
    <w:tmpl w:val="AA58A276"/>
    <w:lvl w:ilvl="0" w:tplc="18090017">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5" w15:restartNumberingAfterBreak="0">
    <w:nsid w:val="287F5AB4"/>
    <w:multiLevelType w:val="hybridMultilevel"/>
    <w:tmpl w:val="F7A2A786"/>
    <w:lvl w:ilvl="0" w:tplc="0809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 w15:restartNumberingAfterBreak="0">
    <w:nsid w:val="28BD26FD"/>
    <w:multiLevelType w:val="hybridMultilevel"/>
    <w:tmpl w:val="E3E0B47A"/>
    <w:lvl w:ilvl="0" w:tplc="18090001">
      <w:start w:val="1"/>
      <w:numFmt w:val="bullet"/>
      <w:lvlText w:val=""/>
      <w:lvlJc w:val="left"/>
      <w:pPr>
        <w:ind w:left="1222" w:hanging="360"/>
      </w:pPr>
      <w:rPr>
        <w:rFonts w:ascii="Symbol" w:hAnsi="Symbol" w:hint="default"/>
      </w:rPr>
    </w:lvl>
    <w:lvl w:ilvl="1" w:tplc="18090003" w:tentative="1">
      <w:start w:val="1"/>
      <w:numFmt w:val="bullet"/>
      <w:lvlText w:val="o"/>
      <w:lvlJc w:val="left"/>
      <w:pPr>
        <w:ind w:left="1942" w:hanging="360"/>
      </w:pPr>
      <w:rPr>
        <w:rFonts w:ascii="Courier New" w:hAnsi="Courier New" w:cs="Courier New" w:hint="default"/>
      </w:rPr>
    </w:lvl>
    <w:lvl w:ilvl="2" w:tplc="18090005" w:tentative="1">
      <w:start w:val="1"/>
      <w:numFmt w:val="bullet"/>
      <w:lvlText w:val=""/>
      <w:lvlJc w:val="left"/>
      <w:pPr>
        <w:ind w:left="2662" w:hanging="360"/>
      </w:pPr>
      <w:rPr>
        <w:rFonts w:ascii="Wingdings" w:hAnsi="Wingdings" w:hint="default"/>
      </w:rPr>
    </w:lvl>
    <w:lvl w:ilvl="3" w:tplc="18090001" w:tentative="1">
      <w:start w:val="1"/>
      <w:numFmt w:val="bullet"/>
      <w:lvlText w:val=""/>
      <w:lvlJc w:val="left"/>
      <w:pPr>
        <w:ind w:left="3382" w:hanging="360"/>
      </w:pPr>
      <w:rPr>
        <w:rFonts w:ascii="Symbol" w:hAnsi="Symbol" w:hint="default"/>
      </w:rPr>
    </w:lvl>
    <w:lvl w:ilvl="4" w:tplc="18090003" w:tentative="1">
      <w:start w:val="1"/>
      <w:numFmt w:val="bullet"/>
      <w:lvlText w:val="o"/>
      <w:lvlJc w:val="left"/>
      <w:pPr>
        <w:ind w:left="4102" w:hanging="360"/>
      </w:pPr>
      <w:rPr>
        <w:rFonts w:ascii="Courier New" w:hAnsi="Courier New" w:cs="Courier New" w:hint="default"/>
      </w:rPr>
    </w:lvl>
    <w:lvl w:ilvl="5" w:tplc="18090005" w:tentative="1">
      <w:start w:val="1"/>
      <w:numFmt w:val="bullet"/>
      <w:lvlText w:val=""/>
      <w:lvlJc w:val="left"/>
      <w:pPr>
        <w:ind w:left="4822" w:hanging="360"/>
      </w:pPr>
      <w:rPr>
        <w:rFonts w:ascii="Wingdings" w:hAnsi="Wingdings" w:hint="default"/>
      </w:rPr>
    </w:lvl>
    <w:lvl w:ilvl="6" w:tplc="18090001" w:tentative="1">
      <w:start w:val="1"/>
      <w:numFmt w:val="bullet"/>
      <w:lvlText w:val=""/>
      <w:lvlJc w:val="left"/>
      <w:pPr>
        <w:ind w:left="5542" w:hanging="360"/>
      </w:pPr>
      <w:rPr>
        <w:rFonts w:ascii="Symbol" w:hAnsi="Symbol" w:hint="default"/>
      </w:rPr>
    </w:lvl>
    <w:lvl w:ilvl="7" w:tplc="18090003" w:tentative="1">
      <w:start w:val="1"/>
      <w:numFmt w:val="bullet"/>
      <w:lvlText w:val="o"/>
      <w:lvlJc w:val="left"/>
      <w:pPr>
        <w:ind w:left="6262" w:hanging="360"/>
      </w:pPr>
      <w:rPr>
        <w:rFonts w:ascii="Courier New" w:hAnsi="Courier New" w:cs="Courier New" w:hint="default"/>
      </w:rPr>
    </w:lvl>
    <w:lvl w:ilvl="8" w:tplc="18090005" w:tentative="1">
      <w:start w:val="1"/>
      <w:numFmt w:val="bullet"/>
      <w:lvlText w:val=""/>
      <w:lvlJc w:val="left"/>
      <w:pPr>
        <w:ind w:left="6982" w:hanging="360"/>
      </w:pPr>
      <w:rPr>
        <w:rFonts w:ascii="Wingdings" w:hAnsi="Wingdings" w:hint="default"/>
      </w:rPr>
    </w:lvl>
  </w:abstractNum>
  <w:abstractNum w:abstractNumId="7" w15:restartNumberingAfterBreak="0">
    <w:nsid w:val="2CF440C6"/>
    <w:multiLevelType w:val="multilevel"/>
    <w:tmpl w:val="04090017"/>
    <w:lvl w:ilvl="0">
      <w:start w:val="1"/>
      <w:numFmt w:val="lowerLetter"/>
      <w:lvlText w:val="%1)"/>
      <w:lvlJc w:val="left"/>
      <w:pPr>
        <w:tabs>
          <w:tab w:val="num" w:pos="360"/>
        </w:tabs>
        <w:ind w:left="3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E5C38F8"/>
    <w:multiLevelType w:val="hybridMultilevel"/>
    <w:tmpl w:val="E138DC6A"/>
    <w:lvl w:ilvl="0" w:tplc="4DC26064">
      <w:start w:val="1"/>
      <w:numFmt w:val="decimal"/>
      <w:lvlText w:val="(%1)"/>
      <w:lvlJc w:val="left"/>
      <w:pPr>
        <w:ind w:left="502" w:hanging="360"/>
      </w:pPr>
      <w:rPr>
        <w:rFonts w:ascii="Times New Roman" w:hAnsi="Times New Roman" w:cs="Times New Roman" w:hint="default"/>
        <w:b w:val="0"/>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9" w15:restartNumberingAfterBreak="0">
    <w:nsid w:val="398D169B"/>
    <w:multiLevelType w:val="hybridMultilevel"/>
    <w:tmpl w:val="CF8CB36E"/>
    <w:lvl w:ilvl="0" w:tplc="19449A44">
      <w:start w:val="6"/>
      <w:numFmt w:val="lowerRoman"/>
      <w:lvlText w:val="(%1)"/>
      <w:lvlJc w:val="left"/>
      <w:pPr>
        <w:ind w:left="720" w:hanging="720"/>
      </w:pPr>
      <w:rPr>
        <w:rFonts w:hint="default"/>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0" w15:restartNumberingAfterBreak="0">
    <w:nsid w:val="4108212F"/>
    <w:multiLevelType w:val="hybridMultilevel"/>
    <w:tmpl w:val="6CDCBE94"/>
    <w:lvl w:ilvl="0" w:tplc="022E1612">
      <w:start w:val="2"/>
      <w:numFmt w:val="bullet"/>
      <w:lvlText w:val="-"/>
      <w:lvlJc w:val="left"/>
      <w:pPr>
        <w:ind w:left="720" w:hanging="360"/>
      </w:pPr>
      <w:rPr>
        <w:rFonts w:ascii="Times New Roman" w:eastAsia="Times New Roman" w:hAnsi="Times New Roman"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1" w15:restartNumberingAfterBreak="0">
    <w:nsid w:val="4AB009F6"/>
    <w:multiLevelType w:val="hybridMultilevel"/>
    <w:tmpl w:val="315033BE"/>
    <w:lvl w:ilvl="0" w:tplc="B1160778">
      <w:start w:val="6"/>
      <w:numFmt w:val="decimal"/>
      <w:lvlText w:val="(%1)"/>
      <w:lvlJc w:val="left"/>
      <w:pPr>
        <w:ind w:left="720" w:hanging="360"/>
      </w:pPr>
      <w:rPr>
        <w:rFonts w:ascii="Times New Roman" w:hAnsi="Times New Roman" w:hint="default"/>
        <w:b w:val="0"/>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2" w15:restartNumberingAfterBreak="0">
    <w:nsid w:val="4BBF33A0"/>
    <w:multiLevelType w:val="hybridMultilevel"/>
    <w:tmpl w:val="6FAEBE36"/>
    <w:lvl w:ilvl="0" w:tplc="B1160778">
      <w:start w:val="1"/>
      <w:numFmt w:val="decimal"/>
      <w:lvlText w:val="(%1)"/>
      <w:lvlJc w:val="left"/>
      <w:pPr>
        <w:ind w:left="502"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3" w15:restartNumberingAfterBreak="0">
    <w:nsid w:val="500467FF"/>
    <w:multiLevelType w:val="hybridMultilevel"/>
    <w:tmpl w:val="E82ED8DE"/>
    <w:lvl w:ilvl="0" w:tplc="94CCD982">
      <w:start w:val="1"/>
      <w:numFmt w:val="decimal"/>
      <w:lvlText w:val="(%1)"/>
      <w:lvlJc w:val="left"/>
      <w:pPr>
        <w:ind w:left="360" w:hanging="360"/>
      </w:pPr>
      <w:rPr>
        <w:rFonts w:hint="default"/>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4" w15:restartNumberingAfterBreak="0">
    <w:nsid w:val="50FD32AC"/>
    <w:multiLevelType w:val="hybridMultilevel"/>
    <w:tmpl w:val="645A2F1A"/>
    <w:lvl w:ilvl="0" w:tplc="022E1612">
      <w:start w:val="2"/>
      <w:numFmt w:val="bullet"/>
      <w:lvlText w:val="-"/>
      <w:lvlJc w:val="left"/>
      <w:pPr>
        <w:ind w:left="720" w:hanging="360"/>
      </w:pPr>
      <w:rPr>
        <w:rFonts w:ascii="Times New Roman" w:eastAsia="Times New Roman" w:hAnsi="Times New Roman"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5" w15:restartNumberingAfterBreak="0">
    <w:nsid w:val="54F62C66"/>
    <w:multiLevelType w:val="hybridMultilevel"/>
    <w:tmpl w:val="C17E8744"/>
    <w:lvl w:ilvl="0" w:tplc="B1160778">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6" w15:restartNumberingAfterBreak="0">
    <w:nsid w:val="554D36D3"/>
    <w:multiLevelType w:val="hybridMultilevel"/>
    <w:tmpl w:val="B9D22AE4"/>
    <w:lvl w:ilvl="0" w:tplc="57501EA4">
      <w:start w:val="6"/>
      <w:numFmt w:val="decimal"/>
      <w:lvlText w:val="(%1)"/>
      <w:lvlJc w:val="left"/>
      <w:pPr>
        <w:ind w:left="502" w:hanging="360"/>
      </w:pPr>
      <w:rPr>
        <w:rFonts w:ascii="Times New Roman" w:hAnsi="Times New Roman" w:cs="Times New Roman"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7D60796"/>
    <w:multiLevelType w:val="hybridMultilevel"/>
    <w:tmpl w:val="85FA2F80"/>
    <w:lvl w:ilvl="0" w:tplc="022E1612">
      <w:start w:val="2"/>
      <w:numFmt w:val="bullet"/>
      <w:lvlText w:val="-"/>
      <w:lvlJc w:val="left"/>
      <w:pPr>
        <w:ind w:left="720" w:hanging="360"/>
      </w:pPr>
      <w:rPr>
        <w:rFonts w:ascii="Times New Roman" w:eastAsia="Times New Roman" w:hAnsi="Times New Roman"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8" w15:restartNumberingAfterBreak="0">
    <w:nsid w:val="5B7A188D"/>
    <w:multiLevelType w:val="hybridMultilevel"/>
    <w:tmpl w:val="044079D8"/>
    <w:lvl w:ilvl="0" w:tplc="022E1612">
      <w:start w:val="2"/>
      <w:numFmt w:val="bullet"/>
      <w:lvlText w:val="-"/>
      <w:lvlJc w:val="left"/>
      <w:pPr>
        <w:ind w:left="720" w:hanging="360"/>
      </w:pPr>
      <w:rPr>
        <w:rFonts w:ascii="Times New Roman" w:eastAsia="Times New Roman" w:hAnsi="Times New Roman"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9" w15:restartNumberingAfterBreak="0">
    <w:nsid w:val="66440823"/>
    <w:multiLevelType w:val="hybridMultilevel"/>
    <w:tmpl w:val="9F201CDA"/>
    <w:lvl w:ilvl="0" w:tplc="08090001">
      <w:start w:val="1"/>
      <w:numFmt w:val="bullet"/>
      <w:lvlText w:val=""/>
      <w:lvlJc w:val="left"/>
      <w:pPr>
        <w:ind w:left="1440" w:hanging="360"/>
      </w:pPr>
      <w:rPr>
        <w:rFonts w:ascii="Symbol" w:hAnsi="Symbol" w:hint="default"/>
      </w:rPr>
    </w:lvl>
    <w:lvl w:ilvl="1" w:tplc="080C0003" w:tentative="1">
      <w:start w:val="1"/>
      <w:numFmt w:val="bullet"/>
      <w:lvlText w:val="o"/>
      <w:lvlJc w:val="left"/>
      <w:pPr>
        <w:ind w:left="2160" w:hanging="360"/>
      </w:pPr>
      <w:rPr>
        <w:rFonts w:ascii="Courier New" w:hAnsi="Courier New" w:cs="Courier New" w:hint="default"/>
      </w:rPr>
    </w:lvl>
    <w:lvl w:ilvl="2" w:tplc="080C0005" w:tentative="1">
      <w:start w:val="1"/>
      <w:numFmt w:val="bullet"/>
      <w:lvlText w:val=""/>
      <w:lvlJc w:val="left"/>
      <w:pPr>
        <w:ind w:left="2880" w:hanging="360"/>
      </w:pPr>
      <w:rPr>
        <w:rFonts w:ascii="Wingdings" w:hAnsi="Wingdings" w:hint="default"/>
      </w:rPr>
    </w:lvl>
    <w:lvl w:ilvl="3" w:tplc="080C0001" w:tentative="1">
      <w:start w:val="1"/>
      <w:numFmt w:val="bullet"/>
      <w:lvlText w:val=""/>
      <w:lvlJc w:val="left"/>
      <w:pPr>
        <w:ind w:left="3600" w:hanging="360"/>
      </w:pPr>
      <w:rPr>
        <w:rFonts w:ascii="Symbol" w:hAnsi="Symbol" w:hint="default"/>
      </w:rPr>
    </w:lvl>
    <w:lvl w:ilvl="4" w:tplc="080C0003" w:tentative="1">
      <w:start w:val="1"/>
      <w:numFmt w:val="bullet"/>
      <w:lvlText w:val="o"/>
      <w:lvlJc w:val="left"/>
      <w:pPr>
        <w:ind w:left="4320" w:hanging="360"/>
      </w:pPr>
      <w:rPr>
        <w:rFonts w:ascii="Courier New" w:hAnsi="Courier New" w:cs="Courier New" w:hint="default"/>
      </w:rPr>
    </w:lvl>
    <w:lvl w:ilvl="5" w:tplc="080C0005" w:tentative="1">
      <w:start w:val="1"/>
      <w:numFmt w:val="bullet"/>
      <w:lvlText w:val=""/>
      <w:lvlJc w:val="left"/>
      <w:pPr>
        <w:ind w:left="5040" w:hanging="360"/>
      </w:pPr>
      <w:rPr>
        <w:rFonts w:ascii="Wingdings" w:hAnsi="Wingdings" w:hint="default"/>
      </w:rPr>
    </w:lvl>
    <w:lvl w:ilvl="6" w:tplc="080C0001" w:tentative="1">
      <w:start w:val="1"/>
      <w:numFmt w:val="bullet"/>
      <w:lvlText w:val=""/>
      <w:lvlJc w:val="left"/>
      <w:pPr>
        <w:ind w:left="5760" w:hanging="360"/>
      </w:pPr>
      <w:rPr>
        <w:rFonts w:ascii="Symbol" w:hAnsi="Symbol" w:hint="default"/>
      </w:rPr>
    </w:lvl>
    <w:lvl w:ilvl="7" w:tplc="080C0003" w:tentative="1">
      <w:start w:val="1"/>
      <w:numFmt w:val="bullet"/>
      <w:lvlText w:val="o"/>
      <w:lvlJc w:val="left"/>
      <w:pPr>
        <w:ind w:left="6480" w:hanging="360"/>
      </w:pPr>
      <w:rPr>
        <w:rFonts w:ascii="Courier New" w:hAnsi="Courier New" w:cs="Courier New" w:hint="default"/>
      </w:rPr>
    </w:lvl>
    <w:lvl w:ilvl="8" w:tplc="080C0005" w:tentative="1">
      <w:start w:val="1"/>
      <w:numFmt w:val="bullet"/>
      <w:lvlText w:val=""/>
      <w:lvlJc w:val="left"/>
      <w:pPr>
        <w:ind w:left="7200" w:hanging="360"/>
      </w:pPr>
      <w:rPr>
        <w:rFonts w:ascii="Wingdings" w:hAnsi="Wingdings" w:hint="default"/>
      </w:rPr>
    </w:lvl>
  </w:abstractNum>
  <w:abstractNum w:abstractNumId="20" w15:restartNumberingAfterBreak="0">
    <w:nsid w:val="6709224B"/>
    <w:multiLevelType w:val="hybridMultilevel"/>
    <w:tmpl w:val="826863E6"/>
    <w:lvl w:ilvl="0" w:tplc="04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DFB02EC"/>
    <w:multiLevelType w:val="hybridMultilevel"/>
    <w:tmpl w:val="9DC662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7BB006F"/>
    <w:multiLevelType w:val="hybridMultilevel"/>
    <w:tmpl w:val="5D002288"/>
    <w:lvl w:ilvl="0" w:tplc="57501EA4">
      <w:start w:val="6"/>
      <w:numFmt w:val="decimal"/>
      <w:lvlText w:val="(%1)"/>
      <w:lvlJc w:val="left"/>
      <w:pPr>
        <w:ind w:left="502" w:hanging="360"/>
      </w:pPr>
      <w:rPr>
        <w:rFonts w:ascii="Times New Roman" w:hAnsi="Times New Roman" w:cs="Times New Roman"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B634DEA"/>
    <w:multiLevelType w:val="hybridMultilevel"/>
    <w:tmpl w:val="97D8D2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22012578">
    <w:abstractNumId w:val="23"/>
  </w:num>
  <w:num w:numId="2" w16cid:durableId="198013090">
    <w:abstractNumId w:val="8"/>
  </w:num>
  <w:num w:numId="3" w16cid:durableId="829103284">
    <w:abstractNumId w:val="7"/>
  </w:num>
  <w:num w:numId="4" w16cid:durableId="1496073173">
    <w:abstractNumId w:val="0"/>
  </w:num>
  <w:num w:numId="5" w16cid:durableId="1957448080">
    <w:abstractNumId w:val="2"/>
  </w:num>
  <w:num w:numId="6" w16cid:durableId="1458837995">
    <w:abstractNumId w:val="22"/>
  </w:num>
  <w:num w:numId="7" w16cid:durableId="402486809">
    <w:abstractNumId w:val="16"/>
  </w:num>
  <w:num w:numId="8" w16cid:durableId="1224218170">
    <w:abstractNumId w:val="14"/>
  </w:num>
  <w:num w:numId="9" w16cid:durableId="766390404">
    <w:abstractNumId w:val="17"/>
  </w:num>
  <w:num w:numId="10" w16cid:durableId="1402286937">
    <w:abstractNumId w:val="10"/>
  </w:num>
  <w:num w:numId="11" w16cid:durableId="837886911">
    <w:abstractNumId w:val="18"/>
  </w:num>
  <w:num w:numId="12" w16cid:durableId="420493760">
    <w:abstractNumId w:val="5"/>
  </w:num>
  <w:num w:numId="13" w16cid:durableId="2037148881">
    <w:abstractNumId w:val="19"/>
  </w:num>
  <w:num w:numId="14" w16cid:durableId="1104494104">
    <w:abstractNumId w:val="1"/>
  </w:num>
  <w:num w:numId="15" w16cid:durableId="297343869">
    <w:abstractNumId w:val="3"/>
  </w:num>
  <w:num w:numId="16" w16cid:durableId="2106264748">
    <w:abstractNumId w:val="20"/>
  </w:num>
  <w:num w:numId="17" w16cid:durableId="381178171">
    <w:abstractNumId w:val="21"/>
  </w:num>
  <w:num w:numId="18" w16cid:durableId="407849928">
    <w:abstractNumId w:val="13"/>
  </w:num>
  <w:num w:numId="19" w16cid:durableId="1041130763">
    <w:abstractNumId w:val="12"/>
  </w:num>
  <w:num w:numId="20" w16cid:durableId="725493702">
    <w:abstractNumId w:val="4"/>
  </w:num>
  <w:num w:numId="21" w16cid:durableId="397704192">
    <w:abstractNumId w:val="9"/>
  </w:num>
  <w:num w:numId="22" w16cid:durableId="788815861">
    <w:abstractNumId w:val="6"/>
  </w:num>
  <w:num w:numId="23" w16cid:durableId="797525941">
    <w:abstractNumId w:val="11"/>
  </w:num>
  <w:num w:numId="24" w16cid:durableId="59193876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F2F"/>
    <w:rsid w:val="00007E24"/>
    <w:rsid w:val="00052224"/>
    <w:rsid w:val="000675B6"/>
    <w:rsid w:val="0007421A"/>
    <w:rsid w:val="00087498"/>
    <w:rsid w:val="000B0D20"/>
    <w:rsid w:val="00105AD4"/>
    <w:rsid w:val="001364DD"/>
    <w:rsid w:val="001640FA"/>
    <w:rsid w:val="001B2E44"/>
    <w:rsid w:val="001B46DE"/>
    <w:rsid w:val="001D0542"/>
    <w:rsid w:val="001D2C30"/>
    <w:rsid w:val="001E3B7A"/>
    <w:rsid w:val="001E6FE2"/>
    <w:rsid w:val="00222522"/>
    <w:rsid w:val="002239BF"/>
    <w:rsid w:val="00234703"/>
    <w:rsid w:val="00254B93"/>
    <w:rsid w:val="00257227"/>
    <w:rsid w:val="00271964"/>
    <w:rsid w:val="002B65A4"/>
    <w:rsid w:val="002E0C04"/>
    <w:rsid w:val="00307D1A"/>
    <w:rsid w:val="00317257"/>
    <w:rsid w:val="00323CFD"/>
    <w:rsid w:val="00364AAE"/>
    <w:rsid w:val="003713E5"/>
    <w:rsid w:val="003A44CB"/>
    <w:rsid w:val="003B4B25"/>
    <w:rsid w:val="003C38E7"/>
    <w:rsid w:val="00401E38"/>
    <w:rsid w:val="0046045C"/>
    <w:rsid w:val="00471A89"/>
    <w:rsid w:val="00483EB6"/>
    <w:rsid w:val="004A4B8E"/>
    <w:rsid w:val="004A55E7"/>
    <w:rsid w:val="004D2DD7"/>
    <w:rsid w:val="004E46A1"/>
    <w:rsid w:val="00500C32"/>
    <w:rsid w:val="00512AB6"/>
    <w:rsid w:val="005550B6"/>
    <w:rsid w:val="00566E28"/>
    <w:rsid w:val="005762D3"/>
    <w:rsid w:val="005D0746"/>
    <w:rsid w:val="005D2601"/>
    <w:rsid w:val="005D63EA"/>
    <w:rsid w:val="005E0FD1"/>
    <w:rsid w:val="006044B7"/>
    <w:rsid w:val="00624E7D"/>
    <w:rsid w:val="006336EA"/>
    <w:rsid w:val="00654594"/>
    <w:rsid w:val="00665A86"/>
    <w:rsid w:val="006775F7"/>
    <w:rsid w:val="00694D07"/>
    <w:rsid w:val="006C2C2D"/>
    <w:rsid w:val="006C5CEA"/>
    <w:rsid w:val="00763791"/>
    <w:rsid w:val="00772773"/>
    <w:rsid w:val="007903F4"/>
    <w:rsid w:val="007A2F26"/>
    <w:rsid w:val="007C4AD9"/>
    <w:rsid w:val="007D2C6A"/>
    <w:rsid w:val="007D313C"/>
    <w:rsid w:val="00803CA5"/>
    <w:rsid w:val="0083544A"/>
    <w:rsid w:val="00896D92"/>
    <w:rsid w:val="008A3FEE"/>
    <w:rsid w:val="008A4F60"/>
    <w:rsid w:val="008D352A"/>
    <w:rsid w:val="008F344D"/>
    <w:rsid w:val="009175F0"/>
    <w:rsid w:val="0095752A"/>
    <w:rsid w:val="00965106"/>
    <w:rsid w:val="009652FC"/>
    <w:rsid w:val="00991F2F"/>
    <w:rsid w:val="00993905"/>
    <w:rsid w:val="00993C7A"/>
    <w:rsid w:val="00A06283"/>
    <w:rsid w:val="00A07224"/>
    <w:rsid w:val="00A13413"/>
    <w:rsid w:val="00A321BF"/>
    <w:rsid w:val="00A4659B"/>
    <w:rsid w:val="00A479C6"/>
    <w:rsid w:val="00A56D4D"/>
    <w:rsid w:val="00AC02AA"/>
    <w:rsid w:val="00B133CF"/>
    <w:rsid w:val="00B30A75"/>
    <w:rsid w:val="00B54CA4"/>
    <w:rsid w:val="00B5698F"/>
    <w:rsid w:val="00B72960"/>
    <w:rsid w:val="00BA02FA"/>
    <w:rsid w:val="00BB1574"/>
    <w:rsid w:val="00BE5959"/>
    <w:rsid w:val="00C145B2"/>
    <w:rsid w:val="00C31A0C"/>
    <w:rsid w:val="00C56BBD"/>
    <w:rsid w:val="00C57894"/>
    <w:rsid w:val="00C67393"/>
    <w:rsid w:val="00CD2A1F"/>
    <w:rsid w:val="00CF7E80"/>
    <w:rsid w:val="00D0119F"/>
    <w:rsid w:val="00D17FED"/>
    <w:rsid w:val="00D20DA5"/>
    <w:rsid w:val="00DA220C"/>
    <w:rsid w:val="00E24BCB"/>
    <w:rsid w:val="00E32BF8"/>
    <w:rsid w:val="00E50432"/>
    <w:rsid w:val="00E74B4D"/>
    <w:rsid w:val="00E85B41"/>
    <w:rsid w:val="00EC21B3"/>
    <w:rsid w:val="00EE5A36"/>
    <w:rsid w:val="00F30657"/>
    <w:rsid w:val="00F47337"/>
    <w:rsid w:val="00FA53E6"/>
    <w:rsid w:val="00FF0C8E"/>
    <w:rsid w:val="00FF25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F07601"/>
  <w15:chartTrackingRefBased/>
  <w15:docId w15:val="{13E78A60-45B4-491D-89C8-174E7E4EDB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1F2F"/>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991F2F"/>
    <w:rPr>
      <w:vertAlign w:val="superscript"/>
    </w:rPr>
  </w:style>
  <w:style w:type="paragraph" w:styleId="FootnoteText">
    <w:name w:val="footnote text"/>
    <w:basedOn w:val="Normal"/>
    <w:link w:val="FootnoteTextChar"/>
    <w:semiHidden/>
    <w:rsid w:val="00991F2F"/>
    <w:pPr>
      <w:ind w:left="720" w:hanging="720"/>
      <w:jc w:val="both"/>
    </w:pPr>
    <w:rPr>
      <w:sz w:val="20"/>
      <w:szCs w:val="20"/>
      <w:lang w:eastAsia="zh-CN"/>
    </w:rPr>
  </w:style>
  <w:style w:type="character" w:customStyle="1" w:styleId="FootnoteTextChar">
    <w:name w:val="Footnote Text Char"/>
    <w:basedOn w:val="DefaultParagraphFont"/>
    <w:link w:val="FootnoteText"/>
    <w:semiHidden/>
    <w:rsid w:val="00991F2F"/>
    <w:rPr>
      <w:rFonts w:ascii="Times New Roman" w:eastAsia="Times New Roman" w:hAnsi="Times New Roman" w:cs="Times New Roman"/>
      <w:sz w:val="20"/>
      <w:szCs w:val="20"/>
      <w:lang w:eastAsia="zh-CN"/>
    </w:rPr>
  </w:style>
  <w:style w:type="paragraph" w:styleId="ListParagraph">
    <w:name w:val="List Paragraph"/>
    <w:basedOn w:val="Normal"/>
    <w:uiPriority w:val="34"/>
    <w:qFormat/>
    <w:rsid w:val="00991F2F"/>
    <w:pPr>
      <w:ind w:left="720"/>
      <w:contextualSpacing/>
    </w:pPr>
  </w:style>
  <w:style w:type="paragraph" w:styleId="BalloonText">
    <w:name w:val="Balloon Text"/>
    <w:basedOn w:val="Normal"/>
    <w:link w:val="BalloonTextChar"/>
    <w:uiPriority w:val="99"/>
    <w:semiHidden/>
    <w:unhideWhenUsed/>
    <w:rsid w:val="002B65A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65A4"/>
    <w:rPr>
      <w:rFonts w:ascii="Segoe UI" w:eastAsia="Times New Roman" w:hAnsi="Segoe UI" w:cs="Segoe UI"/>
      <w:sz w:val="18"/>
      <w:szCs w:val="18"/>
      <w:lang w:eastAsia="en-GB"/>
    </w:rPr>
  </w:style>
  <w:style w:type="paragraph" w:customStyle="1" w:styleId="Text1">
    <w:name w:val="Text 1"/>
    <w:basedOn w:val="Normal"/>
    <w:link w:val="Text1Char"/>
    <w:rsid w:val="00D0119F"/>
    <w:pPr>
      <w:spacing w:before="120" w:after="120"/>
      <w:ind w:left="850"/>
      <w:jc w:val="both"/>
    </w:pPr>
    <w:rPr>
      <w:lang w:eastAsia="zh-CN"/>
    </w:rPr>
  </w:style>
  <w:style w:type="character" w:customStyle="1" w:styleId="Text1Char">
    <w:name w:val="Text 1 Char"/>
    <w:link w:val="Text1"/>
    <w:rsid w:val="00D0119F"/>
    <w:rPr>
      <w:rFonts w:ascii="Times New Roman" w:eastAsia="Times New Roman" w:hAnsi="Times New Roman" w:cs="Times New Roman"/>
      <w:sz w:val="24"/>
      <w:szCs w:val="24"/>
      <w:lang w:eastAsia="zh-CN"/>
    </w:rPr>
  </w:style>
  <w:style w:type="paragraph" w:styleId="Title">
    <w:name w:val="Title"/>
    <w:basedOn w:val="Normal"/>
    <w:next w:val="Normal"/>
    <w:link w:val="TitleChar"/>
    <w:qFormat/>
    <w:rsid w:val="00D0119F"/>
    <w:pPr>
      <w:spacing w:before="360" w:after="240"/>
      <w:outlineLvl w:val="0"/>
    </w:pPr>
    <w:rPr>
      <w:rFonts w:ascii="Times New Roman Bold" w:hAnsi="Times New Roman Bold"/>
      <w:b/>
      <w:bCs/>
      <w:smallCaps/>
      <w:kern w:val="28"/>
      <w:szCs w:val="32"/>
    </w:rPr>
  </w:style>
  <w:style w:type="character" w:customStyle="1" w:styleId="TitleChar">
    <w:name w:val="Title Char"/>
    <w:basedOn w:val="DefaultParagraphFont"/>
    <w:link w:val="Title"/>
    <w:rsid w:val="00D0119F"/>
    <w:rPr>
      <w:rFonts w:ascii="Times New Roman Bold" w:eastAsia="Times New Roman" w:hAnsi="Times New Roman Bold" w:cs="Times New Roman"/>
      <w:b/>
      <w:bCs/>
      <w:smallCaps/>
      <w:kern w:val="28"/>
      <w:sz w:val="24"/>
      <w:szCs w:val="32"/>
      <w:lang w:eastAsia="en-GB"/>
    </w:rPr>
  </w:style>
  <w:style w:type="character" w:styleId="CommentReference">
    <w:name w:val="annotation reference"/>
    <w:basedOn w:val="DefaultParagraphFont"/>
    <w:uiPriority w:val="99"/>
    <w:semiHidden/>
    <w:unhideWhenUsed/>
    <w:rsid w:val="0095752A"/>
    <w:rPr>
      <w:sz w:val="16"/>
      <w:szCs w:val="16"/>
    </w:rPr>
  </w:style>
  <w:style w:type="paragraph" w:styleId="CommentText">
    <w:name w:val="annotation text"/>
    <w:basedOn w:val="Normal"/>
    <w:link w:val="CommentTextChar"/>
    <w:uiPriority w:val="99"/>
    <w:semiHidden/>
    <w:unhideWhenUsed/>
    <w:rsid w:val="0095752A"/>
    <w:rPr>
      <w:sz w:val="20"/>
      <w:szCs w:val="20"/>
    </w:rPr>
  </w:style>
  <w:style w:type="character" w:customStyle="1" w:styleId="CommentTextChar">
    <w:name w:val="Comment Text Char"/>
    <w:basedOn w:val="DefaultParagraphFont"/>
    <w:link w:val="CommentText"/>
    <w:uiPriority w:val="99"/>
    <w:semiHidden/>
    <w:rsid w:val="0095752A"/>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95752A"/>
    <w:rPr>
      <w:b/>
      <w:bCs/>
    </w:rPr>
  </w:style>
  <w:style w:type="character" w:customStyle="1" w:styleId="CommentSubjectChar">
    <w:name w:val="Comment Subject Char"/>
    <w:basedOn w:val="CommentTextChar"/>
    <w:link w:val="CommentSubject"/>
    <w:uiPriority w:val="99"/>
    <w:semiHidden/>
    <w:rsid w:val="0095752A"/>
    <w:rPr>
      <w:rFonts w:ascii="Times New Roman" w:eastAsia="Times New Roman" w:hAnsi="Times New Roman" w:cs="Times New Roman"/>
      <w:b/>
      <w:bCs/>
      <w:sz w:val="20"/>
      <w:szCs w:val="20"/>
      <w:lang w:eastAsia="en-GB"/>
    </w:rPr>
  </w:style>
  <w:style w:type="paragraph" w:styleId="Header">
    <w:name w:val="header"/>
    <w:basedOn w:val="Normal"/>
    <w:link w:val="HeaderChar"/>
    <w:uiPriority w:val="99"/>
    <w:unhideWhenUsed/>
    <w:rsid w:val="00307D1A"/>
    <w:pPr>
      <w:tabs>
        <w:tab w:val="center" w:pos="4513"/>
        <w:tab w:val="right" w:pos="9026"/>
      </w:tabs>
    </w:pPr>
  </w:style>
  <w:style w:type="character" w:customStyle="1" w:styleId="HeaderChar">
    <w:name w:val="Header Char"/>
    <w:basedOn w:val="DefaultParagraphFont"/>
    <w:link w:val="Header"/>
    <w:uiPriority w:val="99"/>
    <w:rsid w:val="00307D1A"/>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307D1A"/>
    <w:pPr>
      <w:tabs>
        <w:tab w:val="center" w:pos="4513"/>
        <w:tab w:val="right" w:pos="9026"/>
      </w:tabs>
    </w:pPr>
  </w:style>
  <w:style w:type="character" w:customStyle="1" w:styleId="FooterChar">
    <w:name w:val="Footer Char"/>
    <w:basedOn w:val="DefaultParagraphFont"/>
    <w:link w:val="Footer"/>
    <w:uiPriority w:val="99"/>
    <w:rsid w:val="00307D1A"/>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0B0D2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footnotes.xml.rels><?xml version="1.0" encoding="UTF-8" standalone="yes"?>
<Relationships xmlns="http://schemas.openxmlformats.org/package/2006/relationships"><Relationship Id="rId2" Type="http://schemas.openxmlformats.org/officeDocument/2006/relationships/hyperlink" Target="https://esignature.ec.europa.eu/efda/tl-browser/" TargetMode="External"/><Relationship Id="rId1" Type="http://schemas.openxmlformats.org/officeDocument/2006/relationships/hyperlink" Target="https://ec.europa.eu/cefdigital/DSS/webapp-demo/valid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D8461424A71AF479C54251C769693DF" ma:contentTypeVersion="16" ma:contentTypeDescription="Create a new document." ma:contentTypeScope="" ma:versionID="0d4a74bdd68549bb40f56ca2359d75e5">
  <xsd:schema xmlns:xsd="http://www.w3.org/2001/XMLSchema" xmlns:xs="http://www.w3.org/2001/XMLSchema" xmlns:p="http://schemas.microsoft.com/office/2006/metadata/properties" xmlns:ns2="6e4c97c8-80c9-4e6d-994b-c56a363298ca" xmlns:ns3="3f01264f-488c-4f51-8dca-af0f9c13c173" targetNamespace="http://schemas.microsoft.com/office/2006/metadata/properties" ma:root="true" ma:fieldsID="24916eb5624f2e15bf14b3366c591fd9" ns2:_="" ns3:_="">
    <xsd:import namespace="6e4c97c8-80c9-4e6d-994b-c56a363298ca"/>
    <xsd:import namespace="3f01264f-488c-4f51-8dca-af0f9c13c1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ObjectDetectorVersion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e4c97c8-80c9-4e6d-994b-c56a363298c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28982ac3-3b0d-4774-9da4-9ac36d383264"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ternalName="MediaServiceDateTaken"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01264f-488c-4f51-8dca-af0f9c13c17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ad0228d9-bf0b-4a1f-bb40-08aadc04bb51}" ma:internalName="TaxCatchAll" ma:showField="CatchAllData" ma:web="3f01264f-488c-4f51-8dca-af0f9c13c17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3f01264f-488c-4f51-8dca-af0f9c13c173" xsi:nil="true"/>
    <lcf76f155ced4ddcb4097134ff3c332f xmlns="6e4c97c8-80c9-4e6d-994b-c56a363298c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CDDD0AF-15D2-4604-87D5-D74BA3400D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e4c97c8-80c9-4e6d-994b-c56a363298ca"/>
    <ds:schemaRef ds:uri="3f01264f-488c-4f51-8dca-af0f9c13c1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6D3C00B-1E1F-40E3-BCBD-7F389488EBF1}">
  <ds:schemaRefs>
    <ds:schemaRef ds:uri="http://schemas.openxmlformats.org/officeDocument/2006/bibliography"/>
  </ds:schemaRefs>
</ds:datastoreItem>
</file>

<file path=customXml/itemProps3.xml><?xml version="1.0" encoding="utf-8"?>
<ds:datastoreItem xmlns:ds="http://schemas.openxmlformats.org/officeDocument/2006/customXml" ds:itemID="{3AC5B39C-A491-49A3-B9E1-401F929FCB93}">
  <ds:schemaRefs>
    <ds:schemaRef ds:uri="http://schemas.microsoft.com/sharepoint/v3/contenttype/forms"/>
  </ds:schemaRefs>
</ds:datastoreItem>
</file>

<file path=customXml/itemProps4.xml><?xml version="1.0" encoding="utf-8"?>
<ds:datastoreItem xmlns:ds="http://schemas.openxmlformats.org/officeDocument/2006/customXml" ds:itemID="{11EC9971-4C3F-49EC-8D4B-FBA7172AB9E0}">
  <ds:schemaRefs>
    <ds:schemaRef ds:uri="http://schemas.microsoft.com/office/2006/metadata/properties"/>
    <ds:schemaRef ds:uri="http://schemas.microsoft.com/office/infopath/2007/PartnerControls"/>
    <ds:schemaRef ds:uri="3f01264f-488c-4f51-8dca-af0f9c13c173"/>
    <ds:schemaRef ds:uri="6e4c97c8-80c9-4e6d-994b-c56a363298ca"/>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6</Pages>
  <Words>2282</Words>
  <Characters>13008</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15260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FAJARDO SORIA Isabel (DEVCO)</dc:creator>
  <cp:keywords/>
  <dc:description/>
  <cp:lastModifiedBy>Franc Terihati</cp:lastModifiedBy>
  <cp:revision>46</cp:revision>
  <dcterms:created xsi:type="dcterms:W3CDTF">2022-10-07T12:42:00Z</dcterms:created>
  <dcterms:modified xsi:type="dcterms:W3CDTF">2024-09-25T14:29:00Z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0x010100AD8461424A71AF479C54251C769693DF</vt:lpwstr>
  </property>
  <property fmtid="{D5CDD505-2E9C-101B-9397-08002B2CF9AE}" pid="3" name="MediaServiceImageTags">
    <vt:lpwstr/>
  </property>
</Properties>
</file>