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6EF989" w14:textId="5C3D7643" w:rsidR="00B91BCB" w:rsidRDefault="00B91BCB" w:rsidP="00B91BCB">
      <w:pPr>
        <w:jc w:val="center"/>
        <w:rPr>
          <w:b/>
        </w:rPr>
      </w:pPr>
      <w:r>
        <w:rPr>
          <w:b/>
        </w:rPr>
        <w:t xml:space="preserve">              </w:t>
      </w:r>
      <w:r w:rsidRPr="00217541">
        <w:rPr>
          <w:b/>
          <w:noProof/>
        </w:rPr>
        <w:drawing>
          <wp:inline distT="0" distB="0" distL="0" distR="0" wp14:anchorId="67EB5B18" wp14:editId="4B12848E">
            <wp:extent cx="2018148" cy="467317"/>
            <wp:effectExtent l="0" t="0" r="1270" b="317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1"/>
                    <a:stretch>
                      <a:fillRect/>
                    </a:stretch>
                  </pic:blipFill>
                  <pic:spPr>
                    <a:xfrm>
                      <a:off x="0" y="0"/>
                      <a:ext cx="2063343" cy="477782"/>
                    </a:xfrm>
                    <a:prstGeom prst="rect">
                      <a:avLst/>
                    </a:prstGeom>
                  </pic:spPr>
                </pic:pic>
              </a:graphicData>
            </a:graphic>
          </wp:inline>
        </w:drawing>
      </w:r>
    </w:p>
    <w:p w14:paraId="2067D988" w14:textId="77777777" w:rsidR="00B91BCB" w:rsidRDefault="00B91BCB" w:rsidP="00B91BCB">
      <w:pPr>
        <w:jc w:val="center"/>
        <w:rPr>
          <w:b/>
        </w:rPr>
      </w:pPr>
    </w:p>
    <w:p w14:paraId="4B110B4D" w14:textId="713936FB" w:rsidR="00B91BCB" w:rsidRPr="0035667F" w:rsidRDefault="00B91BCB" w:rsidP="00B91BCB">
      <w:pPr>
        <w:rPr>
          <w:b/>
        </w:rPr>
      </w:pPr>
      <w:r>
        <w:rPr>
          <w:b/>
        </w:rPr>
        <w:t xml:space="preserve">             </w:t>
      </w:r>
      <w:r w:rsidRPr="0009471B">
        <w:rPr>
          <w:b/>
          <w:noProof/>
        </w:rPr>
        <w:drawing>
          <wp:inline distT="0" distB="0" distL="0" distR="0" wp14:anchorId="20741773" wp14:editId="4808A5A9">
            <wp:extent cx="1694466" cy="32743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75872" cy="343165"/>
                    </a:xfrm>
                    <a:prstGeom prst="rect">
                      <a:avLst/>
                    </a:prstGeom>
                  </pic:spPr>
                </pic:pic>
              </a:graphicData>
            </a:graphic>
          </wp:inline>
        </w:drawing>
      </w:r>
      <w:r>
        <w:rPr>
          <w:b/>
        </w:rPr>
        <w:t xml:space="preserve">                </w:t>
      </w:r>
      <w:r w:rsidRPr="0009471B">
        <w:rPr>
          <w:b/>
          <w:noProof/>
        </w:rPr>
        <w:drawing>
          <wp:inline distT="0" distB="0" distL="0" distR="0" wp14:anchorId="438B0381" wp14:editId="47124434">
            <wp:extent cx="1507958" cy="379554"/>
            <wp:effectExtent l="0" t="0" r="381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48575" cy="389777"/>
                    </a:xfrm>
                    <a:prstGeom prst="rect">
                      <a:avLst/>
                    </a:prstGeom>
                  </pic:spPr>
                </pic:pic>
              </a:graphicData>
            </a:graphic>
          </wp:inline>
        </w:drawing>
      </w:r>
      <w:r>
        <w:rPr>
          <w:b/>
        </w:rPr>
        <w:t xml:space="preserve">                   </w:t>
      </w:r>
      <w:r w:rsidRPr="00217541">
        <w:rPr>
          <w:b/>
          <w:noProof/>
        </w:rPr>
        <w:drawing>
          <wp:inline distT="0" distB="0" distL="0" distR="0" wp14:anchorId="22CF5EA7" wp14:editId="086EE564">
            <wp:extent cx="974427" cy="470753"/>
            <wp:effectExtent l="0" t="0" r="3810" b="0"/>
            <wp:docPr id="8" name="Picture 7">
              <a:extLst xmlns:a="http://schemas.openxmlformats.org/drawingml/2006/main">
                <a:ext uri="{FF2B5EF4-FFF2-40B4-BE49-F238E27FC236}">
                  <a16:creationId xmlns:a16="http://schemas.microsoft.com/office/drawing/2014/main" id="{07B43512-4EDF-8844-8D60-40DFF92CCA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07B43512-4EDF-8844-8D60-40DFF92CCA74}"/>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95304" cy="480839"/>
                    </a:xfrm>
                    <a:prstGeom prst="rect">
                      <a:avLst/>
                    </a:prstGeom>
                    <a:noFill/>
                  </pic:spPr>
                </pic:pic>
              </a:graphicData>
            </a:graphic>
          </wp:inline>
        </w:drawing>
      </w:r>
      <w:r>
        <w:rPr>
          <w:b/>
        </w:rPr>
        <w:t xml:space="preserve">      </w:t>
      </w:r>
    </w:p>
    <w:p w14:paraId="011B3585" w14:textId="65F64982" w:rsidR="008C20BA" w:rsidRPr="00B91BCB" w:rsidRDefault="00815667" w:rsidP="00844E86">
      <w:pPr>
        <w:spacing w:after="0"/>
        <w:jc w:val="center"/>
        <w:rPr>
          <w:noProof/>
          <w:lang w:eastAsia="fr-FR"/>
        </w:rPr>
      </w:pPr>
      <w:r w:rsidRPr="00B91BCB">
        <w:rPr>
          <w:noProof/>
          <w:lang w:eastAsia="fr-FR"/>
        </w:rPr>
        <w:tab/>
      </w:r>
      <w:r w:rsidRPr="00B91BCB">
        <w:rPr>
          <w:noProof/>
          <w:lang w:eastAsia="fr-FR"/>
        </w:rPr>
        <w:tab/>
      </w:r>
    </w:p>
    <w:p w14:paraId="4AD4352A" w14:textId="77777777" w:rsidR="008C20BA" w:rsidRDefault="008C20BA" w:rsidP="00844E86">
      <w:pPr>
        <w:spacing w:after="0"/>
        <w:jc w:val="center"/>
        <w:rPr>
          <w:noProof/>
          <w:lang w:eastAsia="fr-FR"/>
        </w:rPr>
      </w:pPr>
    </w:p>
    <w:p w14:paraId="14D4B6F7" w14:textId="77777777" w:rsidR="00B91BCB" w:rsidRDefault="00B91BCB" w:rsidP="00844E86">
      <w:pPr>
        <w:spacing w:after="0"/>
        <w:jc w:val="center"/>
        <w:rPr>
          <w:noProof/>
          <w:lang w:eastAsia="fr-FR"/>
        </w:rPr>
      </w:pPr>
    </w:p>
    <w:p w14:paraId="101BDC7C" w14:textId="77777777" w:rsidR="00B91BCB" w:rsidRDefault="00B91BCB" w:rsidP="00844E86">
      <w:pPr>
        <w:spacing w:after="0"/>
        <w:jc w:val="center"/>
        <w:rPr>
          <w:noProof/>
          <w:lang w:eastAsia="fr-FR"/>
        </w:rPr>
      </w:pPr>
    </w:p>
    <w:p w14:paraId="76C45B7A" w14:textId="77777777" w:rsidR="00B91BCB" w:rsidRPr="00B91BCB" w:rsidRDefault="00B91BCB" w:rsidP="00844E86">
      <w:pPr>
        <w:spacing w:after="0"/>
        <w:jc w:val="center"/>
        <w:rPr>
          <w:noProof/>
          <w:lang w:eastAsia="fr-FR"/>
        </w:rPr>
      </w:pPr>
    </w:p>
    <w:p w14:paraId="42E4DC4F" w14:textId="4A0865E9" w:rsidR="00815667" w:rsidRPr="00B91BCB" w:rsidRDefault="00037BCB" w:rsidP="008C20BA">
      <w:pPr>
        <w:spacing w:after="0"/>
        <w:jc w:val="center"/>
        <w:rPr>
          <w:b/>
          <w:bCs/>
          <w:sz w:val="26"/>
          <w:szCs w:val="26"/>
        </w:rPr>
      </w:pPr>
      <w:r w:rsidRPr="00B91BCB">
        <w:rPr>
          <w:noProof/>
          <w:lang w:eastAsia="fr-FR"/>
        </w:rPr>
        <w:t>Reference for our project</w:t>
      </w:r>
    </w:p>
    <w:p w14:paraId="60E48DED" w14:textId="77777777" w:rsidR="00815667" w:rsidRPr="00B91BCB" w:rsidRDefault="00815667" w:rsidP="00844E86">
      <w:pPr>
        <w:spacing w:after="0"/>
        <w:jc w:val="center"/>
        <w:rPr>
          <w:b/>
          <w:sz w:val="30"/>
          <w:szCs w:val="30"/>
        </w:rPr>
      </w:pPr>
    </w:p>
    <w:p w14:paraId="3B25A506" w14:textId="77777777" w:rsidR="00815667" w:rsidRPr="00B91BCB" w:rsidRDefault="00815667" w:rsidP="00844E86">
      <w:pPr>
        <w:spacing w:after="0"/>
        <w:jc w:val="center"/>
        <w:rPr>
          <w:b/>
          <w:sz w:val="30"/>
          <w:szCs w:val="30"/>
        </w:rPr>
      </w:pPr>
      <w:r w:rsidRPr="00B91BCB">
        <w:rPr>
          <w:b/>
          <w:sz w:val="30"/>
          <w:szCs w:val="30"/>
        </w:rPr>
        <w:t xml:space="preserve">OPEN CALL FOR PROPOSAL </w:t>
      </w:r>
    </w:p>
    <w:p w14:paraId="2E38AE8C" w14:textId="77777777" w:rsidR="00815667" w:rsidRPr="00B91BCB" w:rsidRDefault="00815667" w:rsidP="00844E86">
      <w:pPr>
        <w:spacing w:after="0"/>
        <w:jc w:val="center"/>
        <w:rPr>
          <w:b/>
          <w:sz w:val="30"/>
          <w:szCs w:val="30"/>
        </w:rPr>
      </w:pPr>
      <w:r w:rsidRPr="00B91BCB">
        <w:rPr>
          <w:b/>
          <w:sz w:val="30"/>
          <w:szCs w:val="30"/>
        </w:rPr>
        <w:t>Guidelines for sub-granting schemes</w:t>
      </w:r>
    </w:p>
    <w:p w14:paraId="4F8D02C1" w14:textId="77777777" w:rsidR="00815667" w:rsidRPr="00B91BCB" w:rsidRDefault="00815667" w:rsidP="00844E86">
      <w:pPr>
        <w:spacing w:after="0"/>
        <w:jc w:val="center"/>
        <w:rPr>
          <w:b/>
          <w:sz w:val="30"/>
          <w:szCs w:val="30"/>
        </w:rPr>
      </w:pPr>
    </w:p>
    <w:p w14:paraId="6FAF9468" w14:textId="1CAE00FD" w:rsidR="00815667" w:rsidRPr="00B91BCB" w:rsidRDefault="00815667" w:rsidP="00844E86">
      <w:pPr>
        <w:spacing w:after="0"/>
        <w:jc w:val="center"/>
        <w:rPr>
          <w:sz w:val="24"/>
          <w:szCs w:val="24"/>
        </w:rPr>
      </w:pPr>
      <w:r w:rsidRPr="00B91BCB">
        <w:rPr>
          <w:b/>
          <w:sz w:val="24"/>
          <w:szCs w:val="24"/>
        </w:rPr>
        <w:t>Contracting authority</w:t>
      </w:r>
      <w:r w:rsidRPr="00B91BCB">
        <w:rPr>
          <w:b/>
          <w:bCs/>
          <w:sz w:val="24"/>
          <w:szCs w:val="24"/>
        </w:rPr>
        <w:t xml:space="preserve">: </w:t>
      </w:r>
      <w:r w:rsidR="00827B53" w:rsidRPr="00B91BCB">
        <w:rPr>
          <w:b/>
          <w:bCs/>
          <w:sz w:val="24"/>
          <w:szCs w:val="24"/>
        </w:rPr>
        <w:t>Institute for Policy and Legal Studies</w:t>
      </w:r>
    </w:p>
    <w:p w14:paraId="3216D02B" w14:textId="6F2ACF36" w:rsidR="00EE585F" w:rsidRPr="00B91BCB" w:rsidRDefault="00EE585F" w:rsidP="00844E86">
      <w:pPr>
        <w:spacing w:after="0"/>
        <w:jc w:val="center"/>
        <w:rPr>
          <w:sz w:val="24"/>
          <w:szCs w:val="24"/>
        </w:rPr>
      </w:pPr>
      <w:r w:rsidRPr="00B91BCB">
        <w:rPr>
          <w:sz w:val="24"/>
          <w:szCs w:val="24"/>
        </w:rPr>
        <w:t xml:space="preserve">Call Reference Number: </w:t>
      </w:r>
      <w:r w:rsidR="007444CC" w:rsidRPr="00B91BCB">
        <w:rPr>
          <w:sz w:val="24"/>
          <w:szCs w:val="24"/>
        </w:rPr>
        <w:t>1</w:t>
      </w:r>
    </w:p>
    <w:p w14:paraId="3DDD4202" w14:textId="77777777" w:rsidR="00815667" w:rsidRPr="00B91BCB" w:rsidRDefault="00815667" w:rsidP="00844E86">
      <w:pPr>
        <w:spacing w:after="0"/>
        <w:jc w:val="center"/>
        <w:rPr>
          <w:b/>
          <w:sz w:val="24"/>
          <w:szCs w:val="24"/>
        </w:rPr>
      </w:pPr>
    </w:p>
    <w:p w14:paraId="6C3A13AD" w14:textId="77777777" w:rsidR="00815667" w:rsidRPr="00B91BCB" w:rsidRDefault="00815667" w:rsidP="00844E86">
      <w:pPr>
        <w:spacing w:after="0"/>
        <w:jc w:val="left"/>
        <w:rPr>
          <w:b/>
          <w:sz w:val="24"/>
          <w:szCs w:val="24"/>
        </w:rPr>
      </w:pPr>
    </w:p>
    <w:p w14:paraId="5BF0D0B6" w14:textId="77777777" w:rsidR="007D717B" w:rsidRPr="00B91BCB" w:rsidRDefault="00815667" w:rsidP="00844E86">
      <w:pPr>
        <w:spacing w:after="0"/>
        <w:jc w:val="center"/>
        <w:rPr>
          <w:b/>
          <w:bCs/>
        </w:rPr>
      </w:pPr>
      <w:r w:rsidRPr="00B91BCB">
        <w:rPr>
          <w:b/>
          <w:bCs/>
          <w:sz w:val="24"/>
          <w:szCs w:val="24"/>
        </w:rPr>
        <w:t xml:space="preserve">Title: </w:t>
      </w:r>
      <w:bookmarkStart w:id="0" w:name="_Hlk178072564"/>
      <w:r w:rsidR="007D717B" w:rsidRPr="00B91BCB">
        <w:rPr>
          <w:b/>
          <w:bCs/>
        </w:rPr>
        <w:t>Sub-grants to support CSO projects on monitoring judicial performance in the areas of access to justice and fair trial, judicial integrity, meritocracy in judicial careers, court transparency</w:t>
      </w:r>
    </w:p>
    <w:bookmarkEnd w:id="0"/>
    <w:p w14:paraId="436306AD" w14:textId="77777777" w:rsidR="00815667" w:rsidRPr="00B91BCB" w:rsidRDefault="00815667" w:rsidP="00844E86">
      <w:pPr>
        <w:spacing w:after="0"/>
        <w:jc w:val="center"/>
        <w:rPr>
          <w:b/>
          <w:bCs/>
          <w:sz w:val="24"/>
          <w:szCs w:val="24"/>
        </w:rPr>
      </w:pPr>
    </w:p>
    <w:p w14:paraId="4904034C" w14:textId="77777777" w:rsidR="00815667" w:rsidRPr="00B91BCB" w:rsidRDefault="00815667" w:rsidP="00844E86">
      <w:pPr>
        <w:spacing w:after="0"/>
        <w:jc w:val="center"/>
        <w:rPr>
          <w:b/>
          <w:sz w:val="24"/>
          <w:szCs w:val="24"/>
        </w:rPr>
      </w:pPr>
    </w:p>
    <w:p w14:paraId="39FF5C64" w14:textId="2624F9B6" w:rsidR="00815667" w:rsidRPr="00B91BCB" w:rsidRDefault="00806138" w:rsidP="00844E86">
      <w:pPr>
        <w:spacing w:after="0"/>
        <w:jc w:val="center"/>
        <w:rPr>
          <w:b/>
          <w:sz w:val="24"/>
          <w:szCs w:val="24"/>
        </w:rPr>
      </w:pPr>
      <w:r w:rsidRPr="00B91BCB">
        <w:rPr>
          <w:b/>
          <w:sz w:val="24"/>
          <w:szCs w:val="24"/>
        </w:rPr>
        <w:t>Reference: EuropeAid/174080/DD/ACT/</w:t>
      </w:r>
    </w:p>
    <w:p w14:paraId="44B647DA" w14:textId="77777777" w:rsidR="00815667" w:rsidRPr="00B91BCB" w:rsidRDefault="00815667" w:rsidP="00844E86">
      <w:pPr>
        <w:pStyle w:val="SubTitle2"/>
        <w:spacing w:after="0"/>
        <w:jc w:val="both"/>
        <w:rPr>
          <w:b w:val="0"/>
          <w:szCs w:val="32"/>
        </w:rPr>
      </w:pPr>
    </w:p>
    <w:p w14:paraId="1FEF48B2" w14:textId="77777777" w:rsidR="00815667" w:rsidRPr="00B91BCB" w:rsidRDefault="00815667" w:rsidP="00844E86">
      <w:pPr>
        <w:pStyle w:val="SubTitle2"/>
        <w:spacing w:after="0"/>
        <w:rPr>
          <w:bCs/>
          <w:sz w:val="24"/>
          <w:szCs w:val="24"/>
        </w:rPr>
      </w:pPr>
    </w:p>
    <w:p w14:paraId="39C4879E" w14:textId="77777777" w:rsidR="00815667" w:rsidRPr="00B91BCB" w:rsidRDefault="00815667" w:rsidP="00844E86">
      <w:pPr>
        <w:pStyle w:val="SubTitle2"/>
        <w:spacing w:after="0"/>
        <w:rPr>
          <w:bCs/>
          <w:sz w:val="28"/>
          <w:szCs w:val="28"/>
        </w:rPr>
      </w:pPr>
    </w:p>
    <w:p w14:paraId="43937FA8" w14:textId="77777777" w:rsidR="00815667" w:rsidRPr="00B91BCB" w:rsidRDefault="00815667" w:rsidP="00844E86">
      <w:pPr>
        <w:pStyle w:val="SubTitle2"/>
        <w:spacing w:after="0"/>
        <w:rPr>
          <w:bCs/>
          <w:sz w:val="28"/>
          <w:szCs w:val="28"/>
        </w:rPr>
      </w:pPr>
      <w:r w:rsidRPr="00B91BCB">
        <w:rPr>
          <w:bCs/>
          <w:sz w:val="28"/>
          <w:szCs w:val="28"/>
        </w:rPr>
        <w:t>Deadline for submission of applications:</w:t>
      </w:r>
      <w:r w:rsidRPr="00B91BCB">
        <w:rPr>
          <w:noProof/>
          <w:sz w:val="28"/>
          <w:szCs w:val="28"/>
        </w:rPr>
        <w:t xml:space="preserve"> </w:t>
      </w:r>
    </w:p>
    <w:p w14:paraId="0C951FE9" w14:textId="0E0DB427" w:rsidR="00815667" w:rsidRPr="00B91BCB" w:rsidRDefault="00815667" w:rsidP="00844E86">
      <w:pPr>
        <w:pStyle w:val="SubTitle2"/>
        <w:spacing w:after="0"/>
        <w:rPr>
          <w:bCs/>
          <w:sz w:val="28"/>
          <w:szCs w:val="28"/>
        </w:rPr>
      </w:pPr>
      <w:r w:rsidRPr="00B91BCB">
        <w:rPr>
          <w:bCs/>
          <w:sz w:val="28"/>
          <w:szCs w:val="28"/>
        </w:rPr>
        <w:t xml:space="preserve"> </w:t>
      </w:r>
      <w:r w:rsidR="005C1C85" w:rsidRPr="00B91BCB">
        <w:rPr>
          <w:bCs/>
          <w:sz w:val="28"/>
          <w:szCs w:val="28"/>
        </w:rPr>
        <w:t>November</w:t>
      </w:r>
      <w:r w:rsidRPr="00B91BCB">
        <w:rPr>
          <w:bCs/>
          <w:sz w:val="28"/>
          <w:szCs w:val="28"/>
        </w:rPr>
        <w:t xml:space="preserve"> </w:t>
      </w:r>
      <w:r w:rsidR="00987621" w:rsidRPr="00B91BCB">
        <w:rPr>
          <w:bCs/>
          <w:sz w:val="28"/>
          <w:szCs w:val="28"/>
        </w:rPr>
        <w:t>1</w:t>
      </w:r>
      <w:r w:rsidR="00CD4449">
        <w:rPr>
          <w:bCs/>
          <w:sz w:val="28"/>
          <w:szCs w:val="28"/>
        </w:rPr>
        <w:t>2</w:t>
      </w:r>
      <w:r w:rsidRPr="00B91BCB">
        <w:rPr>
          <w:bCs/>
          <w:sz w:val="28"/>
          <w:szCs w:val="28"/>
        </w:rPr>
        <w:t xml:space="preserve">, </w:t>
      </w:r>
      <w:r w:rsidR="050EC38F" w:rsidRPr="00B91BCB">
        <w:rPr>
          <w:bCs/>
          <w:sz w:val="28"/>
          <w:szCs w:val="28"/>
        </w:rPr>
        <w:t>202</w:t>
      </w:r>
      <w:r w:rsidR="00806138" w:rsidRPr="00B91BCB">
        <w:rPr>
          <w:bCs/>
          <w:sz w:val="28"/>
          <w:szCs w:val="28"/>
        </w:rPr>
        <w:t>4</w:t>
      </w:r>
      <w:r w:rsidR="050EC38F" w:rsidRPr="00B91BCB">
        <w:rPr>
          <w:sz w:val="28"/>
          <w:szCs w:val="28"/>
        </w:rPr>
        <w:t>,</w:t>
      </w:r>
      <w:r w:rsidRPr="00B91BCB">
        <w:rPr>
          <w:bCs/>
          <w:sz w:val="28"/>
          <w:szCs w:val="28"/>
        </w:rPr>
        <w:t xml:space="preserve"> at 17:00 </w:t>
      </w:r>
      <w:r w:rsidRPr="00B91BCB">
        <w:rPr>
          <w:sz w:val="28"/>
          <w:szCs w:val="28"/>
        </w:rPr>
        <w:t>(Tirana date and time)</w:t>
      </w:r>
    </w:p>
    <w:p w14:paraId="27EF2ADA" w14:textId="77777777" w:rsidR="00CD0F74" w:rsidRPr="00B91BCB" w:rsidRDefault="00CD0F74" w:rsidP="00844E86">
      <w:pPr>
        <w:pStyle w:val="SubTitle1"/>
        <w:spacing w:after="0"/>
        <w:jc w:val="both"/>
        <w:rPr>
          <w:noProof/>
        </w:rPr>
      </w:pPr>
      <w:bookmarkStart w:id="1" w:name="_Toc104981974"/>
    </w:p>
    <w:p w14:paraId="15145E32" w14:textId="66AF3797" w:rsidR="00B77591" w:rsidRPr="00B91BCB" w:rsidRDefault="00CD0F74" w:rsidP="00B91BCB">
      <w:pPr>
        <w:pStyle w:val="SubTitle1"/>
        <w:spacing w:after="0"/>
        <w:jc w:val="both"/>
        <w:rPr>
          <w:bCs/>
          <w:sz w:val="28"/>
          <w:szCs w:val="28"/>
        </w:rPr>
      </w:pPr>
      <w:r w:rsidRPr="00B91BCB">
        <w:rPr>
          <w:bCs/>
          <w:sz w:val="28"/>
          <w:szCs w:val="28"/>
        </w:rPr>
        <w:tab/>
      </w:r>
    </w:p>
    <w:p w14:paraId="05A4B9E7" w14:textId="77777777" w:rsidR="00815667" w:rsidRPr="00B91BCB" w:rsidRDefault="00815667" w:rsidP="00844E86">
      <w:pPr>
        <w:spacing w:after="0"/>
      </w:pPr>
    </w:p>
    <w:p w14:paraId="1B7C7A7C" w14:textId="77777777" w:rsidR="00815667" w:rsidRPr="00B91BCB" w:rsidRDefault="00815667" w:rsidP="00844E86">
      <w:pPr>
        <w:pStyle w:val="Heading3"/>
        <w:numPr>
          <w:ilvl w:val="0"/>
          <w:numId w:val="0"/>
        </w:numPr>
        <w:spacing w:before="0" w:after="0"/>
        <w:rPr>
          <w:bCs/>
          <w:sz w:val="28"/>
          <w:szCs w:val="28"/>
        </w:rPr>
      </w:pPr>
    </w:p>
    <w:p w14:paraId="117396EE" w14:textId="77777777" w:rsidR="00815667" w:rsidRPr="00B91BCB" w:rsidRDefault="00815667" w:rsidP="00844E86">
      <w:pPr>
        <w:pStyle w:val="Heading3"/>
        <w:numPr>
          <w:ilvl w:val="0"/>
          <w:numId w:val="0"/>
        </w:numPr>
        <w:spacing w:before="0" w:after="0"/>
        <w:jc w:val="center"/>
        <w:rPr>
          <w:b w:val="0"/>
          <w:bCs/>
          <w:sz w:val="28"/>
          <w:szCs w:val="28"/>
        </w:rPr>
      </w:pPr>
      <w:r w:rsidRPr="00B91BCB">
        <w:rPr>
          <w:bCs/>
          <w:sz w:val="28"/>
          <w:szCs w:val="28"/>
        </w:rPr>
        <w:t>NOTICE</w:t>
      </w:r>
      <w:bookmarkEnd w:id="1"/>
    </w:p>
    <w:p w14:paraId="1A71DE90" w14:textId="77777777" w:rsidR="00815667" w:rsidRPr="00B91BCB" w:rsidRDefault="00815667" w:rsidP="00844E86">
      <w:pPr>
        <w:tabs>
          <w:tab w:val="left" w:pos="2790"/>
          <w:tab w:val="center" w:pos="4230"/>
        </w:tabs>
        <w:spacing w:after="0"/>
        <w:rPr>
          <w:b/>
          <w:sz w:val="24"/>
          <w:szCs w:val="24"/>
        </w:rPr>
      </w:pPr>
    </w:p>
    <w:p w14:paraId="1D73F356" w14:textId="0E9C69E6" w:rsidR="00815667" w:rsidRPr="00B91BCB" w:rsidRDefault="00815667" w:rsidP="00037BCB">
      <w:pPr>
        <w:pStyle w:val="ListParagraph"/>
        <w:tabs>
          <w:tab w:val="left" w:pos="2790"/>
          <w:tab w:val="center" w:pos="4230"/>
        </w:tabs>
        <w:spacing w:after="0"/>
        <w:ind w:left="360"/>
        <w:contextualSpacing/>
      </w:pPr>
      <w:r w:rsidRPr="00B91BCB">
        <w:t xml:space="preserve">This is an open Call for Proposals, where all documents are submitted together. In the first instance, only eligibility will be checked. Eligibility will be checked </w:t>
      </w:r>
      <w:r w:rsidR="00037BCB" w:rsidRPr="00B91BCB">
        <w:t>based on</w:t>
      </w:r>
      <w:r w:rsidRPr="00B91BCB">
        <w:t xml:space="preserve"> the supporting documents requested </w:t>
      </w:r>
      <w:r w:rsidR="00D37DF6" w:rsidRPr="00B91BCB">
        <w:t>by OSFA</w:t>
      </w:r>
      <w:r w:rsidRPr="00B91BCB">
        <w:t xml:space="preserve"> and sent together with the application. Thereafter, for the applicants who have been pre-selected, the full proposal will be evaluated. </w:t>
      </w:r>
    </w:p>
    <w:p w14:paraId="044AE67D" w14:textId="77777777" w:rsidR="00815667" w:rsidRPr="00B91BCB" w:rsidRDefault="00815667" w:rsidP="00037BCB">
      <w:pPr>
        <w:tabs>
          <w:tab w:val="left" w:pos="2790"/>
          <w:tab w:val="center" w:pos="4230"/>
        </w:tabs>
        <w:spacing w:after="0"/>
      </w:pPr>
    </w:p>
    <w:p w14:paraId="4878FE62" w14:textId="33F17409" w:rsidR="00815667" w:rsidRPr="00B91BCB" w:rsidRDefault="00815667" w:rsidP="00037BCB">
      <w:pPr>
        <w:pStyle w:val="ListParagraph"/>
        <w:tabs>
          <w:tab w:val="left" w:pos="2790"/>
          <w:tab w:val="center" w:pos="4230"/>
        </w:tabs>
        <w:spacing w:after="0"/>
        <w:ind w:left="360"/>
        <w:contextualSpacing/>
      </w:pPr>
      <w:r w:rsidRPr="00B91BCB">
        <w:rPr>
          <w:b/>
          <w:bCs/>
        </w:rPr>
        <w:t>Please note</w:t>
      </w:r>
      <w:r w:rsidRPr="00B91BCB">
        <w:t xml:space="preserve"> that the applicant(s) cannot apply for any other funding (</w:t>
      </w:r>
      <w:r w:rsidR="00037B37" w:rsidRPr="00B91BCB">
        <w:t>i.e.,</w:t>
      </w:r>
      <w:r w:rsidRPr="00B91BCB">
        <w:t xml:space="preserve"> from the partners of this project) for the same purpose as in this call for application. If the applicant is being financed by another EU project running in parallel, the objectives and the activities need to be different in each one of them. Indeed, the applicant(s) should immediately notify the </w:t>
      </w:r>
      <w:r w:rsidR="00D37DF6" w:rsidRPr="00B91BCB">
        <w:t>OSFA</w:t>
      </w:r>
      <w:r w:rsidRPr="00B91BCB">
        <w:t xml:space="preserve"> of any multiple applications and multiple grants relating to the same action or to the same work programme. </w:t>
      </w:r>
    </w:p>
    <w:p w14:paraId="64C3DF8C" w14:textId="77777777" w:rsidR="00815667" w:rsidRPr="00B91BCB" w:rsidRDefault="00815667" w:rsidP="00844E86">
      <w:pPr>
        <w:spacing w:after="0"/>
        <w:jc w:val="left"/>
        <w:rPr>
          <w:sz w:val="32"/>
        </w:rPr>
      </w:pPr>
      <w:r w:rsidRPr="00B91BCB">
        <w:rPr>
          <w:sz w:val="32"/>
        </w:rPr>
        <w:br w:type="page"/>
      </w:r>
    </w:p>
    <w:p w14:paraId="4963F7EB" w14:textId="77777777" w:rsidR="00815667" w:rsidRPr="00B91BCB" w:rsidRDefault="00815667" w:rsidP="00844E86">
      <w:pPr>
        <w:pStyle w:val="Heading3"/>
        <w:numPr>
          <w:ilvl w:val="0"/>
          <w:numId w:val="0"/>
        </w:numPr>
        <w:spacing w:before="0" w:after="0"/>
        <w:rPr>
          <w:rStyle w:val="Heading1Char"/>
          <w:rFonts w:asciiTheme="majorBidi" w:hAnsiTheme="majorBidi" w:cstheme="majorBidi"/>
          <w:b/>
          <w:bCs/>
          <w:sz w:val="26"/>
          <w:szCs w:val="26"/>
          <w:u w:val="single"/>
        </w:rPr>
      </w:pPr>
      <w:bookmarkStart w:id="2" w:name="_Toc104981975"/>
      <w:r w:rsidRPr="00B91BCB">
        <w:rPr>
          <w:rStyle w:val="Heading1Char"/>
          <w:rFonts w:asciiTheme="majorBidi" w:hAnsiTheme="majorBidi" w:cstheme="majorBidi"/>
          <w:b/>
          <w:sz w:val="24"/>
          <w:szCs w:val="24"/>
        </w:rPr>
        <w:lastRenderedPageBreak/>
        <w:t>ACRONYMS</w:t>
      </w:r>
      <w:bookmarkEnd w:id="2"/>
    </w:p>
    <w:p w14:paraId="1B2AC817" w14:textId="77777777" w:rsidR="00815667" w:rsidRPr="00B91BCB" w:rsidRDefault="00815667" w:rsidP="00844E86">
      <w:pPr>
        <w:pStyle w:val="Subtitle"/>
        <w:spacing w:before="0" w:after="0"/>
        <w:jc w:val="both"/>
        <w:rPr>
          <w:rFonts w:asciiTheme="majorBidi" w:hAnsiTheme="majorBidi" w:cstheme="majorBidi"/>
          <w:b w:val="0"/>
          <w:sz w:val="22"/>
          <w:szCs w:val="22"/>
          <w:lang w:val="en-GB"/>
        </w:rPr>
      </w:pPr>
    </w:p>
    <w:p w14:paraId="25B45B82" w14:textId="2EFA8B33" w:rsidR="00AB001E" w:rsidRPr="00B91BCB" w:rsidRDefault="00AB001E" w:rsidP="00844E86">
      <w:pPr>
        <w:pStyle w:val="Subtitle"/>
        <w:spacing w:before="0" w:after="0"/>
        <w:jc w:val="both"/>
        <w:rPr>
          <w:rFonts w:asciiTheme="majorBidi" w:hAnsiTheme="majorBidi" w:cstheme="majorBidi"/>
          <w:b w:val="0"/>
          <w:sz w:val="22"/>
          <w:szCs w:val="22"/>
          <w:lang w:val="en-GB"/>
        </w:rPr>
      </w:pPr>
      <w:bookmarkStart w:id="3" w:name="_Hlk117923731"/>
      <w:r w:rsidRPr="00B91BCB">
        <w:rPr>
          <w:rFonts w:asciiTheme="majorBidi" w:hAnsiTheme="majorBidi" w:cstheme="majorBidi"/>
          <w:b w:val="0"/>
          <w:sz w:val="22"/>
          <w:szCs w:val="22"/>
          <w:lang w:val="en-GB"/>
        </w:rPr>
        <w:t>CLE – Centre for Legal Empowerment</w:t>
      </w:r>
    </w:p>
    <w:p w14:paraId="534AEC67" w14:textId="3E7EE8C3" w:rsidR="00815667" w:rsidRPr="00B91BCB" w:rsidRDefault="00815667" w:rsidP="00844E86">
      <w:pPr>
        <w:pStyle w:val="Subtitle"/>
        <w:spacing w:before="0" w:after="0"/>
        <w:jc w:val="both"/>
        <w:rPr>
          <w:rFonts w:asciiTheme="majorBidi" w:hAnsiTheme="majorBidi" w:cstheme="majorBidi"/>
          <w:b w:val="0"/>
          <w:sz w:val="22"/>
          <w:szCs w:val="22"/>
          <w:lang w:val="en-GB"/>
        </w:rPr>
      </w:pPr>
      <w:r w:rsidRPr="00B91BCB">
        <w:rPr>
          <w:rFonts w:asciiTheme="majorBidi" w:hAnsiTheme="majorBidi" w:cstheme="majorBidi"/>
          <w:b w:val="0"/>
          <w:sz w:val="22"/>
          <w:szCs w:val="22"/>
          <w:lang w:val="en-GB"/>
        </w:rPr>
        <w:t>CSO (s) – Civil Society Organisation(s)</w:t>
      </w:r>
      <w:r w:rsidR="009C3A3B" w:rsidRPr="00B91BCB">
        <w:rPr>
          <w:rFonts w:asciiTheme="majorBidi" w:hAnsiTheme="majorBidi" w:cstheme="majorBidi"/>
          <w:b w:val="0"/>
          <w:sz w:val="22"/>
          <w:szCs w:val="22"/>
          <w:lang w:val="en-GB"/>
        </w:rPr>
        <w:t>/non -profit organisation(s)</w:t>
      </w:r>
    </w:p>
    <w:p w14:paraId="70AA2D80" w14:textId="77777777" w:rsidR="00815667" w:rsidRPr="00B91BCB" w:rsidRDefault="00815667" w:rsidP="00844E86">
      <w:pPr>
        <w:pStyle w:val="Subtitle"/>
        <w:spacing w:before="0" w:after="0"/>
        <w:jc w:val="both"/>
        <w:rPr>
          <w:rFonts w:asciiTheme="majorBidi" w:hAnsiTheme="majorBidi" w:cstheme="majorBidi"/>
          <w:b w:val="0"/>
          <w:sz w:val="22"/>
          <w:szCs w:val="22"/>
          <w:lang w:val="sv-SE"/>
        </w:rPr>
      </w:pPr>
      <w:r w:rsidRPr="00B91BCB">
        <w:rPr>
          <w:rFonts w:asciiTheme="majorBidi" w:hAnsiTheme="majorBidi" w:cstheme="majorBidi"/>
          <w:b w:val="0"/>
          <w:sz w:val="22"/>
          <w:szCs w:val="22"/>
          <w:lang w:val="sv-SE"/>
        </w:rPr>
        <w:t xml:space="preserve">EU – European Union </w:t>
      </w:r>
    </w:p>
    <w:p w14:paraId="4BA07B90" w14:textId="77777777" w:rsidR="00815667" w:rsidRPr="00B91BCB" w:rsidRDefault="00815667" w:rsidP="00844E86">
      <w:pPr>
        <w:pStyle w:val="Subtitle"/>
        <w:spacing w:before="0" w:after="0"/>
        <w:jc w:val="both"/>
        <w:rPr>
          <w:rFonts w:asciiTheme="majorBidi" w:hAnsiTheme="majorBidi" w:cstheme="majorBidi"/>
          <w:b w:val="0"/>
          <w:sz w:val="22"/>
          <w:szCs w:val="22"/>
          <w:lang w:val="sv-SE"/>
        </w:rPr>
      </w:pPr>
      <w:r w:rsidRPr="00B91BCB">
        <w:rPr>
          <w:rFonts w:asciiTheme="majorBidi" w:hAnsiTheme="majorBidi" w:cstheme="majorBidi"/>
          <w:b w:val="0"/>
          <w:sz w:val="22"/>
          <w:szCs w:val="22"/>
          <w:lang w:val="sv-SE"/>
        </w:rPr>
        <w:t>EUD – EU Delegation</w:t>
      </w:r>
    </w:p>
    <w:p w14:paraId="08D6BC05" w14:textId="39368DBF" w:rsidR="00AB001E" w:rsidRPr="00B91BCB" w:rsidRDefault="00AB001E" w:rsidP="00844E86">
      <w:pPr>
        <w:pStyle w:val="Subtitle"/>
        <w:spacing w:before="0" w:after="0"/>
        <w:jc w:val="both"/>
        <w:rPr>
          <w:rFonts w:asciiTheme="majorBidi" w:hAnsiTheme="majorBidi" w:cstheme="majorBidi"/>
          <w:b w:val="0"/>
          <w:sz w:val="22"/>
          <w:szCs w:val="22"/>
          <w:lang w:val="en-GB"/>
        </w:rPr>
      </w:pPr>
      <w:r w:rsidRPr="00B91BCB">
        <w:rPr>
          <w:rFonts w:asciiTheme="majorBidi" w:hAnsiTheme="majorBidi" w:cstheme="majorBidi"/>
          <w:b w:val="0"/>
          <w:sz w:val="22"/>
          <w:szCs w:val="22"/>
          <w:lang w:val="en-GB"/>
        </w:rPr>
        <w:t>IPLS – Institute for Policy and Legal Studies</w:t>
      </w:r>
    </w:p>
    <w:p w14:paraId="07CA9892" w14:textId="1D004C36" w:rsidR="00AB001E" w:rsidRPr="00B91BCB" w:rsidRDefault="00AB001E" w:rsidP="00844E86">
      <w:pPr>
        <w:pStyle w:val="Subtitle"/>
        <w:spacing w:before="0" w:after="0"/>
        <w:jc w:val="both"/>
        <w:rPr>
          <w:rFonts w:asciiTheme="majorBidi" w:hAnsiTheme="majorBidi" w:cstheme="majorBidi"/>
          <w:b w:val="0"/>
          <w:sz w:val="22"/>
          <w:szCs w:val="22"/>
          <w:lang w:val="en-GB"/>
        </w:rPr>
      </w:pPr>
      <w:r w:rsidRPr="00B91BCB">
        <w:rPr>
          <w:rFonts w:asciiTheme="majorBidi" w:hAnsiTheme="majorBidi" w:cstheme="majorBidi"/>
          <w:b w:val="0"/>
          <w:sz w:val="22"/>
          <w:szCs w:val="22"/>
          <w:lang w:val="en-GB"/>
        </w:rPr>
        <w:t>OSFA – Open Society Foundation for Albania</w:t>
      </w:r>
    </w:p>
    <w:p w14:paraId="66B12B16" w14:textId="77777777" w:rsidR="00815667" w:rsidRPr="00B91BCB" w:rsidRDefault="00815667" w:rsidP="00844E86">
      <w:pPr>
        <w:pStyle w:val="Subtitle"/>
        <w:spacing w:before="0" w:after="0"/>
        <w:jc w:val="both"/>
        <w:rPr>
          <w:rFonts w:asciiTheme="majorBidi" w:hAnsiTheme="majorBidi" w:cstheme="majorBidi"/>
          <w:b w:val="0"/>
          <w:sz w:val="22"/>
          <w:szCs w:val="22"/>
          <w:u w:val="single"/>
          <w:lang w:val="en-GB"/>
        </w:rPr>
      </w:pPr>
      <w:r w:rsidRPr="00B91BCB">
        <w:rPr>
          <w:rFonts w:asciiTheme="majorBidi" w:hAnsiTheme="majorBidi" w:cstheme="majorBidi"/>
          <w:b w:val="0"/>
          <w:sz w:val="22"/>
          <w:szCs w:val="22"/>
          <w:lang w:val="en-GB"/>
        </w:rPr>
        <w:t xml:space="preserve">PRAG – Procurement and Grants for European Union external actions – A Practical Guide, version 2021.1, </w:t>
      </w:r>
      <w:hyperlink r:id="rId15" w:history="1">
        <w:r w:rsidRPr="00B91BCB">
          <w:rPr>
            <w:rStyle w:val="Hyperlink"/>
            <w:rFonts w:asciiTheme="majorBidi" w:hAnsiTheme="majorBidi" w:cstheme="majorBidi"/>
            <w:b w:val="0"/>
            <w:bCs/>
            <w:color w:val="auto"/>
            <w:sz w:val="22"/>
            <w:szCs w:val="22"/>
          </w:rPr>
          <w:t>https://wikis.ec.europa.eu/display/ExactExternalWiki/ePRAG</w:t>
        </w:r>
      </w:hyperlink>
      <w:r w:rsidRPr="00B91BCB">
        <w:rPr>
          <w:rFonts w:asciiTheme="majorBidi" w:hAnsiTheme="majorBidi" w:cstheme="majorBidi"/>
          <w:b w:val="0"/>
          <w:bCs/>
          <w:sz w:val="22"/>
          <w:szCs w:val="22"/>
        </w:rPr>
        <w:t xml:space="preserve"> </w:t>
      </w:r>
    </w:p>
    <w:p w14:paraId="35CEDAC9" w14:textId="77777777" w:rsidR="00815667" w:rsidRPr="00B91BCB" w:rsidRDefault="00815667" w:rsidP="00844E86">
      <w:pPr>
        <w:pStyle w:val="Subtitle"/>
        <w:spacing w:before="0" w:after="0"/>
        <w:jc w:val="both"/>
        <w:rPr>
          <w:rFonts w:asciiTheme="majorBidi" w:hAnsiTheme="majorBidi" w:cstheme="majorBidi"/>
          <w:b w:val="0"/>
          <w:sz w:val="22"/>
          <w:szCs w:val="22"/>
          <w:lang w:val="en-GB"/>
        </w:rPr>
      </w:pPr>
      <w:r w:rsidRPr="00B91BCB">
        <w:rPr>
          <w:rFonts w:asciiTheme="majorBidi" w:hAnsiTheme="majorBidi" w:cstheme="majorBidi"/>
          <w:b w:val="0"/>
          <w:sz w:val="22"/>
          <w:szCs w:val="22"/>
          <w:lang w:val="en-GB"/>
        </w:rPr>
        <w:t xml:space="preserve">EC – </w:t>
      </w:r>
      <w:r w:rsidRPr="00B91BCB">
        <w:rPr>
          <w:rFonts w:asciiTheme="majorBidi" w:hAnsiTheme="majorBidi" w:cstheme="majorBidi"/>
          <w:b w:val="0"/>
          <w:bCs/>
          <w:sz w:val="22"/>
          <w:szCs w:val="22"/>
          <w:lang w:val="en-GB"/>
        </w:rPr>
        <w:t>The European Commission</w:t>
      </w:r>
      <w:r w:rsidRPr="00B91BCB">
        <w:rPr>
          <w:rFonts w:asciiTheme="majorBidi" w:hAnsiTheme="majorBidi" w:cstheme="majorBidi"/>
          <w:sz w:val="22"/>
          <w:szCs w:val="22"/>
          <w:lang w:val="en-GB"/>
        </w:rPr>
        <w:t xml:space="preserve"> </w:t>
      </w:r>
    </w:p>
    <w:p w14:paraId="5BAC2B28" w14:textId="77777777" w:rsidR="00815667" w:rsidRPr="00B91BCB" w:rsidRDefault="00815667" w:rsidP="00844E86">
      <w:pPr>
        <w:pStyle w:val="Subtitle"/>
        <w:spacing w:before="0" w:after="0"/>
        <w:jc w:val="both"/>
        <w:rPr>
          <w:rFonts w:asciiTheme="majorBidi" w:hAnsiTheme="majorBidi" w:cstheme="majorBidi"/>
          <w:b w:val="0"/>
          <w:sz w:val="22"/>
          <w:szCs w:val="22"/>
          <w:lang w:val="en-US"/>
        </w:rPr>
      </w:pPr>
      <w:r w:rsidRPr="00B91BCB">
        <w:rPr>
          <w:rFonts w:asciiTheme="majorBidi" w:hAnsiTheme="majorBidi" w:cstheme="majorBidi"/>
          <w:b w:val="0"/>
          <w:sz w:val="22"/>
          <w:szCs w:val="22"/>
          <w:lang w:val="en-US"/>
        </w:rPr>
        <w:t xml:space="preserve">EVC – The Evaluation Committee </w:t>
      </w:r>
    </w:p>
    <w:p w14:paraId="0872A378" w14:textId="77777777" w:rsidR="00827B53" w:rsidRPr="00B91BCB" w:rsidRDefault="00827B53" w:rsidP="00844E86">
      <w:pPr>
        <w:pStyle w:val="Subtitle"/>
        <w:spacing w:before="0" w:after="0"/>
        <w:jc w:val="both"/>
        <w:rPr>
          <w:rFonts w:asciiTheme="majorBidi" w:hAnsiTheme="majorBidi" w:cstheme="majorBidi"/>
          <w:b w:val="0"/>
          <w:sz w:val="22"/>
          <w:szCs w:val="22"/>
          <w:lang w:val="en-US"/>
        </w:rPr>
      </w:pPr>
    </w:p>
    <w:p w14:paraId="14720A67" w14:textId="77777777" w:rsidR="00815667" w:rsidRPr="00B91BCB" w:rsidRDefault="00815667" w:rsidP="00844E86">
      <w:pPr>
        <w:pStyle w:val="Heading3"/>
        <w:numPr>
          <w:ilvl w:val="0"/>
          <w:numId w:val="0"/>
        </w:numPr>
        <w:spacing w:before="0" w:after="0"/>
        <w:rPr>
          <w:rStyle w:val="Heading1Char"/>
          <w:rFonts w:asciiTheme="majorBidi" w:hAnsiTheme="majorBidi" w:cstheme="majorBidi"/>
          <w:b/>
          <w:bCs/>
          <w:sz w:val="24"/>
          <w:szCs w:val="24"/>
        </w:rPr>
      </w:pPr>
      <w:bookmarkStart w:id="4" w:name="_Toc104981976"/>
      <w:bookmarkEnd w:id="3"/>
      <w:r w:rsidRPr="00B91BCB">
        <w:rPr>
          <w:rStyle w:val="Heading1Char"/>
          <w:rFonts w:asciiTheme="majorBidi" w:hAnsiTheme="majorBidi" w:cstheme="majorBidi"/>
          <w:b/>
          <w:sz w:val="24"/>
          <w:szCs w:val="24"/>
        </w:rPr>
        <w:t>GLOSSARY</w:t>
      </w:r>
      <w:bookmarkEnd w:id="4"/>
    </w:p>
    <w:p w14:paraId="7605D6CC" w14:textId="77777777" w:rsidR="00815667" w:rsidRPr="00B91BCB" w:rsidRDefault="00815667" w:rsidP="00844E86">
      <w:pPr>
        <w:spacing w:after="0"/>
        <w:rPr>
          <w:rFonts w:eastAsiaTheme="majorEastAsia"/>
        </w:rPr>
      </w:pPr>
    </w:p>
    <w:p w14:paraId="590E57F4" w14:textId="77777777"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sz w:val="22"/>
          <w:szCs w:val="22"/>
          <w:lang w:val="en-GB"/>
        </w:rPr>
        <w:t xml:space="preserve">Applicant(s) - </w:t>
      </w:r>
      <w:r w:rsidRPr="00B91BCB">
        <w:rPr>
          <w:rFonts w:ascii="Times New Roman" w:hAnsi="Times New Roman"/>
          <w:b w:val="0"/>
          <w:bCs/>
          <w:sz w:val="22"/>
          <w:szCs w:val="22"/>
          <w:lang w:val="en-GB"/>
        </w:rPr>
        <w:t>a non-governmental organization/civil society organization registered and acting in the territory of Albania</w:t>
      </w:r>
      <w:r w:rsidRPr="00B91BCB">
        <w:rPr>
          <w:rFonts w:ascii="Times New Roman" w:hAnsi="Times New Roman"/>
          <w:b w:val="0"/>
          <w:bCs/>
          <w:snapToGrid/>
          <w:sz w:val="22"/>
          <w:szCs w:val="22"/>
          <w:lang w:val="en-GB"/>
        </w:rPr>
        <w:t>.</w:t>
      </w:r>
    </w:p>
    <w:p w14:paraId="1651119F" w14:textId="77777777" w:rsidR="00815667" w:rsidRPr="00B91BCB" w:rsidRDefault="00815667" w:rsidP="00844E86">
      <w:pPr>
        <w:pStyle w:val="Subtitle"/>
        <w:spacing w:before="0" w:after="0"/>
        <w:jc w:val="both"/>
        <w:rPr>
          <w:rFonts w:ascii="Times New Roman" w:hAnsi="Times New Roman"/>
          <w:sz w:val="22"/>
          <w:szCs w:val="22"/>
          <w:lang w:val="en-GB"/>
        </w:rPr>
      </w:pPr>
    </w:p>
    <w:p w14:paraId="3F1DBC68" w14:textId="77777777" w:rsidR="00815667" w:rsidRPr="00B91BCB" w:rsidRDefault="00815667" w:rsidP="00844E86">
      <w:pPr>
        <w:pStyle w:val="Subtitle"/>
        <w:spacing w:before="0" w:after="0"/>
        <w:jc w:val="both"/>
        <w:rPr>
          <w:rFonts w:ascii="Times New Roman" w:hAnsi="Times New Roman"/>
          <w:b w:val="0"/>
          <w:bCs/>
          <w:snapToGrid/>
          <w:sz w:val="22"/>
          <w:szCs w:val="22"/>
          <w:lang w:val="en-GB"/>
        </w:rPr>
      </w:pPr>
      <w:r w:rsidRPr="00B91BCB">
        <w:rPr>
          <w:rFonts w:ascii="Times New Roman" w:hAnsi="Times New Roman"/>
          <w:sz w:val="22"/>
          <w:szCs w:val="22"/>
          <w:lang w:val="en-GB"/>
        </w:rPr>
        <w:t xml:space="preserve">Sub-grantee </w:t>
      </w:r>
      <w:r w:rsidRPr="00B91BCB">
        <w:rPr>
          <w:rFonts w:ascii="Times New Roman" w:hAnsi="Times New Roman"/>
          <w:b w:val="0"/>
          <w:bCs/>
          <w:sz w:val="22"/>
          <w:szCs w:val="22"/>
          <w:lang w:val="en-GB"/>
        </w:rPr>
        <w:t>- a non-governmental organization/civil society organization registered and acting in the territory of Albania who will benefit from this action</w:t>
      </w:r>
      <w:r w:rsidRPr="00B91BCB">
        <w:rPr>
          <w:rFonts w:ascii="Times New Roman" w:hAnsi="Times New Roman"/>
          <w:b w:val="0"/>
          <w:bCs/>
          <w:snapToGrid/>
          <w:sz w:val="22"/>
          <w:szCs w:val="22"/>
          <w:lang w:val="en-GB"/>
        </w:rPr>
        <w:t xml:space="preserve">. </w:t>
      </w:r>
    </w:p>
    <w:p w14:paraId="72D1ABBC" w14:textId="77777777" w:rsidR="00815667" w:rsidRPr="00B91BCB" w:rsidRDefault="00815667" w:rsidP="00844E86">
      <w:pPr>
        <w:pStyle w:val="Subtitle"/>
        <w:spacing w:before="0" w:after="0"/>
        <w:jc w:val="both"/>
        <w:rPr>
          <w:rFonts w:ascii="Times New Roman" w:hAnsi="Times New Roman"/>
          <w:sz w:val="22"/>
          <w:szCs w:val="22"/>
          <w:lang w:val="en-GB"/>
        </w:rPr>
      </w:pPr>
    </w:p>
    <w:p w14:paraId="70B62FD9" w14:textId="77777777"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bCs/>
          <w:sz w:val="22"/>
          <w:szCs w:val="22"/>
          <w:lang w:val="en-GB"/>
        </w:rPr>
        <w:t>Grant</w:t>
      </w:r>
      <w:r w:rsidRPr="00B91BCB">
        <w:rPr>
          <w:rFonts w:ascii="Times New Roman" w:hAnsi="Times New Roman"/>
          <w:b w:val="0"/>
          <w:sz w:val="22"/>
          <w:szCs w:val="22"/>
          <w:lang w:val="en-GB"/>
        </w:rPr>
        <w:t xml:space="preserve"> – A financial contribution by way of donation from the contracting authority to a specific beneficiary </w:t>
      </w:r>
      <w:proofErr w:type="gramStart"/>
      <w:r w:rsidRPr="00B91BCB">
        <w:rPr>
          <w:rFonts w:ascii="Times New Roman" w:hAnsi="Times New Roman"/>
          <w:b w:val="0"/>
          <w:sz w:val="22"/>
          <w:szCs w:val="22"/>
          <w:lang w:val="en-GB"/>
        </w:rPr>
        <w:t>in order to</w:t>
      </w:r>
      <w:proofErr w:type="gramEnd"/>
      <w:r w:rsidRPr="00B91BCB">
        <w:rPr>
          <w:rFonts w:ascii="Times New Roman" w:hAnsi="Times New Roman"/>
          <w:b w:val="0"/>
          <w:sz w:val="22"/>
          <w:szCs w:val="22"/>
          <w:lang w:val="en-GB"/>
        </w:rPr>
        <w:t xml:space="preserve"> implement an action (or in some cases to finance part of its budget) in order to promote an EU policy aim.</w:t>
      </w:r>
    </w:p>
    <w:p w14:paraId="18568F0C" w14:textId="77777777" w:rsidR="00815667" w:rsidRPr="00B91BCB" w:rsidRDefault="00815667" w:rsidP="00844E86">
      <w:pPr>
        <w:pStyle w:val="Subtitle"/>
        <w:spacing w:before="0" w:after="0"/>
        <w:jc w:val="both"/>
        <w:rPr>
          <w:rFonts w:ascii="Times New Roman" w:hAnsi="Times New Roman"/>
          <w:sz w:val="22"/>
          <w:szCs w:val="22"/>
          <w:lang w:val="en-GB"/>
        </w:rPr>
      </w:pPr>
    </w:p>
    <w:p w14:paraId="4BBA7289" w14:textId="77777777"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sz w:val="22"/>
          <w:szCs w:val="22"/>
          <w:lang w:val="en-GB"/>
        </w:rPr>
        <w:t xml:space="preserve">Sub-grant – </w:t>
      </w:r>
      <w:r w:rsidRPr="00B91BCB">
        <w:rPr>
          <w:rFonts w:ascii="Times New Roman" w:hAnsi="Times New Roman"/>
          <w:b w:val="0"/>
          <w:bCs/>
          <w:sz w:val="22"/>
          <w:szCs w:val="22"/>
          <w:lang w:val="en-GB"/>
        </w:rPr>
        <w:t xml:space="preserve">Redistribution of the grant by the grant beneficiary to a third party in the form of financial support </w:t>
      </w:r>
      <w:proofErr w:type="gramStart"/>
      <w:r w:rsidRPr="00B91BCB">
        <w:rPr>
          <w:rFonts w:ascii="Times New Roman" w:hAnsi="Times New Roman"/>
          <w:b w:val="0"/>
          <w:sz w:val="22"/>
          <w:szCs w:val="22"/>
          <w:lang w:val="en-GB"/>
        </w:rPr>
        <w:t>in order to</w:t>
      </w:r>
      <w:proofErr w:type="gramEnd"/>
      <w:r w:rsidRPr="00B91BCB">
        <w:rPr>
          <w:rFonts w:ascii="Times New Roman" w:hAnsi="Times New Roman"/>
          <w:b w:val="0"/>
          <w:sz w:val="22"/>
          <w:szCs w:val="22"/>
          <w:lang w:val="en-GB"/>
        </w:rPr>
        <w:t xml:space="preserve"> implement the Action.  </w:t>
      </w:r>
    </w:p>
    <w:p w14:paraId="4AC8CDEE" w14:textId="77777777" w:rsidR="00815667" w:rsidRPr="00B91BCB" w:rsidRDefault="00815667" w:rsidP="00844E86">
      <w:pPr>
        <w:pStyle w:val="Subtitle"/>
        <w:spacing w:before="0" w:after="0"/>
        <w:jc w:val="both"/>
        <w:rPr>
          <w:rFonts w:ascii="Times New Roman" w:hAnsi="Times New Roman"/>
          <w:sz w:val="22"/>
          <w:szCs w:val="22"/>
          <w:lang w:val="en-GB"/>
        </w:rPr>
      </w:pPr>
    </w:p>
    <w:p w14:paraId="14910D56" w14:textId="4CA970B3"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bCs/>
          <w:sz w:val="22"/>
          <w:szCs w:val="22"/>
          <w:lang w:val="en-GB"/>
        </w:rPr>
        <w:t>Sub-Granting Contract</w:t>
      </w:r>
      <w:r w:rsidRPr="00B91BCB">
        <w:rPr>
          <w:rFonts w:ascii="Times New Roman" w:hAnsi="Times New Roman"/>
          <w:b w:val="0"/>
          <w:sz w:val="22"/>
          <w:szCs w:val="22"/>
          <w:lang w:val="en-GB"/>
        </w:rPr>
        <w:t xml:space="preserve"> </w:t>
      </w:r>
      <w:r w:rsidRPr="00B91BCB">
        <w:rPr>
          <w:rFonts w:ascii="Times New Roman" w:hAnsi="Times New Roman"/>
          <w:sz w:val="22"/>
          <w:szCs w:val="22"/>
          <w:lang w:val="en-GB"/>
        </w:rPr>
        <w:t xml:space="preserve">– </w:t>
      </w:r>
      <w:r w:rsidRPr="00B91BCB">
        <w:rPr>
          <w:rFonts w:ascii="Times New Roman" w:hAnsi="Times New Roman"/>
          <w:b w:val="0"/>
          <w:sz w:val="22"/>
          <w:szCs w:val="22"/>
          <w:lang w:val="en-GB"/>
        </w:rPr>
        <w:t>The grant contract financed by the EU project "</w:t>
      </w:r>
      <w:r w:rsidR="009774DF" w:rsidRPr="00B91BCB">
        <w:rPr>
          <w:rFonts w:ascii="Times New Roman" w:hAnsi="Times New Roman"/>
          <w:b w:val="0"/>
          <w:sz w:val="22"/>
          <w:szCs w:val="22"/>
          <w:lang w:val="en-GB"/>
        </w:rPr>
        <w:t>Judiciary under spotlight</w:t>
      </w:r>
      <w:r w:rsidRPr="00B91BCB">
        <w:rPr>
          <w:rFonts w:ascii="Times New Roman" w:hAnsi="Times New Roman"/>
          <w:b w:val="0"/>
          <w:sz w:val="22"/>
          <w:szCs w:val="22"/>
          <w:lang w:val="en-GB"/>
        </w:rPr>
        <w:t xml:space="preserve">” i.e. the Contract between the Contracting Authority and the selected applicant for the execution of the Sub-Granting Scheme. </w:t>
      </w:r>
    </w:p>
    <w:p w14:paraId="1BB968F9" w14:textId="77777777" w:rsidR="00815667" w:rsidRPr="00B91BCB" w:rsidRDefault="00815667" w:rsidP="00844E86">
      <w:pPr>
        <w:pStyle w:val="Subtitle"/>
        <w:spacing w:before="0" w:after="0"/>
        <w:jc w:val="both"/>
        <w:rPr>
          <w:rFonts w:ascii="Times New Roman" w:hAnsi="Times New Roman"/>
          <w:sz w:val="22"/>
          <w:szCs w:val="22"/>
          <w:lang w:val="en-GB"/>
        </w:rPr>
      </w:pPr>
    </w:p>
    <w:p w14:paraId="32FCCBEF" w14:textId="1B5568A2" w:rsidR="00815667" w:rsidRPr="00B91BCB" w:rsidRDefault="00815667" w:rsidP="00844E86">
      <w:pPr>
        <w:pStyle w:val="Subtitle"/>
        <w:spacing w:before="0" w:after="0"/>
        <w:jc w:val="both"/>
        <w:rPr>
          <w:rFonts w:ascii="Times New Roman" w:hAnsi="Times New Roman"/>
          <w:b w:val="0"/>
          <w:snapToGrid/>
          <w:sz w:val="22"/>
          <w:szCs w:val="22"/>
          <w:lang w:val="en-GB"/>
        </w:rPr>
      </w:pPr>
      <w:r w:rsidRPr="00B91BCB">
        <w:rPr>
          <w:rFonts w:ascii="Times New Roman" w:hAnsi="Times New Roman"/>
          <w:sz w:val="22"/>
          <w:szCs w:val="22"/>
          <w:lang w:val="en-GB"/>
        </w:rPr>
        <w:t xml:space="preserve">Best value for money - </w:t>
      </w:r>
      <w:r w:rsidRPr="00B91BCB">
        <w:rPr>
          <w:rFonts w:ascii="Times New Roman" w:hAnsi="Times New Roman"/>
          <w:b w:val="0"/>
          <w:sz w:val="22"/>
          <w:szCs w:val="22"/>
          <w:lang w:val="en-GB"/>
        </w:rPr>
        <w:t>The tender proposal judged best in terms of the criteria laid down for the contract, e.g. quality, technical properties, aesthetic and functional qualities, in relation to the price offered. These criteria must be announced in the tender dossier.</w:t>
      </w:r>
    </w:p>
    <w:p w14:paraId="3C650BB6" w14:textId="77777777" w:rsidR="007824B1" w:rsidRPr="00B91BCB" w:rsidRDefault="007824B1" w:rsidP="00844E86">
      <w:pPr>
        <w:pStyle w:val="Subtitle"/>
        <w:spacing w:before="0" w:after="0"/>
        <w:jc w:val="both"/>
        <w:rPr>
          <w:rFonts w:ascii="Times New Roman" w:hAnsi="Times New Roman"/>
          <w:sz w:val="22"/>
          <w:szCs w:val="22"/>
          <w:lang w:val="en-GB"/>
        </w:rPr>
      </w:pPr>
    </w:p>
    <w:p w14:paraId="2728617F" w14:textId="64B1730F"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sz w:val="22"/>
          <w:szCs w:val="22"/>
          <w:lang w:val="en-GB"/>
        </w:rPr>
        <w:t xml:space="preserve">Conflict of interests - </w:t>
      </w:r>
      <w:r w:rsidRPr="00B91BCB">
        <w:rPr>
          <w:rFonts w:ascii="Times New Roman" w:hAnsi="Times New Roman"/>
          <w:b w:val="0"/>
          <w:sz w:val="22"/>
          <w:szCs w:val="22"/>
          <w:lang w:val="en-GB"/>
        </w:rPr>
        <w:t>Any event influencing the capacity of a</w:t>
      </w:r>
      <w:r w:rsidR="00671E08" w:rsidRPr="00B91BCB">
        <w:rPr>
          <w:rFonts w:ascii="Times New Roman" w:hAnsi="Times New Roman"/>
          <w:b w:val="0"/>
          <w:sz w:val="22"/>
          <w:szCs w:val="22"/>
          <w:lang w:val="en-GB"/>
        </w:rPr>
        <w:t xml:space="preserve">n </w:t>
      </w:r>
      <w:r w:rsidRPr="00B91BCB">
        <w:rPr>
          <w:rFonts w:ascii="Times New Roman" w:hAnsi="Times New Roman"/>
          <w:b w:val="0"/>
          <w:sz w:val="22"/>
          <w:szCs w:val="22"/>
          <w:lang w:val="en-GB"/>
        </w:rPr>
        <w:t>applicant or contractor or grant beneficiary to give an objective and impartial professional opinion, or preventing it, at any moment, from giving priority to the interests of the Contracting Authority. Any event that compromises the impartial and objective exercise of the functions or the Contracting Authority, or the respect to the principles of competition, non-discrimination or equality of treatment of applicants with regards to the award procedure or contract. Any consideration relating to possible contracts in the future or conflict with other commitments, past or present, of a</w:t>
      </w:r>
      <w:r w:rsidR="00671E08" w:rsidRPr="00B91BCB">
        <w:rPr>
          <w:rFonts w:ascii="Times New Roman" w:hAnsi="Times New Roman"/>
          <w:b w:val="0"/>
          <w:sz w:val="22"/>
          <w:szCs w:val="22"/>
          <w:lang w:val="en-GB"/>
        </w:rPr>
        <w:t xml:space="preserve">n </w:t>
      </w:r>
      <w:r w:rsidRPr="00B91BCB">
        <w:rPr>
          <w:rFonts w:ascii="Times New Roman" w:hAnsi="Times New Roman"/>
          <w:b w:val="0"/>
          <w:sz w:val="22"/>
          <w:szCs w:val="22"/>
          <w:lang w:val="en-GB"/>
        </w:rPr>
        <w:t>applicant or contractor. These restrictions also apply to any sub-contractors and employees of the applicant or contractor.</w:t>
      </w:r>
    </w:p>
    <w:p w14:paraId="53311E86" w14:textId="77777777"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b w:val="0"/>
          <w:sz w:val="22"/>
          <w:szCs w:val="22"/>
          <w:lang w:val="en-GB"/>
        </w:rPr>
        <w:t>There is also a conflict of interests where the impartial and objective exercise of the functions of a player in the implementation of the budget or an internal auditor is compromised for reasons involving family, emotional life, political or national affinity, economic interest or any other shared interest with the beneficiary.</w:t>
      </w:r>
    </w:p>
    <w:p w14:paraId="1E6CEF45" w14:textId="77777777" w:rsidR="00815667" w:rsidRPr="00B91BCB" w:rsidRDefault="00815667" w:rsidP="00844E86">
      <w:pPr>
        <w:pStyle w:val="Subtitle"/>
        <w:spacing w:before="0" w:after="0"/>
        <w:jc w:val="both"/>
        <w:rPr>
          <w:rFonts w:ascii="Times New Roman" w:hAnsi="Times New Roman"/>
          <w:b w:val="0"/>
          <w:sz w:val="22"/>
          <w:szCs w:val="22"/>
          <w:lang w:val="en-GB"/>
        </w:rPr>
      </w:pPr>
    </w:p>
    <w:p w14:paraId="5423F5D1" w14:textId="77777777"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sz w:val="22"/>
          <w:szCs w:val="22"/>
          <w:lang w:val="en-GB"/>
        </w:rPr>
        <w:t xml:space="preserve">Sound financial management - </w:t>
      </w:r>
      <w:r w:rsidRPr="00B91BCB">
        <w:rPr>
          <w:rFonts w:ascii="Times New Roman" w:hAnsi="Times New Roman"/>
          <w:b w:val="0"/>
          <w:sz w:val="22"/>
          <w:szCs w:val="22"/>
          <w:lang w:val="en-GB"/>
        </w:rPr>
        <w:t>The implementation of the Union budget in accordance with the principles of effectiveness, efficiency and economy.</w:t>
      </w:r>
    </w:p>
    <w:p w14:paraId="029A4545" w14:textId="77777777" w:rsidR="00815667" w:rsidRPr="00B91BCB" w:rsidRDefault="00815667" w:rsidP="00844E86">
      <w:pPr>
        <w:pStyle w:val="Subtitle"/>
        <w:spacing w:before="0" w:after="0"/>
        <w:jc w:val="both"/>
        <w:rPr>
          <w:rFonts w:ascii="Times New Roman" w:hAnsi="Times New Roman"/>
          <w:b w:val="0"/>
          <w:sz w:val="22"/>
          <w:szCs w:val="22"/>
          <w:lang w:val="en-GB"/>
        </w:rPr>
      </w:pPr>
    </w:p>
    <w:p w14:paraId="73602295" w14:textId="77777777" w:rsidR="00815667" w:rsidRPr="00B91BCB" w:rsidRDefault="00815667" w:rsidP="00844E86">
      <w:pPr>
        <w:tabs>
          <w:tab w:val="left" w:pos="426"/>
        </w:tabs>
        <w:spacing w:after="0"/>
        <w:rPr>
          <w:szCs w:val="22"/>
        </w:rPr>
      </w:pPr>
      <w:r w:rsidRPr="00B91BCB">
        <w:rPr>
          <w:b/>
          <w:szCs w:val="22"/>
        </w:rPr>
        <w:t>Successful applicant</w:t>
      </w:r>
      <w:r w:rsidRPr="00B91BCB">
        <w:rPr>
          <w:szCs w:val="22"/>
        </w:rPr>
        <w:t xml:space="preserve"> - the applicant selected at the end of a call for proposals procedure for the award of contract.</w:t>
      </w:r>
    </w:p>
    <w:p w14:paraId="68CB2614" w14:textId="77777777" w:rsidR="00E863C6" w:rsidRPr="00B91BCB" w:rsidRDefault="00E863C6" w:rsidP="00844E86">
      <w:pPr>
        <w:pStyle w:val="Subtitle"/>
        <w:spacing w:before="0" w:after="0"/>
        <w:jc w:val="both"/>
        <w:rPr>
          <w:rFonts w:ascii="Times New Roman" w:hAnsi="Times New Roman"/>
          <w:sz w:val="22"/>
          <w:szCs w:val="22"/>
          <w:lang w:val="en-GB"/>
        </w:rPr>
      </w:pPr>
    </w:p>
    <w:p w14:paraId="4A1BA903" w14:textId="584E9959"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sz w:val="22"/>
          <w:szCs w:val="22"/>
          <w:lang w:val="en-GB"/>
        </w:rPr>
        <w:t xml:space="preserve">Sub-Granting Authority/Contracting Authority - </w:t>
      </w:r>
      <w:r w:rsidRPr="00B91BCB">
        <w:rPr>
          <w:rFonts w:ascii="Times New Roman" w:hAnsi="Times New Roman"/>
          <w:b w:val="0"/>
          <w:sz w:val="22"/>
          <w:szCs w:val="22"/>
          <w:lang w:val="en-GB"/>
        </w:rPr>
        <w:t xml:space="preserve">the entity concluding the sub-granting contract, </w:t>
      </w:r>
      <w:r w:rsidR="00925BC4" w:rsidRPr="00B91BCB">
        <w:rPr>
          <w:rFonts w:ascii="Times New Roman" w:hAnsi="Times New Roman"/>
          <w:b w:val="0"/>
          <w:sz w:val="22"/>
          <w:szCs w:val="22"/>
          <w:lang w:val="en-GB"/>
        </w:rPr>
        <w:t xml:space="preserve">the Institute for Policy &amp; Legal Studies (IPLS), </w:t>
      </w:r>
      <w:r w:rsidRPr="00B91BCB">
        <w:rPr>
          <w:rFonts w:ascii="Times New Roman" w:hAnsi="Times New Roman"/>
          <w:b w:val="0"/>
          <w:sz w:val="22"/>
          <w:szCs w:val="22"/>
          <w:lang w:val="en-GB"/>
        </w:rPr>
        <w:t xml:space="preserve">which </w:t>
      </w:r>
      <w:r w:rsidR="006A2C78" w:rsidRPr="00B91BCB">
        <w:rPr>
          <w:rFonts w:ascii="Times New Roman" w:hAnsi="Times New Roman"/>
          <w:b w:val="0"/>
          <w:sz w:val="22"/>
          <w:szCs w:val="22"/>
          <w:lang w:val="en-GB"/>
        </w:rPr>
        <w:t xml:space="preserve">in cooperation with </w:t>
      </w:r>
      <w:r w:rsidR="00925BC4" w:rsidRPr="00B91BCB">
        <w:rPr>
          <w:rFonts w:ascii="Times New Roman" w:hAnsi="Times New Roman"/>
          <w:b w:val="0"/>
          <w:sz w:val="22"/>
          <w:szCs w:val="22"/>
          <w:lang w:val="en-GB"/>
        </w:rPr>
        <w:t xml:space="preserve">the Open Society Foundation for </w:t>
      </w:r>
      <w:r w:rsidR="00925BC4" w:rsidRPr="00B91BCB">
        <w:rPr>
          <w:rFonts w:ascii="Times New Roman" w:hAnsi="Times New Roman"/>
          <w:b w:val="0"/>
          <w:sz w:val="22"/>
          <w:szCs w:val="22"/>
          <w:lang w:val="en-GB"/>
        </w:rPr>
        <w:lastRenderedPageBreak/>
        <w:t xml:space="preserve">Albania (OSFA), </w:t>
      </w:r>
      <w:r w:rsidR="00D85E49" w:rsidRPr="00B91BCB">
        <w:rPr>
          <w:rFonts w:ascii="Times New Roman" w:hAnsi="Times New Roman"/>
          <w:b w:val="0"/>
          <w:sz w:val="22"/>
          <w:szCs w:val="22"/>
          <w:lang w:val="en-GB"/>
        </w:rPr>
        <w:t>and the Centre for Legal Empowerment (CLE)</w:t>
      </w:r>
      <w:r w:rsidR="00925BC4" w:rsidRPr="00B91BCB">
        <w:rPr>
          <w:rFonts w:ascii="Times New Roman" w:hAnsi="Times New Roman"/>
          <w:b w:val="0"/>
          <w:sz w:val="22"/>
          <w:szCs w:val="22"/>
          <w:lang w:val="en-GB"/>
        </w:rPr>
        <w:t>,</w:t>
      </w:r>
      <w:r w:rsidR="00D85E49" w:rsidRPr="00B91BCB">
        <w:rPr>
          <w:rFonts w:ascii="Times New Roman" w:hAnsi="Times New Roman"/>
          <w:b w:val="0"/>
          <w:sz w:val="22"/>
          <w:szCs w:val="22"/>
          <w:lang w:val="en-GB"/>
        </w:rPr>
        <w:t xml:space="preserve"> is implementing</w:t>
      </w:r>
      <w:r w:rsidRPr="00B91BCB">
        <w:rPr>
          <w:rFonts w:ascii="Times New Roman" w:hAnsi="Times New Roman"/>
          <w:b w:val="0"/>
          <w:sz w:val="22"/>
          <w:szCs w:val="22"/>
          <w:lang w:val="en-GB"/>
        </w:rPr>
        <w:t xml:space="preserve"> </w:t>
      </w:r>
      <w:r w:rsidR="00925BC4" w:rsidRPr="00B91BCB">
        <w:rPr>
          <w:rFonts w:ascii="Times New Roman" w:hAnsi="Times New Roman"/>
          <w:b w:val="0"/>
          <w:sz w:val="22"/>
          <w:szCs w:val="22"/>
          <w:lang w:val="en-GB"/>
        </w:rPr>
        <w:t xml:space="preserve">the </w:t>
      </w:r>
      <w:r w:rsidRPr="00B91BCB">
        <w:rPr>
          <w:rFonts w:ascii="Times New Roman" w:hAnsi="Times New Roman"/>
          <w:b w:val="0"/>
          <w:sz w:val="22"/>
          <w:szCs w:val="22"/>
          <w:lang w:val="en-GB"/>
        </w:rPr>
        <w:t>EU funded “</w:t>
      </w:r>
      <w:r w:rsidR="00EF7FFD" w:rsidRPr="00B91BCB">
        <w:rPr>
          <w:rFonts w:ascii="Times New Roman" w:hAnsi="Times New Roman"/>
          <w:b w:val="0"/>
          <w:sz w:val="22"/>
          <w:szCs w:val="22"/>
          <w:lang w:val="en-GB"/>
        </w:rPr>
        <w:t>Judiciary under spotlight</w:t>
      </w:r>
      <w:r w:rsidRPr="00B91BCB">
        <w:rPr>
          <w:rFonts w:ascii="Times New Roman" w:hAnsi="Times New Roman"/>
          <w:b w:val="0"/>
          <w:sz w:val="22"/>
          <w:szCs w:val="22"/>
          <w:lang w:val="en-GB"/>
        </w:rPr>
        <w:t>” project</w:t>
      </w:r>
      <w:r w:rsidR="00E11284" w:rsidRPr="00B91BCB">
        <w:rPr>
          <w:rFonts w:ascii="Times New Roman" w:hAnsi="Times New Roman"/>
          <w:b w:val="0"/>
          <w:sz w:val="22"/>
          <w:szCs w:val="22"/>
          <w:lang w:val="en-GB"/>
        </w:rPr>
        <w:t>,</w:t>
      </w:r>
      <w:r w:rsidRPr="00B91BCB">
        <w:rPr>
          <w:rFonts w:ascii="Times New Roman" w:hAnsi="Times New Roman"/>
          <w:b w:val="0"/>
          <w:sz w:val="22"/>
          <w:szCs w:val="22"/>
          <w:lang w:val="en-GB"/>
        </w:rPr>
        <w:t xml:space="preserve"> under which this present Call for Proposals is </w:t>
      </w:r>
      <w:r w:rsidR="000B0630" w:rsidRPr="00B91BCB">
        <w:rPr>
          <w:rFonts w:ascii="Times New Roman" w:hAnsi="Times New Roman"/>
          <w:b w:val="0"/>
          <w:sz w:val="22"/>
          <w:szCs w:val="22"/>
          <w:lang w:val="en-GB"/>
        </w:rPr>
        <w:t>launched.</w:t>
      </w:r>
      <w:r w:rsidRPr="00B91BCB">
        <w:rPr>
          <w:rFonts w:ascii="Times New Roman" w:hAnsi="Times New Roman"/>
          <w:b w:val="0"/>
          <w:sz w:val="22"/>
          <w:szCs w:val="22"/>
          <w:lang w:val="en-GB"/>
        </w:rPr>
        <w:t xml:space="preserve"> </w:t>
      </w:r>
    </w:p>
    <w:p w14:paraId="222FC4D0" w14:textId="77777777" w:rsidR="00815667" w:rsidRPr="00B91BCB" w:rsidRDefault="00815667" w:rsidP="00844E86">
      <w:pPr>
        <w:pStyle w:val="Subtitle"/>
        <w:spacing w:before="0" w:after="0"/>
        <w:jc w:val="both"/>
        <w:rPr>
          <w:rFonts w:ascii="Times New Roman" w:hAnsi="Times New Roman"/>
          <w:b w:val="0"/>
          <w:sz w:val="22"/>
          <w:szCs w:val="22"/>
          <w:lang w:val="en-GB"/>
        </w:rPr>
      </w:pPr>
    </w:p>
    <w:p w14:paraId="1D9E288C" w14:textId="77777777"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sz w:val="22"/>
          <w:szCs w:val="22"/>
          <w:lang w:val="en-GB"/>
        </w:rPr>
        <w:t>Duration</w:t>
      </w:r>
      <w:r w:rsidRPr="00B91BCB">
        <w:rPr>
          <w:rFonts w:ascii="Times New Roman" w:hAnsi="Times New Roman"/>
          <w:b w:val="0"/>
          <w:sz w:val="22"/>
          <w:szCs w:val="22"/>
          <w:lang w:val="en-GB"/>
        </w:rPr>
        <w:t xml:space="preserve">, </w:t>
      </w:r>
      <w:r w:rsidRPr="00B91BCB">
        <w:rPr>
          <w:rFonts w:ascii="Times New Roman" w:hAnsi="Times New Roman"/>
          <w:sz w:val="22"/>
          <w:szCs w:val="22"/>
          <w:lang w:val="en-GB"/>
        </w:rPr>
        <w:t>Implementation period</w:t>
      </w:r>
      <w:r w:rsidRPr="00B91BCB">
        <w:rPr>
          <w:rFonts w:ascii="Times New Roman" w:hAnsi="Times New Roman"/>
          <w:b w:val="0"/>
          <w:sz w:val="22"/>
          <w:szCs w:val="22"/>
          <w:lang w:val="en-GB"/>
        </w:rPr>
        <w:t xml:space="preserve"> - The period from the signature of the grant contract or alternative date if specified in the special conditions until all project activities have been carried out.</w:t>
      </w:r>
    </w:p>
    <w:p w14:paraId="57863330" w14:textId="77777777" w:rsidR="00815667" w:rsidRPr="00B91BCB" w:rsidRDefault="00815667" w:rsidP="00844E86">
      <w:pPr>
        <w:pStyle w:val="Subtitle"/>
        <w:spacing w:before="0" w:after="0"/>
        <w:jc w:val="both"/>
        <w:rPr>
          <w:rFonts w:ascii="Times New Roman" w:hAnsi="Times New Roman"/>
          <w:b w:val="0"/>
          <w:sz w:val="22"/>
          <w:szCs w:val="22"/>
          <w:lang w:val="en-GB"/>
        </w:rPr>
      </w:pPr>
    </w:p>
    <w:p w14:paraId="52669858" w14:textId="77777777" w:rsidR="00815667" w:rsidRPr="00B91BCB" w:rsidRDefault="00815667" w:rsidP="00844E86">
      <w:pPr>
        <w:pStyle w:val="Subtitle"/>
        <w:spacing w:before="0" w:after="0"/>
        <w:jc w:val="both"/>
        <w:rPr>
          <w:rFonts w:ascii="Times New Roman" w:hAnsi="Times New Roman"/>
          <w:b w:val="0"/>
          <w:sz w:val="22"/>
          <w:szCs w:val="22"/>
          <w:lang w:val="en-GB"/>
        </w:rPr>
      </w:pPr>
      <w:r w:rsidRPr="00B91BCB">
        <w:rPr>
          <w:rFonts w:ascii="Times New Roman" w:hAnsi="Times New Roman"/>
          <w:sz w:val="22"/>
          <w:szCs w:val="22"/>
          <w:lang w:val="en-GB"/>
        </w:rPr>
        <w:t xml:space="preserve">Third Party or Final beneficiaries of a (sub) grant - </w:t>
      </w:r>
      <w:r w:rsidRPr="00B91BCB">
        <w:rPr>
          <w:rFonts w:ascii="Times New Roman" w:hAnsi="Times New Roman"/>
          <w:b w:val="0"/>
          <w:sz w:val="22"/>
          <w:szCs w:val="22"/>
          <w:lang w:val="en-GB"/>
        </w:rPr>
        <w:t xml:space="preserve">Those who will benefit from the project in the long term at the level of the society or sector at large. </w:t>
      </w:r>
    </w:p>
    <w:p w14:paraId="041FEF6A" w14:textId="77777777" w:rsidR="00815667" w:rsidRPr="00B91BCB" w:rsidRDefault="00815667" w:rsidP="00844E86">
      <w:pPr>
        <w:pStyle w:val="Subtitle"/>
        <w:spacing w:before="0" w:after="0"/>
        <w:jc w:val="both"/>
        <w:rPr>
          <w:rFonts w:ascii="Times New Roman" w:hAnsi="Times New Roman"/>
          <w:sz w:val="22"/>
          <w:szCs w:val="22"/>
          <w:lang w:val="en-GB"/>
        </w:rPr>
      </w:pPr>
    </w:p>
    <w:p w14:paraId="5830708D" w14:textId="77777777" w:rsidR="00815667" w:rsidRPr="00B91BCB" w:rsidRDefault="00815667" w:rsidP="00844E86">
      <w:pPr>
        <w:pStyle w:val="Subtitle"/>
        <w:spacing w:before="0" w:after="0"/>
        <w:jc w:val="both"/>
        <w:rPr>
          <w:rFonts w:ascii="Times New Roman" w:hAnsi="Times New Roman"/>
          <w:sz w:val="22"/>
          <w:szCs w:val="22"/>
          <w:lang w:val="en-GB"/>
        </w:rPr>
      </w:pPr>
      <w:r w:rsidRPr="00B91BCB">
        <w:rPr>
          <w:rFonts w:ascii="Times New Roman" w:hAnsi="Times New Roman"/>
          <w:sz w:val="22"/>
          <w:szCs w:val="22"/>
          <w:lang w:val="en-GB"/>
        </w:rPr>
        <w:t>Other terms not specifically presented here are to be understood as per PRAG 2021.1, June 2022 provisions.</w:t>
      </w:r>
    </w:p>
    <w:p w14:paraId="555AB028" w14:textId="77777777" w:rsidR="00815667" w:rsidRPr="00B91BCB" w:rsidRDefault="00815667" w:rsidP="00844E86">
      <w:pPr>
        <w:pStyle w:val="Subtitle"/>
        <w:spacing w:before="0" w:after="0"/>
        <w:jc w:val="both"/>
        <w:rPr>
          <w:rFonts w:ascii="Times New Roman" w:hAnsi="Times New Roman"/>
          <w:sz w:val="22"/>
          <w:szCs w:val="22"/>
          <w:lang w:val="en-GB"/>
        </w:rPr>
      </w:pPr>
    </w:p>
    <w:p w14:paraId="1324CDB1" w14:textId="5321C5F3" w:rsidR="00815667" w:rsidRPr="00B91BCB" w:rsidRDefault="00DA262C" w:rsidP="00844E86">
      <w:pPr>
        <w:spacing w:after="0"/>
        <w:jc w:val="left"/>
        <w:rPr>
          <w:i/>
          <w:sz w:val="32"/>
        </w:rPr>
      </w:pPr>
      <w:r w:rsidRPr="00B91BCB">
        <w:rPr>
          <w:i/>
          <w:iCs/>
          <w:szCs w:val="22"/>
        </w:rPr>
        <w:t xml:space="preserve">Note: </w:t>
      </w:r>
      <w:r w:rsidR="00815667" w:rsidRPr="00B91BCB">
        <w:rPr>
          <w:i/>
          <w:szCs w:val="22"/>
        </w:rPr>
        <w:t>Days are to be understood as calendar days if not specified otherwise.</w:t>
      </w:r>
    </w:p>
    <w:p w14:paraId="05F3CD01" w14:textId="77777777" w:rsidR="00815667" w:rsidRPr="00B91BCB" w:rsidRDefault="00815667" w:rsidP="00844E86">
      <w:pPr>
        <w:pageBreakBefore/>
        <w:spacing w:after="0"/>
        <w:jc w:val="center"/>
        <w:rPr>
          <w:b/>
          <w:bCs/>
          <w:sz w:val="24"/>
          <w:szCs w:val="16"/>
        </w:rPr>
      </w:pPr>
      <w:r w:rsidRPr="00B91BCB">
        <w:rPr>
          <w:b/>
          <w:bCs/>
          <w:sz w:val="24"/>
          <w:szCs w:val="16"/>
        </w:rPr>
        <w:lastRenderedPageBreak/>
        <w:t>TABLE OF CONTENTS</w:t>
      </w:r>
    </w:p>
    <w:p w14:paraId="750C60B3" w14:textId="54DA7854" w:rsidR="00815667" w:rsidRPr="00B91BCB" w:rsidRDefault="00815667" w:rsidP="00844E86">
      <w:pPr>
        <w:pStyle w:val="TOC1"/>
        <w:spacing w:after="0"/>
        <w:rPr>
          <w:rFonts w:ascii="Calibri" w:hAnsi="Calibri"/>
          <w:noProof/>
          <w:snapToGrid/>
        </w:rPr>
      </w:pPr>
      <w:r w:rsidRPr="00B91BCB">
        <w:rPr>
          <w:sz w:val="28"/>
          <w:szCs w:val="28"/>
        </w:rPr>
        <w:fldChar w:fldCharType="begin"/>
      </w:r>
      <w:r w:rsidRPr="00B91BCB">
        <w:rPr>
          <w:sz w:val="28"/>
          <w:szCs w:val="28"/>
        </w:rPr>
        <w:instrText xml:space="preserve"> TOC \h \z \t "Guidelines 1;1;Guidelines 2;2;Guidelines 3;3" </w:instrText>
      </w:r>
      <w:r w:rsidRPr="00B91BCB">
        <w:rPr>
          <w:sz w:val="28"/>
          <w:szCs w:val="28"/>
        </w:rPr>
        <w:fldChar w:fldCharType="separate"/>
      </w:r>
      <w:hyperlink w:anchor="_Toc75363189" w:history="1">
        <w:r w:rsidRPr="00B91BCB">
          <w:rPr>
            <w:rStyle w:val="Hyperlink"/>
            <w:b w:val="0"/>
            <w:bCs/>
            <w:noProof/>
            <w:color w:val="auto"/>
          </w:rPr>
          <w:t>1.</w:t>
        </w:r>
        <w:r w:rsidRPr="00B91BCB">
          <w:rPr>
            <w:rFonts w:ascii="Calibri" w:hAnsi="Calibri"/>
            <w:snapToGrid/>
          </w:rPr>
          <w:tab/>
        </w:r>
        <w:r w:rsidR="00941A1E" w:rsidRPr="00B91BCB">
          <w:t>Sub-grants to support CSO projects on monitoring judicial performance in the areas of access to justice and fair trial, judicial integrity, meritocracy in judicial careers, court transparency</w:t>
        </w:r>
        <w:r w:rsidRPr="00B91BCB">
          <w:rPr>
            <w:webHidden/>
          </w:rPr>
          <w:tab/>
        </w:r>
        <w:r w:rsidR="005C1C85" w:rsidRPr="00B91BCB">
          <w:rPr>
            <w:webHidden/>
          </w:rPr>
          <w:t>5</w:t>
        </w:r>
      </w:hyperlink>
    </w:p>
    <w:p w14:paraId="76E69BD9" w14:textId="7D916707" w:rsidR="00815667" w:rsidRPr="00B91BCB" w:rsidRDefault="00815667" w:rsidP="00844E86">
      <w:pPr>
        <w:pStyle w:val="TOC2"/>
        <w:spacing w:after="0"/>
        <w:rPr>
          <w:rFonts w:ascii="Calibri" w:hAnsi="Calibri"/>
          <w:noProof/>
          <w:snapToGrid/>
          <w:szCs w:val="22"/>
        </w:rPr>
      </w:pPr>
      <w:hyperlink w:anchor="_Toc75363190" w:history="1">
        <w:r w:rsidRPr="00B91BCB">
          <w:rPr>
            <w:rStyle w:val="Hyperlink"/>
            <w:noProof/>
            <w:color w:val="auto"/>
          </w:rPr>
          <w:t>1.1.</w:t>
        </w:r>
        <w:r w:rsidRPr="00B91BCB">
          <w:rPr>
            <w:rFonts w:ascii="Calibri" w:hAnsi="Calibri"/>
            <w:noProof/>
            <w:snapToGrid/>
            <w:szCs w:val="22"/>
          </w:rPr>
          <w:tab/>
        </w:r>
        <w:r w:rsidRPr="00B91BCB">
          <w:rPr>
            <w:rStyle w:val="Hyperlink"/>
            <w:noProof/>
            <w:color w:val="auto"/>
          </w:rPr>
          <w:t>Background</w:t>
        </w:r>
        <w:r w:rsidRPr="00B91BCB">
          <w:rPr>
            <w:noProof/>
            <w:webHidden/>
          </w:rPr>
          <w:tab/>
        </w:r>
        <w:r w:rsidR="005C1C85" w:rsidRPr="00B91BCB">
          <w:rPr>
            <w:noProof/>
            <w:webHidden/>
          </w:rPr>
          <w:t>5</w:t>
        </w:r>
      </w:hyperlink>
    </w:p>
    <w:p w14:paraId="07F5D889" w14:textId="4B0D7111" w:rsidR="00815667" w:rsidRPr="00B91BCB" w:rsidRDefault="00815667" w:rsidP="00844E86">
      <w:pPr>
        <w:pStyle w:val="TOC2"/>
        <w:spacing w:after="0"/>
        <w:rPr>
          <w:rFonts w:ascii="Calibri" w:hAnsi="Calibri"/>
          <w:noProof/>
          <w:snapToGrid/>
          <w:szCs w:val="22"/>
        </w:rPr>
      </w:pPr>
      <w:hyperlink w:anchor="_Toc75363191" w:history="1">
        <w:r w:rsidRPr="00B91BCB">
          <w:rPr>
            <w:rStyle w:val="Hyperlink"/>
            <w:noProof/>
            <w:color w:val="auto"/>
          </w:rPr>
          <w:t>1.2.</w:t>
        </w:r>
        <w:r w:rsidRPr="00B91BCB">
          <w:rPr>
            <w:rFonts w:ascii="Calibri" w:hAnsi="Calibri"/>
            <w:noProof/>
            <w:snapToGrid/>
            <w:szCs w:val="22"/>
          </w:rPr>
          <w:tab/>
        </w:r>
        <w:r w:rsidRPr="00B91BCB">
          <w:rPr>
            <w:rStyle w:val="Hyperlink"/>
            <w:noProof/>
            <w:color w:val="auto"/>
          </w:rPr>
          <w:t>Objectives of the programme and priority issues</w:t>
        </w:r>
        <w:r w:rsidRPr="00B91BCB">
          <w:rPr>
            <w:noProof/>
            <w:webHidden/>
          </w:rPr>
          <w:tab/>
        </w:r>
        <w:r w:rsidR="005C1C85" w:rsidRPr="00B91BCB">
          <w:rPr>
            <w:noProof/>
            <w:webHidden/>
          </w:rPr>
          <w:t>6</w:t>
        </w:r>
      </w:hyperlink>
    </w:p>
    <w:p w14:paraId="7D80A741" w14:textId="5DB771BD" w:rsidR="00815667" w:rsidRPr="00B91BCB" w:rsidRDefault="00815667" w:rsidP="00844E86">
      <w:pPr>
        <w:pStyle w:val="TOC2"/>
        <w:spacing w:after="0"/>
        <w:rPr>
          <w:noProof/>
        </w:rPr>
      </w:pPr>
      <w:hyperlink w:anchor="_Toc75363192" w:history="1">
        <w:r w:rsidRPr="00B91BCB">
          <w:rPr>
            <w:rStyle w:val="Hyperlink"/>
            <w:noProof/>
            <w:color w:val="auto"/>
          </w:rPr>
          <w:t>1.3.</w:t>
        </w:r>
        <w:r w:rsidRPr="00B91BCB">
          <w:rPr>
            <w:rFonts w:ascii="Calibri" w:hAnsi="Calibri"/>
            <w:noProof/>
            <w:snapToGrid/>
            <w:szCs w:val="22"/>
          </w:rPr>
          <w:tab/>
        </w:r>
        <w:r w:rsidRPr="00B91BCB">
          <w:rPr>
            <w:rStyle w:val="Hyperlink"/>
            <w:noProof/>
            <w:color w:val="auto"/>
          </w:rPr>
          <w:t>Financial allocation provided by the contracting authority</w:t>
        </w:r>
        <w:r w:rsidRPr="00B91BCB">
          <w:rPr>
            <w:noProof/>
            <w:webHidden/>
          </w:rPr>
          <w:tab/>
        </w:r>
        <w:r w:rsidRPr="00B91BCB">
          <w:rPr>
            <w:noProof/>
            <w:webHidden/>
          </w:rPr>
          <w:fldChar w:fldCharType="begin"/>
        </w:r>
        <w:r w:rsidRPr="00B91BCB">
          <w:rPr>
            <w:noProof/>
            <w:webHidden/>
          </w:rPr>
          <w:instrText xml:space="preserve"> PAGEREF _Toc75363192 \h </w:instrText>
        </w:r>
        <w:r w:rsidRPr="00B91BCB">
          <w:rPr>
            <w:noProof/>
            <w:webHidden/>
          </w:rPr>
        </w:r>
        <w:r w:rsidRPr="00B91BCB">
          <w:rPr>
            <w:noProof/>
            <w:webHidden/>
          </w:rPr>
          <w:fldChar w:fldCharType="separate"/>
        </w:r>
        <w:r w:rsidRPr="00B91BCB">
          <w:rPr>
            <w:noProof/>
            <w:webHidden/>
          </w:rPr>
          <w:fldChar w:fldCharType="end"/>
        </w:r>
      </w:hyperlink>
      <w:r w:rsidR="005C1C85" w:rsidRPr="00B91BCB">
        <w:rPr>
          <w:noProof/>
        </w:rPr>
        <w:t>6</w:t>
      </w:r>
    </w:p>
    <w:p w14:paraId="4B9D5E40" w14:textId="77777777" w:rsidR="00815667" w:rsidRPr="00B91BCB" w:rsidRDefault="00815667" w:rsidP="00844E86">
      <w:pPr>
        <w:spacing w:after="0"/>
      </w:pPr>
    </w:p>
    <w:p w14:paraId="6F359DFB" w14:textId="7E6C4AB3" w:rsidR="00815667" w:rsidRPr="00B91BCB" w:rsidRDefault="00815667" w:rsidP="00844E86">
      <w:pPr>
        <w:pStyle w:val="TOC1"/>
        <w:spacing w:after="0"/>
        <w:rPr>
          <w:rFonts w:ascii="Calibri" w:hAnsi="Calibri"/>
          <w:noProof/>
          <w:snapToGrid/>
          <w:szCs w:val="22"/>
        </w:rPr>
      </w:pPr>
      <w:hyperlink w:anchor="_Toc75363193" w:history="1">
        <w:r w:rsidRPr="00B91BCB">
          <w:rPr>
            <w:rStyle w:val="Hyperlink"/>
            <w:noProof/>
            <w:color w:val="auto"/>
          </w:rPr>
          <w:t>2.</w:t>
        </w:r>
        <w:r w:rsidRPr="00B91BCB">
          <w:rPr>
            <w:rFonts w:ascii="Calibri" w:hAnsi="Calibri"/>
            <w:noProof/>
            <w:snapToGrid/>
            <w:szCs w:val="22"/>
          </w:rPr>
          <w:tab/>
        </w:r>
        <w:r w:rsidRPr="00B91BCB">
          <w:rPr>
            <w:rStyle w:val="Hyperlink"/>
            <w:rFonts w:ascii="Times New Roman" w:hAnsi="Times New Roman"/>
            <w:color w:val="auto"/>
            <w:sz w:val="20"/>
          </w:rPr>
          <w:t>Rules FOR thIS call for proposalS</w:t>
        </w:r>
        <w:r w:rsidRPr="00B91BCB">
          <w:rPr>
            <w:noProof/>
            <w:webHidden/>
          </w:rPr>
          <w:tab/>
        </w:r>
        <w:r w:rsidR="005C1C85" w:rsidRPr="00B91BCB">
          <w:rPr>
            <w:noProof/>
            <w:webHidden/>
          </w:rPr>
          <w:t>7</w:t>
        </w:r>
      </w:hyperlink>
    </w:p>
    <w:p w14:paraId="76FA9320" w14:textId="4E33E26C" w:rsidR="00815667" w:rsidRPr="00B91BCB" w:rsidRDefault="00815667" w:rsidP="00844E86">
      <w:pPr>
        <w:pStyle w:val="TOC2"/>
        <w:spacing w:after="0"/>
        <w:rPr>
          <w:rFonts w:ascii="Calibri" w:hAnsi="Calibri"/>
          <w:noProof/>
          <w:snapToGrid/>
          <w:szCs w:val="22"/>
        </w:rPr>
      </w:pPr>
      <w:hyperlink w:anchor="_Toc75363194" w:history="1">
        <w:r w:rsidRPr="00B91BCB">
          <w:rPr>
            <w:rStyle w:val="Hyperlink"/>
            <w:noProof/>
            <w:color w:val="auto"/>
          </w:rPr>
          <w:t>2.1.</w:t>
        </w:r>
        <w:r w:rsidRPr="00B91BCB">
          <w:rPr>
            <w:rFonts w:ascii="Calibri" w:hAnsi="Calibri"/>
            <w:noProof/>
            <w:snapToGrid/>
            <w:szCs w:val="22"/>
          </w:rPr>
          <w:tab/>
        </w:r>
        <w:r w:rsidRPr="00B91BCB">
          <w:rPr>
            <w:rStyle w:val="Hyperlink"/>
            <w:noProof/>
            <w:color w:val="auto"/>
          </w:rPr>
          <w:t>Eligibility criteria</w:t>
        </w:r>
        <w:r w:rsidRPr="00B91BCB">
          <w:rPr>
            <w:noProof/>
            <w:webHidden/>
          </w:rPr>
          <w:tab/>
        </w:r>
        <w:r w:rsidR="005C1C85" w:rsidRPr="00B91BCB">
          <w:rPr>
            <w:noProof/>
            <w:webHidden/>
          </w:rPr>
          <w:t>7</w:t>
        </w:r>
      </w:hyperlink>
    </w:p>
    <w:p w14:paraId="05EB3707" w14:textId="14F313D0" w:rsidR="00815667" w:rsidRPr="00B91BCB" w:rsidRDefault="00815667" w:rsidP="00844E86">
      <w:pPr>
        <w:pStyle w:val="TOC3"/>
        <w:spacing w:after="0"/>
        <w:rPr>
          <w:rFonts w:ascii="Calibri" w:hAnsi="Calibri"/>
          <w:snapToGrid/>
          <w:sz w:val="22"/>
          <w:szCs w:val="22"/>
        </w:rPr>
      </w:pPr>
      <w:hyperlink w:anchor="_Toc75363195" w:history="1">
        <w:r w:rsidRPr="00B91BCB">
          <w:rPr>
            <w:rStyle w:val="Hyperlink"/>
            <w:rFonts w:ascii="Times New Roman Bold" w:hAnsi="Times New Roman Bold"/>
            <w:color w:val="auto"/>
          </w:rPr>
          <w:t>2.1.1.</w:t>
        </w:r>
        <w:r w:rsidRPr="00B91BCB">
          <w:rPr>
            <w:rFonts w:ascii="Calibri" w:hAnsi="Calibri"/>
            <w:snapToGrid/>
            <w:sz w:val="22"/>
            <w:szCs w:val="22"/>
          </w:rPr>
          <w:tab/>
        </w:r>
        <w:r w:rsidRPr="00B91BCB">
          <w:rPr>
            <w:rStyle w:val="Hyperlink"/>
            <w:color w:val="auto"/>
          </w:rPr>
          <w:t>Eligibility of applicants (i.e. lead applicant and co-applicant(s))</w:t>
        </w:r>
        <w:r w:rsidRPr="00B91BCB">
          <w:rPr>
            <w:webHidden/>
          </w:rPr>
          <w:tab/>
        </w:r>
        <w:r w:rsidR="005C1C85" w:rsidRPr="00B91BCB">
          <w:rPr>
            <w:webHidden/>
          </w:rPr>
          <w:t>7</w:t>
        </w:r>
      </w:hyperlink>
    </w:p>
    <w:p w14:paraId="2BAAB986" w14:textId="12BF9662" w:rsidR="00815667" w:rsidRPr="00B91BCB" w:rsidRDefault="00815667" w:rsidP="00844E86">
      <w:pPr>
        <w:pStyle w:val="TOC3"/>
        <w:spacing w:after="0"/>
        <w:rPr>
          <w:rFonts w:ascii="Calibri" w:hAnsi="Calibri"/>
          <w:snapToGrid/>
          <w:sz w:val="22"/>
          <w:szCs w:val="22"/>
        </w:rPr>
      </w:pPr>
      <w:hyperlink w:anchor="_Toc75363199" w:history="1">
        <w:r w:rsidRPr="00B91BCB">
          <w:rPr>
            <w:rStyle w:val="Hyperlink"/>
            <w:rFonts w:ascii="Times New Roman Bold" w:hAnsi="Times New Roman Bold"/>
            <w:color w:val="auto"/>
          </w:rPr>
          <w:t>2.1.2.</w:t>
        </w:r>
        <w:r w:rsidRPr="00B91BCB">
          <w:rPr>
            <w:rFonts w:ascii="Calibri" w:hAnsi="Calibri"/>
            <w:snapToGrid/>
            <w:sz w:val="22"/>
            <w:szCs w:val="22"/>
          </w:rPr>
          <w:tab/>
        </w:r>
        <w:r w:rsidRPr="00B91BCB">
          <w:rPr>
            <w:rStyle w:val="Hyperlink"/>
            <w:color w:val="auto"/>
          </w:rPr>
          <w:t>Eligible actions: actions for which an application may be made</w:t>
        </w:r>
        <w:r w:rsidRPr="00B91BCB">
          <w:rPr>
            <w:webHidden/>
          </w:rPr>
          <w:tab/>
        </w:r>
        <w:r w:rsidR="005C1C85" w:rsidRPr="00B91BCB">
          <w:rPr>
            <w:webHidden/>
          </w:rPr>
          <w:t>8</w:t>
        </w:r>
      </w:hyperlink>
    </w:p>
    <w:p w14:paraId="4F9C0313" w14:textId="4D4DACCE" w:rsidR="00815667" w:rsidRPr="00B91BCB" w:rsidRDefault="00815667" w:rsidP="00844E86">
      <w:pPr>
        <w:pStyle w:val="TOC3"/>
        <w:spacing w:after="0"/>
        <w:rPr>
          <w:rFonts w:ascii="Calibri" w:hAnsi="Calibri"/>
          <w:snapToGrid/>
          <w:sz w:val="22"/>
          <w:szCs w:val="22"/>
        </w:rPr>
      </w:pPr>
      <w:hyperlink w:anchor="_Toc75363200" w:history="1">
        <w:r w:rsidRPr="00B91BCB">
          <w:rPr>
            <w:rStyle w:val="Hyperlink"/>
            <w:rFonts w:ascii="Times New Roman Bold" w:hAnsi="Times New Roman Bold"/>
            <w:color w:val="auto"/>
          </w:rPr>
          <w:t>2.1.3.</w:t>
        </w:r>
        <w:r w:rsidRPr="00B91BCB">
          <w:rPr>
            <w:rFonts w:ascii="Calibri" w:hAnsi="Calibri"/>
            <w:snapToGrid/>
            <w:sz w:val="22"/>
            <w:szCs w:val="22"/>
          </w:rPr>
          <w:tab/>
        </w:r>
        <w:r w:rsidRPr="00B91BCB">
          <w:rPr>
            <w:rStyle w:val="Hyperlink"/>
            <w:color w:val="auto"/>
          </w:rPr>
          <w:t>Eligibility of costs: costs that can be included</w:t>
        </w:r>
        <w:r w:rsidRPr="00B91BCB">
          <w:rPr>
            <w:webHidden/>
          </w:rPr>
          <w:tab/>
        </w:r>
        <w:r w:rsidRPr="00B91BCB">
          <w:rPr>
            <w:webHidden/>
          </w:rPr>
          <w:fldChar w:fldCharType="begin"/>
        </w:r>
        <w:r w:rsidRPr="00B91BCB">
          <w:rPr>
            <w:webHidden/>
          </w:rPr>
          <w:instrText xml:space="preserve"> PAGEREF _Toc75363200 \h </w:instrText>
        </w:r>
        <w:r w:rsidRPr="00B91BCB">
          <w:rPr>
            <w:webHidden/>
          </w:rPr>
        </w:r>
        <w:r w:rsidRPr="00B91BCB">
          <w:rPr>
            <w:webHidden/>
          </w:rPr>
          <w:fldChar w:fldCharType="separate"/>
        </w:r>
        <w:r w:rsidRPr="00B91BCB">
          <w:rPr>
            <w:webHidden/>
          </w:rPr>
          <w:t>1</w:t>
        </w:r>
        <w:r w:rsidRPr="00B91BCB">
          <w:rPr>
            <w:webHidden/>
          </w:rPr>
          <w:fldChar w:fldCharType="end"/>
        </w:r>
      </w:hyperlink>
      <w:r w:rsidR="005C1C85" w:rsidRPr="00B91BCB">
        <w:t>1</w:t>
      </w:r>
    </w:p>
    <w:p w14:paraId="31C786A5" w14:textId="587E1DEB" w:rsidR="00815667" w:rsidRPr="00B91BCB" w:rsidRDefault="00815667" w:rsidP="00844E86">
      <w:pPr>
        <w:pStyle w:val="TOC2"/>
        <w:spacing w:after="0"/>
        <w:rPr>
          <w:rFonts w:ascii="Calibri" w:hAnsi="Calibri"/>
          <w:noProof/>
          <w:snapToGrid/>
          <w:szCs w:val="22"/>
        </w:rPr>
      </w:pPr>
      <w:hyperlink w:anchor="_Toc75363205" w:history="1">
        <w:r w:rsidRPr="00B91BCB">
          <w:rPr>
            <w:rStyle w:val="Hyperlink"/>
            <w:noProof/>
            <w:color w:val="auto"/>
          </w:rPr>
          <w:t>2.2.</w:t>
        </w:r>
        <w:r w:rsidRPr="00B91BCB">
          <w:rPr>
            <w:rFonts w:ascii="Calibri" w:hAnsi="Calibri"/>
            <w:noProof/>
            <w:snapToGrid/>
            <w:szCs w:val="22"/>
          </w:rPr>
          <w:tab/>
        </w:r>
        <w:r w:rsidRPr="00B91BCB">
          <w:rPr>
            <w:rStyle w:val="Hyperlink"/>
            <w:noProof/>
            <w:color w:val="auto"/>
          </w:rPr>
          <w:t>How to apply and the procedures to follow</w:t>
        </w:r>
        <w:r w:rsidRPr="00B91BCB">
          <w:rPr>
            <w:noProof/>
            <w:webHidden/>
          </w:rPr>
          <w:tab/>
        </w:r>
        <w:r w:rsidRPr="00B91BCB">
          <w:rPr>
            <w:noProof/>
            <w:webHidden/>
          </w:rPr>
          <w:fldChar w:fldCharType="begin"/>
        </w:r>
        <w:r w:rsidRPr="00B91BCB">
          <w:rPr>
            <w:noProof/>
            <w:webHidden/>
          </w:rPr>
          <w:instrText xml:space="preserve"> PAGEREF _Toc75363205 \h </w:instrText>
        </w:r>
        <w:r w:rsidRPr="00B91BCB">
          <w:rPr>
            <w:noProof/>
            <w:webHidden/>
          </w:rPr>
        </w:r>
        <w:r w:rsidRPr="00B91BCB">
          <w:rPr>
            <w:noProof/>
            <w:webHidden/>
          </w:rPr>
          <w:fldChar w:fldCharType="separate"/>
        </w:r>
        <w:r w:rsidRPr="00B91BCB">
          <w:rPr>
            <w:noProof/>
            <w:webHidden/>
          </w:rPr>
          <w:t>1</w:t>
        </w:r>
        <w:r w:rsidRPr="00B91BCB">
          <w:rPr>
            <w:noProof/>
            <w:webHidden/>
          </w:rPr>
          <w:fldChar w:fldCharType="end"/>
        </w:r>
      </w:hyperlink>
      <w:r w:rsidR="005C1C85" w:rsidRPr="00B91BCB">
        <w:rPr>
          <w:noProof/>
        </w:rPr>
        <w:t>2</w:t>
      </w:r>
    </w:p>
    <w:p w14:paraId="4E852D66" w14:textId="51AC41AF" w:rsidR="00815667" w:rsidRPr="00B91BCB" w:rsidRDefault="00815667" w:rsidP="00844E86">
      <w:pPr>
        <w:pStyle w:val="TOC3"/>
        <w:spacing w:after="0"/>
        <w:rPr>
          <w:rFonts w:ascii="Calibri" w:hAnsi="Calibri"/>
          <w:snapToGrid/>
          <w:sz w:val="22"/>
          <w:szCs w:val="22"/>
        </w:rPr>
      </w:pPr>
      <w:hyperlink w:anchor="_Toc75363216" w:history="1">
        <w:r w:rsidRPr="00B91BCB">
          <w:rPr>
            <w:rStyle w:val="Hyperlink"/>
            <w:rFonts w:ascii="Times New Roman Bold" w:hAnsi="Times New Roman Bold"/>
            <w:color w:val="auto"/>
          </w:rPr>
          <w:t>2.2.1.</w:t>
        </w:r>
        <w:r w:rsidRPr="00B91BCB">
          <w:rPr>
            <w:rFonts w:ascii="Calibri" w:hAnsi="Calibri"/>
            <w:snapToGrid/>
            <w:sz w:val="22"/>
            <w:szCs w:val="22"/>
          </w:rPr>
          <w:tab/>
        </w:r>
        <w:r w:rsidRPr="00B91BCB">
          <w:rPr>
            <w:rStyle w:val="Hyperlink"/>
            <w:color w:val="auto"/>
          </w:rPr>
          <w:t>Application forms</w:t>
        </w:r>
        <w:r w:rsidRPr="00B91BCB">
          <w:rPr>
            <w:webHidden/>
          </w:rPr>
          <w:t>…………………………………………………………………………………………</w:t>
        </w:r>
      </w:hyperlink>
      <w:r w:rsidRPr="00B91BCB">
        <w:t>1</w:t>
      </w:r>
      <w:r w:rsidR="009D45E0" w:rsidRPr="00B91BCB">
        <w:t>2</w:t>
      </w:r>
    </w:p>
    <w:p w14:paraId="662B8A81" w14:textId="36549062" w:rsidR="00815667" w:rsidRPr="00B91BCB" w:rsidRDefault="00815667" w:rsidP="00844E86">
      <w:pPr>
        <w:pStyle w:val="TOC3"/>
        <w:spacing w:after="0"/>
        <w:rPr>
          <w:rFonts w:ascii="Calibri" w:hAnsi="Calibri"/>
          <w:snapToGrid/>
          <w:sz w:val="22"/>
          <w:szCs w:val="22"/>
        </w:rPr>
      </w:pPr>
      <w:hyperlink w:anchor="_Toc75363228" w:history="1">
        <w:r w:rsidRPr="00B91BCB">
          <w:rPr>
            <w:rStyle w:val="Hyperlink"/>
            <w:rFonts w:ascii="Times New Roman Bold" w:hAnsi="Times New Roman Bold"/>
            <w:color w:val="auto"/>
          </w:rPr>
          <w:t>2.2.2.</w:t>
        </w:r>
        <w:r w:rsidRPr="00B91BCB">
          <w:rPr>
            <w:rFonts w:ascii="Calibri" w:hAnsi="Calibri"/>
            <w:snapToGrid/>
            <w:sz w:val="22"/>
            <w:szCs w:val="22"/>
          </w:rPr>
          <w:tab/>
        </w:r>
        <w:r w:rsidRPr="00B91BCB">
          <w:rPr>
            <w:rStyle w:val="Hyperlink"/>
            <w:color w:val="auto"/>
          </w:rPr>
          <w:t>Where and how to send applications</w:t>
        </w:r>
        <w:r w:rsidRPr="00B91BCB">
          <w:rPr>
            <w:webHidden/>
          </w:rPr>
          <w:t>………………………………………………………………………</w:t>
        </w:r>
      </w:hyperlink>
      <w:r w:rsidR="009D45E0" w:rsidRPr="00B91BCB">
        <w:t>13</w:t>
      </w:r>
    </w:p>
    <w:p w14:paraId="2F6D58A5" w14:textId="167497CE" w:rsidR="00815667" w:rsidRPr="00B91BCB" w:rsidRDefault="00815667" w:rsidP="00844E86">
      <w:pPr>
        <w:pStyle w:val="TOC3"/>
        <w:spacing w:after="0"/>
        <w:rPr>
          <w:snapToGrid/>
          <w:sz w:val="22"/>
          <w:szCs w:val="22"/>
        </w:rPr>
      </w:pPr>
      <w:hyperlink w:anchor="_Toc75363229" w:history="1">
        <w:r w:rsidRPr="00B91BCB">
          <w:rPr>
            <w:rStyle w:val="Hyperlink"/>
            <w:color w:val="auto"/>
          </w:rPr>
          <w:t>2.2.3.</w:t>
        </w:r>
        <w:r w:rsidRPr="00B91BCB">
          <w:rPr>
            <w:snapToGrid/>
            <w:sz w:val="22"/>
            <w:szCs w:val="22"/>
          </w:rPr>
          <w:tab/>
        </w:r>
        <w:r w:rsidRPr="00B91BCB">
          <w:rPr>
            <w:rStyle w:val="Hyperlink"/>
            <w:color w:val="auto"/>
          </w:rPr>
          <w:t>Deadline for submission of applications</w:t>
        </w:r>
        <w:r w:rsidRPr="00B91BCB">
          <w:rPr>
            <w:webHidden/>
          </w:rPr>
          <w:t>…………………………………………………………………..</w:t>
        </w:r>
      </w:hyperlink>
      <w:r w:rsidR="009D45E0" w:rsidRPr="00B91BCB">
        <w:t>13</w:t>
      </w:r>
    </w:p>
    <w:p w14:paraId="10EE8D5B" w14:textId="25F9520E" w:rsidR="00815667" w:rsidRPr="00B91BCB" w:rsidRDefault="00815667" w:rsidP="00844E86">
      <w:pPr>
        <w:pStyle w:val="TOC3"/>
        <w:spacing w:after="0"/>
      </w:pPr>
      <w:hyperlink w:anchor="_Toc75363230" w:history="1">
        <w:r w:rsidRPr="00B91BCB">
          <w:rPr>
            <w:rStyle w:val="Hyperlink"/>
            <w:color w:val="auto"/>
          </w:rPr>
          <w:t>2.2.4.</w:t>
        </w:r>
        <w:r w:rsidRPr="00B91BCB">
          <w:rPr>
            <w:snapToGrid/>
            <w:sz w:val="22"/>
            <w:szCs w:val="22"/>
          </w:rPr>
          <w:tab/>
        </w:r>
        <w:r w:rsidRPr="00B91BCB">
          <w:rPr>
            <w:rStyle w:val="Hyperlink"/>
            <w:color w:val="auto"/>
          </w:rPr>
          <w:t>Further information about applications</w:t>
        </w:r>
      </w:hyperlink>
      <w:r w:rsidRPr="00B91BCB">
        <w:t>……………………………………………………………………</w:t>
      </w:r>
      <w:r w:rsidR="009D45E0" w:rsidRPr="00B91BCB">
        <w:t>13</w:t>
      </w:r>
    </w:p>
    <w:p w14:paraId="2AB1A69D" w14:textId="69079065" w:rsidR="00815667" w:rsidRPr="00B91BCB" w:rsidRDefault="00815667" w:rsidP="00844E86">
      <w:pPr>
        <w:pStyle w:val="TOC2"/>
        <w:spacing w:after="0"/>
        <w:rPr>
          <w:rFonts w:ascii="Calibri" w:hAnsi="Calibri"/>
          <w:noProof/>
          <w:snapToGrid/>
          <w:szCs w:val="22"/>
          <w:lang w:val="en-US"/>
        </w:rPr>
      </w:pPr>
      <w:hyperlink w:anchor="_Toc75363231" w:history="1">
        <w:r w:rsidRPr="00B91BCB">
          <w:rPr>
            <w:rStyle w:val="Hyperlink"/>
            <w:noProof/>
            <w:color w:val="auto"/>
          </w:rPr>
          <w:t>2.3.</w:t>
        </w:r>
        <w:r w:rsidRPr="00B91BCB">
          <w:rPr>
            <w:rFonts w:ascii="Calibri" w:hAnsi="Calibri"/>
            <w:noProof/>
            <w:snapToGrid/>
            <w:szCs w:val="22"/>
            <w:lang w:val="en-US"/>
          </w:rPr>
          <w:tab/>
        </w:r>
        <w:r w:rsidRPr="00B91BCB">
          <w:rPr>
            <w:rStyle w:val="Hyperlink"/>
            <w:noProof/>
            <w:color w:val="auto"/>
          </w:rPr>
          <w:t>Evaluation and selection of applications</w:t>
        </w:r>
        <w:r w:rsidRPr="00B91BCB">
          <w:rPr>
            <w:noProof/>
            <w:webHidden/>
          </w:rPr>
          <w:tab/>
        </w:r>
      </w:hyperlink>
      <w:r w:rsidR="009D45E0" w:rsidRPr="00B91BCB">
        <w:rPr>
          <w:noProof/>
        </w:rPr>
        <w:t>13</w:t>
      </w:r>
    </w:p>
    <w:p w14:paraId="7C51A49B" w14:textId="22039ABD" w:rsidR="00815667" w:rsidRPr="00B91BCB" w:rsidRDefault="00815667" w:rsidP="00844E86">
      <w:pPr>
        <w:pStyle w:val="TOC2"/>
        <w:spacing w:after="0"/>
        <w:rPr>
          <w:rFonts w:ascii="Calibri" w:hAnsi="Calibri"/>
          <w:noProof/>
          <w:snapToGrid/>
          <w:szCs w:val="22"/>
          <w:lang w:val="en-US"/>
        </w:rPr>
      </w:pPr>
      <w:hyperlink w:anchor="_Toc75363233" w:history="1">
        <w:r w:rsidRPr="00B91BCB">
          <w:rPr>
            <w:rStyle w:val="Hyperlink"/>
            <w:noProof/>
            <w:color w:val="auto"/>
          </w:rPr>
          <w:t>2.4.</w:t>
        </w:r>
        <w:r w:rsidRPr="00B91BCB">
          <w:rPr>
            <w:rFonts w:ascii="Calibri" w:hAnsi="Calibri"/>
            <w:noProof/>
            <w:snapToGrid/>
            <w:szCs w:val="22"/>
            <w:lang w:val="en-US"/>
          </w:rPr>
          <w:tab/>
        </w:r>
        <w:r w:rsidRPr="00B91BCB">
          <w:rPr>
            <w:rStyle w:val="Hyperlink"/>
            <w:noProof/>
            <w:color w:val="auto"/>
          </w:rPr>
          <w:t>Notification of the Contracting Authority’s decision</w:t>
        </w:r>
        <w:r w:rsidRPr="00B91BCB">
          <w:rPr>
            <w:noProof/>
            <w:webHidden/>
          </w:rPr>
          <w:tab/>
        </w:r>
      </w:hyperlink>
      <w:r w:rsidR="009D45E0" w:rsidRPr="00B91BCB">
        <w:rPr>
          <w:noProof/>
        </w:rPr>
        <w:t>18</w:t>
      </w:r>
    </w:p>
    <w:p w14:paraId="6324CAC3" w14:textId="05829A42" w:rsidR="00815667" w:rsidRPr="00B91BCB" w:rsidRDefault="00815667" w:rsidP="00844E86">
      <w:pPr>
        <w:pStyle w:val="TOC3"/>
        <w:spacing w:after="0"/>
        <w:rPr>
          <w:rFonts w:ascii="Calibri" w:hAnsi="Calibri"/>
          <w:snapToGrid/>
          <w:sz w:val="22"/>
          <w:szCs w:val="22"/>
          <w:lang w:val="en-US"/>
        </w:rPr>
      </w:pPr>
      <w:hyperlink w:anchor="_Toc75363234" w:history="1">
        <w:r w:rsidRPr="00B91BCB">
          <w:rPr>
            <w:rStyle w:val="Hyperlink"/>
            <w:rFonts w:ascii="Times New Roman Bold" w:hAnsi="Times New Roman Bold"/>
            <w:color w:val="auto"/>
          </w:rPr>
          <w:t>2.4.1.</w:t>
        </w:r>
        <w:r w:rsidRPr="00B91BCB">
          <w:rPr>
            <w:rFonts w:ascii="Calibri" w:hAnsi="Calibri"/>
            <w:snapToGrid/>
            <w:sz w:val="22"/>
            <w:szCs w:val="22"/>
            <w:lang w:val="en-US"/>
          </w:rPr>
          <w:tab/>
        </w:r>
        <w:r w:rsidRPr="00B91BCB">
          <w:rPr>
            <w:rStyle w:val="Hyperlink"/>
            <w:color w:val="auto"/>
          </w:rPr>
          <w:t>Content of the decision</w:t>
        </w:r>
        <w:r w:rsidRPr="00B91BCB">
          <w:rPr>
            <w:webHidden/>
          </w:rPr>
          <w:tab/>
        </w:r>
      </w:hyperlink>
      <w:r w:rsidR="009D45E0" w:rsidRPr="00B91BCB">
        <w:t>18</w:t>
      </w:r>
    </w:p>
    <w:p w14:paraId="15838FCE" w14:textId="4CA8DDA2" w:rsidR="00815667" w:rsidRPr="00B91BCB" w:rsidRDefault="00815667" w:rsidP="00844E86">
      <w:pPr>
        <w:pStyle w:val="TOC3"/>
        <w:spacing w:after="0"/>
        <w:rPr>
          <w:rFonts w:ascii="Calibri" w:hAnsi="Calibri"/>
          <w:snapToGrid/>
          <w:sz w:val="22"/>
          <w:szCs w:val="22"/>
          <w:lang w:val="en-US"/>
        </w:rPr>
      </w:pPr>
      <w:hyperlink w:anchor="_Toc75363235" w:history="1">
        <w:r w:rsidRPr="00B91BCB">
          <w:rPr>
            <w:rStyle w:val="Hyperlink"/>
            <w:rFonts w:ascii="Times New Roman Bold" w:hAnsi="Times New Roman Bold"/>
            <w:color w:val="auto"/>
          </w:rPr>
          <w:t>2.4.2.</w:t>
        </w:r>
        <w:r w:rsidRPr="00B91BCB">
          <w:rPr>
            <w:rFonts w:ascii="Calibri" w:hAnsi="Calibri"/>
            <w:snapToGrid/>
            <w:sz w:val="22"/>
            <w:szCs w:val="22"/>
            <w:lang w:val="en-US"/>
          </w:rPr>
          <w:tab/>
        </w:r>
        <w:r w:rsidRPr="00B91BCB">
          <w:rPr>
            <w:rStyle w:val="Hyperlink"/>
            <w:color w:val="auto"/>
          </w:rPr>
          <w:t>Indicative timetable</w:t>
        </w:r>
        <w:r w:rsidRPr="00B91BCB">
          <w:rPr>
            <w:webHidden/>
          </w:rPr>
          <w:tab/>
        </w:r>
      </w:hyperlink>
      <w:r w:rsidR="009D45E0" w:rsidRPr="00B91BCB">
        <w:t>18</w:t>
      </w:r>
    </w:p>
    <w:p w14:paraId="73309A10" w14:textId="6089F611" w:rsidR="00815667" w:rsidRPr="00B91BCB" w:rsidRDefault="00815667" w:rsidP="00844E86">
      <w:pPr>
        <w:pStyle w:val="TOC2"/>
        <w:spacing w:after="0"/>
        <w:rPr>
          <w:noProof/>
        </w:rPr>
      </w:pPr>
      <w:hyperlink w:anchor="_Toc75363236" w:history="1">
        <w:r w:rsidRPr="00B91BCB">
          <w:rPr>
            <w:rStyle w:val="Hyperlink"/>
            <w:noProof/>
            <w:color w:val="auto"/>
          </w:rPr>
          <w:t>2.5.</w:t>
        </w:r>
        <w:r w:rsidRPr="00B91BCB">
          <w:rPr>
            <w:rFonts w:ascii="Calibri" w:hAnsi="Calibri"/>
            <w:noProof/>
            <w:snapToGrid/>
            <w:szCs w:val="22"/>
            <w:lang w:val="en-US"/>
          </w:rPr>
          <w:tab/>
        </w:r>
        <w:r w:rsidRPr="00B91BCB">
          <w:rPr>
            <w:rStyle w:val="Hyperlink"/>
            <w:noProof/>
            <w:color w:val="auto"/>
          </w:rPr>
          <w:t>Conditions for implementation after the contracting authority’s decision to award a grant</w:t>
        </w:r>
        <w:r w:rsidRPr="00B91BCB">
          <w:rPr>
            <w:noProof/>
            <w:webHidden/>
          </w:rPr>
          <w:tab/>
        </w:r>
      </w:hyperlink>
      <w:r w:rsidR="009D45E0" w:rsidRPr="00B91BCB">
        <w:rPr>
          <w:noProof/>
        </w:rPr>
        <w:t>19</w:t>
      </w:r>
    </w:p>
    <w:p w14:paraId="78DF4C80" w14:textId="77777777" w:rsidR="00BF148A" w:rsidRPr="00B91BCB" w:rsidRDefault="00BF148A" w:rsidP="00844E86">
      <w:pPr>
        <w:spacing w:after="0"/>
      </w:pPr>
    </w:p>
    <w:p w14:paraId="2A935BEA" w14:textId="6988C152" w:rsidR="00815667" w:rsidRPr="00B91BCB" w:rsidRDefault="00815667" w:rsidP="00844E86">
      <w:pPr>
        <w:pStyle w:val="TOC1"/>
        <w:spacing w:after="0"/>
        <w:rPr>
          <w:rFonts w:ascii="Calibri" w:hAnsi="Calibri"/>
          <w:noProof/>
          <w:snapToGrid/>
          <w:szCs w:val="22"/>
          <w:lang w:val="en-US"/>
        </w:rPr>
      </w:pPr>
      <w:hyperlink w:anchor="_Toc75363237" w:history="1">
        <w:r w:rsidRPr="00B91BCB">
          <w:rPr>
            <w:rStyle w:val="Hyperlink"/>
            <w:noProof/>
            <w:color w:val="auto"/>
          </w:rPr>
          <w:t>3.</w:t>
        </w:r>
        <w:r w:rsidRPr="00B91BCB">
          <w:rPr>
            <w:rFonts w:ascii="Calibri" w:hAnsi="Calibri"/>
            <w:noProof/>
            <w:snapToGrid/>
            <w:szCs w:val="22"/>
            <w:lang w:val="en-US"/>
          </w:rPr>
          <w:tab/>
        </w:r>
        <w:r w:rsidRPr="00B91BCB">
          <w:rPr>
            <w:rStyle w:val="Hyperlink"/>
            <w:rFonts w:ascii="Times New Roman" w:hAnsi="Times New Roman"/>
            <w:noProof/>
            <w:color w:val="auto"/>
            <w:sz w:val="20"/>
          </w:rPr>
          <w:t>LIST OF annexes</w:t>
        </w:r>
        <w:r w:rsidRPr="00B91BCB">
          <w:rPr>
            <w:noProof/>
            <w:webHidden/>
          </w:rPr>
          <w:tab/>
        </w:r>
      </w:hyperlink>
      <w:r w:rsidRPr="00B91BCB">
        <w:rPr>
          <w:noProof/>
        </w:rPr>
        <w:t>2</w:t>
      </w:r>
      <w:r w:rsidR="009D45E0" w:rsidRPr="00B91BCB">
        <w:rPr>
          <w:noProof/>
        </w:rPr>
        <w:t>0</w:t>
      </w:r>
    </w:p>
    <w:p w14:paraId="7239DC79" w14:textId="77777777" w:rsidR="00815667" w:rsidRPr="00B91BCB" w:rsidRDefault="00815667" w:rsidP="00844E86">
      <w:pPr>
        <w:spacing w:after="0"/>
      </w:pPr>
    </w:p>
    <w:p w14:paraId="30CBFE33" w14:textId="77777777" w:rsidR="00815667" w:rsidRPr="00B91BCB" w:rsidRDefault="00815667" w:rsidP="00844E86">
      <w:pPr>
        <w:spacing w:after="0"/>
        <w:rPr>
          <w:sz w:val="28"/>
          <w:szCs w:val="28"/>
        </w:rPr>
        <w:sectPr w:rsidR="00815667" w:rsidRPr="00B91BCB" w:rsidSect="00162F18">
          <w:footerReference w:type="default" r:id="rId16"/>
          <w:footerReference w:type="first" r:id="rId17"/>
          <w:pgSz w:w="11906" w:h="16838" w:code="9"/>
          <w:pgMar w:top="1350" w:right="1134" w:bottom="1021" w:left="1134" w:header="567" w:footer="545" w:gutter="0"/>
          <w:cols w:space="720"/>
          <w:titlePg/>
          <w:docGrid w:linePitch="299"/>
        </w:sectPr>
      </w:pPr>
      <w:r w:rsidRPr="00B91BCB">
        <w:rPr>
          <w:sz w:val="28"/>
          <w:szCs w:val="28"/>
        </w:rPr>
        <w:fldChar w:fldCharType="end"/>
      </w:r>
    </w:p>
    <w:p w14:paraId="1CE3C844" w14:textId="06468C09" w:rsidR="00815667" w:rsidRPr="00B91BCB" w:rsidRDefault="00CC6C5D" w:rsidP="00671E08">
      <w:pPr>
        <w:pStyle w:val="Guidelines1"/>
      </w:pPr>
      <w:r w:rsidRPr="00B91BCB">
        <w:lastRenderedPageBreak/>
        <w:t>Sub-grants to support CSO projects on monitoring judicial performance in the areas of access to justice and fair trial, judicial integrity, meritocracy in judicial careers, court transparency</w:t>
      </w:r>
    </w:p>
    <w:p w14:paraId="4CC0441C" w14:textId="77777777" w:rsidR="003A5BDF" w:rsidRPr="00B91BCB" w:rsidRDefault="003A5BDF" w:rsidP="00827B53">
      <w:pPr>
        <w:pStyle w:val="Guidelines1"/>
        <w:numPr>
          <w:ilvl w:val="0"/>
          <w:numId w:val="0"/>
        </w:numPr>
        <w:ind w:left="810"/>
      </w:pPr>
    </w:p>
    <w:p w14:paraId="69869518" w14:textId="77777777" w:rsidR="00815667" w:rsidRPr="00B91BCB" w:rsidRDefault="00815667">
      <w:pPr>
        <w:pStyle w:val="Guidelines2"/>
        <w:numPr>
          <w:ilvl w:val="1"/>
          <w:numId w:val="32"/>
        </w:numPr>
        <w:spacing w:line="240" w:lineRule="auto"/>
      </w:pPr>
      <w:bookmarkStart w:id="5" w:name="_Toc75363190"/>
      <w:r w:rsidRPr="00B91BCB">
        <w:t>Background</w:t>
      </w:r>
      <w:bookmarkEnd w:id="5"/>
    </w:p>
    <w:p w14:paraId="4503CBFB" w14:textId="2B3A3849" w:rsidR="00815667" w:rsidRPr="00B91BCB" w:rsidRDefault="00815667" w:rsidP="00844E86">
      <w:pPr>
        <w:tabs>
          <w:tab w:val="left" w:pos="-720"/>
        </w:tabs>
        <w:spacing w:after="0"/>
        <w:ind w:left="284" w:right="-1"/>
      </w:pPr>
      <w:r w:rsidRPr="00B91BCB">
        <w:rPr>
          <w:szCs w:val="22"/>
          <w:lang w:val="en-US"/>
        </w:rPr>
        <w:t>The</w:t>
      </w:r>
      <w:r w:rsidR="00035125" w:rsidRPr="00B91BCB">
        <w:rPr>
          <w:szCs w:val="22"/>
          <w:lang w:val="en-US"/>
        </w:rPr>
        <w:t xml:space="preserve"> </w:t>
      </w:r>
      <w:r w:rsidR="00321381" w:rsidRPr="00B91BCB">
        <w:t>Institute for Policy &amp; Legal Studies (IPLS)</w:t>
      </w:r>
      <w:r w:rsidRPr="00B91BCB">
        <w:rPr>
          <w:szCs w:val="22"/>
          <w:lang w:val="en-US"/>
        </w:rPr>
        <w:t xml:space="preserve">, in cooperation with the </w:t>
      </w:r>
      <w:r w:rsidR="00321381" w:rsidRPr="00B91BCB">
        <w:rPr>
          <w:szCs w:val="22"/>
          <w:lang w:val="en-US"/>
        </w:rPr>
        <w:t>Open Society Foundation for Albania (OSFA)</w:t>
      </w:r>
      <w:r w:rsidRPr="00B91BCB">
        <w:rPr>
          <w:szCs w:val="22"/>
          <w:lang w:val="en-US"/>
        </w:rPr>
        <w:t xml:space="preserve"> and the </w:t>
      </w:r>
      <w:r w:rsidR="00321381" w:rsidRPr="00B91BCB">
        <w:rPr>
          <w:szCs w:val="22"/>
          <w:lang w:val="en-US"/>
        </w:rPr>
        <w:t xml:space="preserve">Centre for </w:t>
      </w:r>
      <w:r w:rsidR="00950C1A" w:rsidRPr="00B91BCB">
        <w:rPr>
          <w:szCs w:val="22"/>
          <w:lang w:val="en-US"/>
        </w:rPr>
        <w:t>Legal Empowerment</w:t>
      </w:r>
      <w:r w:rsidRPr="00B91BCB">
        <w:rPr>
          <w:szCs w:val="22"/>
          <w:lang w:val="en-US"/>
        </w:rPr>
        <w:t xml:space="preserve"> (</w:t>
      </w:r>
      <w:r w:rsidR="00950C1A" w:rsidRPr="00B91BCB">
        <w:rPr>
          <w:szCs w:val="22"/>
          <w:lang w:val="en-US"/>
        </w:rPr>
        <w:t>CLE</w:t>
      </w:r>
      <w:r w:rsidRPr="00B91BCB">
        <w:rPr>
          <w:szCs w:val="22"/>
          <w:lang w:val="en-US"/>
        </w:rPr>
        <w:t>) is implementing the three-year project titled</w:t>
      </w:r>
      <w:r w:rsidRPr="00B91BCB">
        <w:rPr>
          <w:iCs/>
          <w:szCs w:val="22"/>
          <w:lang w:val="en-US"/>
        </w:rPr>
        <w:t>: “</w:t>
      </w:r>
      <w:r w:rsidR="007E2845" w:rsidRPr="00B91BCB">
        <w:t>Judiciary under spotlight</w:t>
      </w:r>
      <w:r w:rsidRPr="00B91BCB">
        <w:rPr>
          <w:iCs/>
          <w:szCs w:val="22"/>
          <w:lang w:val="en-US"/>
        </w:rPr>
        <w:t>”. This project is funded by the European Union under the</w:t>
      </w:r>
      <w:r w:rsidRPr="00B91BCB">
        <w:rPr>
          <w:szCs w:val="22"/>
          <w:lang w:val="en-US"/>
        </w:rPr>
        <w:t xml:space="preserve"> </w:t>
      </w:r>
      <w:r w:rsidR="003A5BDF" w:rsidRPr="00B91BCB">
        <w:rPr>
          <w:szCs w:val="22"/>
          <w:lang w:val="en-US"/>
        </w:rPr>
        <w:t xml:space="preserve">Call </w:t>
      </w:r>
      <w:r w:rsidR="000A125C" w:rsidRPr="00B91BCB">
        <w:rPr>
          <w:szCs w:val="22"/>
          <w:lang w:val="en-US"/>
        </w:rPr>
        <w:t>with</w:t>
      </w:r>
      <w:r w:rsidR="00956E47" w:rsidRPr="00B91BCB">
        <w:rPr>
          <w:szCs w:val="22"/>
          <w:lang w:val="en-US"/>
        </w:rPr>
        <w:t xml:space="preserve"> </w:t>
      </w:r>
      <w:r w:rsidRPr="00B91BCB">
        <w:rPr>
          <w:szCs w:val="22"/>
          <w:lang w:val="en-US"/>
        </w:rPr>
        <w:t xml:space="preserve">reference: </w:t>
      </w:r>
      <w:r w:rsidR="00E12249" w:rsidRPr="00B91BCB">
        <w:rPr>
          <w:szCs w:val="22"/>
          <w:lang w:val="en-US"/>
        </w:rPr>
        <w:t>EuropeAid/174080/DD/ACT/</w:t>
      </w:r>
      <w:r w:rsidR="000A125C" w:rsidRPr="00B91BCB">
        <w:rPr>
          <w:szCs w:val="22"/>
          <w:lang w:val="en-US"/>
        </w:rPr>
        <w:t xml:space="preserve"> </w:t>
      </w:r>
      <w:r w:rsidR="003D7CEE" w:rsidRPr="00B91BCB">
        <w:rPr>
          <w:szCs w:val="22"/>
          <w:lang w:val="en-US"/>
        </w:rPr>
        <w:t>“</w:t>
      </w:r>
      <w:r w:rsidR="000A125C" w:rsidRPr="00B91BCB">
        <w:rPr>
          <w:szCs w:val="22"/>
          <w:lang w:val="en-US"/>
        </w:rPr>
        <w:t>Support to CSOs in the fields of Good Governance, Rule of Law and Environment</w:t>
      </w:r>
      <w:r w:rsidR="003D7CEE" w:rsidRPr="00B91BCB">
        <w:rPr>
          <w:szCs w:val="22"/>
          <w:lang w:val="en-US"/>
        </w:rPr>
        <w:t>”</w:t>
      </w:r>
      <w:r w:rsidRPr="00B91BCB">
        <w:rPr>
          <w:szCs w:val="22"/>
          <w:lang w:val="en-US"/>
        </w:rPr>
        <w:t>.</w:t>
      </w:r>
    </w:p>
    <w:p w14:paraId="2E572D9C" w14:textId="77777777" w:rsidR="00D37DF6" w:rsidRPr="00B91BCB" w:rsidRDefault="00D37DF6" w:rsidP="00844E86">
      <w:pPr>
        <w:spacing w:after="0"/>
        <w:ind w:left="270" w:right="188"/>
      </w:pPr>
    </w:p>
    <w:p w14:paraId="3DB530A1" w14:textId="25436B0B" w:rsidR="00815667" w:rsidRPr="00B91BCB" w:rsidRDefault="00815667" w:rsidP="00844E86">
      <w:pPr>
        <w:spacing w:after="0"/>
        <w:ind w:left="270" w:right="188"/>
      </w:pPr>
      <w:r w:rsidRPr="00B91BCB">
        <w:t xml:space="preserve">The </w:t>
      </w:r>
      <w:r w:rsidR="38F1DB76" w:rsidRPr="00B91BCB">
        <w:t>aim</w:t>
      </w:r>
      <w:r w:rsidRPr="00B91BCB">
        <w:t xml:space="preserve"> of the project is </w:t>
      </w:r>
      <w:r w:rsidR="00C57437" w:rsidRPr="00B91BCB">
        <w:t xml:space="preserve">to </w:t>
      </w:r>
      <w:r w:rsidR="00524D82" w:rsidRPr="00B91BCB">
        <w:t xml:space="preserve">empower Albanian CSOs and other key stakeholders to conduct monitoring and evaluation of the functioning of the Albanian judiciary in compliance with </w:t>
      </w:r>
      <w:r w:rsidR="00C57437" w:rsidRPr="00B91BCB">
        <w:t xml:space="preserve">applicable </w:t>
      </w:r>
      <w:r w:rsidR="00524D82" w:rsidRPr="00B91BCB">
        <w:t>legal, procedural and best practice standards</w:t>
      </w:r>
      <w:r w:rsidRPr="00B91BCB">
        <w:t xml:space="preserve">. </w:t>
      </w:r>
      <w:r w:rsidR="00E432D4" w:rsidRPr="00B91BCB">
        <w:t xml:space="preserve">To this end the action has focused on three specific objectives: develop a </w:t>
      </w:r>
      <w:r w:rsidR="00D37DF6" w:rsidRPr="00B91BCB">
        <w:t xml:space="preserve">judicial </w:t>
      </w:r>
      <w:r w:rsidR="00E432D4" w:rsidRPr="00B91BCB">
        <w:t xml:space="preserve">monitoring framework; deliver large scale training activities for CSOs, law students and journalists of four regions (Tirana, Durres, Shkodra and Vlora); develop and implement a sub-granting scheme for CSOs with a view to encourage their initiatives for monitoring judicial performance </w:t>
      </w:r>
      <w:proofErr w:type="spellStart"/>
      <w:r w:rsidR="00E432D4" w:rsidRPr="00B91BCB">
        <w:t>infour</w:t>
      </w:r>
      <w:proofErr w:type="spellEnd"/>
      <w:r w:rsidR="00E432D4" w:rsidRPr="00B91BCB">
        <w:t xml:space="preserve"> targeted areas of court activity.</w:t>
      </w:r>
    </w:p>
    <w:p w14:paraId="26D379D2" w14:textId="77777777" w:rsidR="00D37DF6" w:rsidRPr="00B91BCB" w:rsidRDefault="00D37DF6" w:rsidP="00844E86">
      <w:pPr>
        <w:spacing w:after="0"/>
        <w:ind w:left="270" w:right="188"/>
      </w:pPr>
    </w:p>
    <w:p w14:paraId="13DC9788" w14:textId="617D813A" w:rsidR="002E39A0" w:rsidRPr="00B91BCB" w:rsidRDefault="00E432D4" w:rsidP="00844E86">
      <w:pPr>
        <w:spacing w:after="0"/>
        <w:ind w:left="270" w:right="188"/>
      </w:pPr>
      <w:r w:rsidRPr="00B91BCB">
        <w:t>Under the first objective, there have already been</w:t>
      </w:r>
      <w:r w:rsidR="002E39A0" w:rsidRPr="00B91BCB">
        <w:t xml:space="preserve"> </w:t>
      </w:r>
      <w:r w:rsidR="00104148" w:rsidRPr="00B91BCB">
        <w:t>published</w:t>
      </w:r>
      <w:r w:rsidR="002E39A0" w:rsidRPr="00B91BCB">
        <w:t xml:space="preserve"> and distributed four Judicial Monitoring Guides for CSOs, journalist and law students for four crucial areas of judicial activity: (i) access to justice and fair trial, (ii) judicial meritocracy, (iii) judicial integrity and (iv) court transparency. The Judicial Monitoring Guides consist of a collection of relevant</w:t>
      </w:r>
      <w:r w:rsidR="00925BC4" w:rsidRPr="00B91BCB">
        <w:t xml:space="preserve"> legal</w:t>
      </w:r>
      <w:r w:rsidR="002E39A0" w:rsidRPr="00B91BCB">
        <w:t xml:space="preserve"> benchmarks / standards, relevant indicators for the achievement of those benchmarks / standards and the methodology of </w:t>
      </w:r>
      <w:r w:rsidR="00925BC4" w:rsidRPr="00B91BCB">
        <w:t xml:space="preserve">their </w:t>
      </w:r>
      <w:r w:rsidR="002E39A0" w:rsidRPr="00B91BCB">
        <w:t>measurement. Based on the Monitoring Guides</w:t>
      </w:r>
      <w:r w:rsidR="00E1089F" w:rsidRPr="00B91BCB">
        <w:t>,</w:t>
      </w:r>
      <w:r w:rsidR="002E39A0" w:rsidRPr="00B91BCB">
        <w:t xml:space="preserve"> ten Manuals of Training</w:t>
      </w:r>
      <w:r w:rsidR="00925BC4" w:rsidRPr="00B91BCB">
        <w:t>,</w:t>
      </w:r>
      <w:r w:rsidR="002E39A0" w:rsidRPr="00B91BCB">
        <w:t xml:space="preserve"> which include a collection of the training curriculum, </w:t>
      </w:r>
      <w:r w:rsidR="00925BC4" w:rsidRPr="00B91BCB">
        <w:t xml:space="preserve">the </w:t>
      </w:r>
      <w:r w:rsidR="002E39A0" w:rsidRPr="00B91BCB">
        <w:t>training plan, relevant extracts of legislation, case studies and bibliography, ha</w:t>
      </w:r>
      <w:r w:rsidR="00827B53" w:rsidRPr="00B91BCB">
        <w:t>ve</w:t>
      </w:r>
      <w:r w:rsidR="002E39A0" w:rsidRPr="00B91BCB">
        <w:t xml:space="preserve"> been </w:t>
      </w:r>
      <w:r w:rsidR="00104148" w:rsidRPr="00B91BCB">
        <w:t xml:space="preserve">published </w:t>
      </w:r>
      <w:r w:rsidR="00827B53" w:rsidRPr="00B91BCB">
        <w:t xml:space="preserve">online at </w:t>
      </w:r>
      <w:hyperlink r:id="rId18" w:history="1">
        <w:r w:rsidR="00827B53" w:rsidRPr="00B91BCB">
          <w:rPr>
            <w:rStyle w:val="Hyperlink"/>
            <w:color w:val="auto"/>
          </w:rPr>
          <w:t>www.judiciaryunderspotlight.com</w:t>
        </w:r>
      </w:hyperlink>
      <w:r w:rsidR="00827B53" w:rsidRPr="00B91BCB">
        <w:t xml:space="preserve"> </w:t>
      </w:r>
      <w:r w:rsidR="002E39A0" w:rsidRPr="00B91BCB">
        <w:t xml:space="preserve">and </w:t>
      </w:r>
      <w:r w:rsidR="00827B53" w:rsidRPr="00B91BCB">
        <w:t xml:space="preserve">in hard copy versions. The hard copy publications have been </w:t>
      </w:r>
      <w:r w:rsidR="002E39A0" w:rsidRPr="00B91BCB">
        <w:t>distributed</w:t>
      </w:r>
      <w:r w:rsidR="00827B53" w:rsidRPr="00B91BCB">
        <w:t xml:space="preserve"> to the project target group</w:t>
      </w:r>
      <w:r w:rsidR="002E39A0" w:rsidRPr="00B91BCB">
        <w:t>.</w:t>
      </w:r>
    </w:p>
    <w:p w14:paraId="6D1C03AE" w14:textId="77777777" w:rsidR="00D37DF6" w:rsidRPr="00B91BCB" w:rsidRDefault="00D37DF6" w:rsidP="00844E86">
      <w:pPr>
        <w:spacing w:after="0"/>
        <w:ind w:left="270" w:right="188"/>
      </w:pPr>
    </w:p>
    <w:p w14:paraId="10ADE5C5" w14:textId="19F52869" w:rsidR="002E39A0" w:rsidRPr="00B91BCB" w:rsidRDefault="00925BC4" w:rsidP="00844E86">
      <w:pPr>
        <w:spacing w:after="0"/>
        <w:ind w:left="270" w:right="188"/>
      </w:pPr>
      <w:r w:rsidRPr="00B91BCB">
        <w:t xml:space="preserve">Based on this elaborated theoretical framework, </w:t>
      </w:r>
      <w:r w:rsidR="00E432D4" w:rsidRPr="00B91BCB">
        <w:t xml:space="preserve">under the second project objective, </w:t>
      </w:r>
      <w:r w:rsidRPr="00B91BCB">
        <w:t>a</w:t>
      </w:r>
      <w:r w:rsidR="002E39A0" w:rsidRPr="00B91BCB">
        <w:t xml:space="preserve">t least 380 members of civil society (organizations, law students, journalists) from </w:t>
      </w:r>
      <w:r w:rsidRPr="00B91BCB">
        <w:t xml:space="preserve">the regions of </w:t>
      </w:r>
      <w:r w:rsidR="002E39A0" w:rsidRPr="00B91BCB">
        <w:t xml:space="preserve">Tirana, </w:t>
      </w:r>
      <w:bookmarkStart w:id="6" w:name="_Hlk177928386"/>
      <w:proofErr w:type="spellStart"/>
      <w:r w:rsidR="002E39A0" w:rsidRPr="00B91BCB">
        <w:t>Durrës</w:t>
      </w:r>
      <w:bookmarkEnd w:id="6"/>
      <w:proofErr w:type="spellEnd"/>
      <w:r w:rsidR="002E39A0" w:rsidRPr="00B91BCB">
        <w:t xml:space="preserve">, Shkodra and Vlora have been successfully trained in 64 training sessions over a period of 7 months </w:t>
      </w:r>
      <w:r w:rsidR="00E432D4" w:rsidRPr="00B91BCB">
        <w:t>o</w:t>
      </w:r>
      <w:r w:rsidR="002E39A0" w:rsidRPr="00B91BCB">
        <w:t xml:space="preserve">n the </w:t>
      </w:r>
      <w:r w:rsidR="00E10FDC" w:rsidRPr="00B91BCB">
        <w:t>four above mentioned areas of judicial activity</w:t>
      </w:r>
      <w:r w:rsidR="002E39A0" w:rsidRPr="00B91BCB">
        <w:rPr>
          <w:szCs w:val="22"/>
        </w:rPr>
        <w:t>.</w:t>
      </w:r>
    </w:p>
    <w:p w14:paraId="5B83F42F" w14:textId="77777777" w:rsidR="00D37DF6" w:rsidRPr="00B91BCB" w:rsidRDefault="00D37DF6" w:rsidP="00844E86">
      <w:pPr>
        <w:tabs>
          <w:tab w:val="left" w:pos="709"/>
        </w:tabs>
        <w:spacing w:after="0"/>
        <w:ind w:left="270" w:right="-1"/>
        <w:rPr>
          <w:szCs w:val="22"/>
        </w:rPr>
      </w:pPr>
    </w:p>
    <w:p w14:paraId="171D163C" w14:textId="66C62B9C" w:rsidR="00201A6E" w:rsidRPr="00B91BCB" w:rsidRDefault="00E432D4" w:rsidP="00844E86">
      <w:pPr>
        <w:tabs>
          <w:tab w:val="left" w:pos="709"/>
        </w:tabs>
        <w:spacing w:after="0"/>
        <w:ind w:left="270" w:right="-1"/>
        <w:rPr>
          <w:szCs w:val="22"/>
        </w:rPr>
      </w:pPr>
      <w:r w:rsidRPr="00B91BCB">
        <w:rPr>
          <w:szCs w:val="22"/>
        </w:rPr>
        <w:t>Finally, under the third objective, t</w:t>
      </w:r>
      <w:r w:rsidR="0032632D" w:rsidRPr="00B91BCB">
        <w:rPr>
          <w:szCs w:val="22"/>
        </w:rPr>
        <w:t xml:space="preserve">he </w:t>
      </w:r>
      <w:r w:rsidR="00201A6E" w:rsidRPr="00B91BCB">
        <w:rPr>
          <w:szCs w:val="22"/>
        </w:rPr>
        <w:t xml:space="preserve">sub-granting activities for CSOs will be implemented through this call for proposals, which will award 4 sub-grants to support CSO projects </w:t>
      </w:r>
      <w:r w:rsidR="00CC3619" w:rsidRPr="00B91BCB">
        <w:rPr>
          <w:szCs w:val="22"/>
        </w:rPr>
        <w:t>on monitoring judicial</w:t>
      </w:r>
      <w:r w:rsidR="007444CC" w:rsidRPr="00B91BCB">
        <w:rPr>
          <w:b/>
          <w:bCs/>
        </w:rPr>
        <w:t xml:space="preserve"> </w:t>
      </w:r>
      <w:r w:rsidR="007444CC" w:rsidRPr="00B91BCB">
        <w:t>performance</w:t>
      </w:r>
      <w:r w:rsidR="007444CC" w:rsidRPr="00B91BCB">
        <w:rPr>
          <w:szCs w:val="22"/>
        </w:rPr>
        <w:t xml:space="preserve"> </w:t>
      </w:r>
      <w:r w:rsidR="00201A6E" w:rsidRPr="00B91BCB">
        <w:rPr>
          <w:szCs w:val="22"/>
        </w:rPr>
        <w:t xml:space="preserve">in the areas of: access to justice and fair trial, judicial integrity, meritocracy in judicial careers, court transparency. </w:t>
      </w:r>
      <w:r w:rsidR="002E39A0" w:rsidRPr="00B91BCB">
        <w:rPr>
          <w:szCs w:val="22"/>
        </w:rPr>
        <w:t xml:space="preserve"> </w:t>
      </w:r>
    </w:p>
    <w:p w14:paraId="3C571924" w14:textId="77777777" w:rsidR="00815667" w:rsidRPr="00B91BCB" w:rsidRDefault="00815667" w:rsidP="00844E86">
      <w:pPr>
        <w:pStyle w:val="HTMLPreformatted"/>
        <w:jc w:val="both"/>
        <w:rPr>
          <w:rFonts w:ascii="Times New Roman" w:hAnsi="Times New Roman"/>
          <w:sz w:val="22"/>
          <w:szCs w:val="22"/>
        </w:rPr>
      </w:pPr>
    </w:p>
    <w:p w14:paraId="70A6C707" w14:textId="77777777" w:rsidR="00D37DF6" w:rsidRPr="00B91BCB" w:rsidRDefault="00D37DF6" w:rsidP="00844E86">
      <w:pPr>
        <w:pStyle w:val="HTMLPreformatted"/>
        <w:jc w:val="both"/>
        <w:rPr>
          <w:rFonts w:ascii="Times New Roman" w:hAnsi="Times New Roman"/>
          <w:sz w:val="22"/>
          <w:szCs w:val="22"/>
        </w:rPr>
      </w:pPr>
    </w:p>
    <w:p w14:paraId="0F8A8759" w14:textId="77777777" w:rsidR="00D37DF6" w:rsidRPr="00B91BCB" w:rsidRDefault="00D37DF6" w:rsidP="00844E86">
      <w:pPr>
        <w:pStyle w:val="HTMLPreformatted"/>
        <w:jc w:val="both"/>
        <w:rPr>
          <w:rFonts w:ascii="Times New Roman" w:hAnsi="Times New Roman"/>
          <w:sz w:val="22"/>
          <w:szCs w:val="22"/>
        </w:rPr>
      </w:pPr>
    </w:p>
    <w:p w14:paraId="50C5694F" w14:textId="77777777" w:rsidR="00D37DF6" w:rsidRPr="00B91BCB" w:rsidRDefault="00D37DF6" w:rsidP="00844E86">
      <w:pPr>
        <w:pStyle w:val="HTMLPreformatted"/>
        <w:jc w:val="both"/>
        <w:rPr>
          <w:rFonts w:ascii="Times New Roman" w:hAnsi="Times New Roman"/>
          <w:sz w:val="22"/>
          <w:szCs w:val="22"/>
        </w:rPr>
      </w:pPr>
    </w:p>
    <w:p w14:paraId="3063F92A" w14:textId="77777777" w:rsidR="00D37DF6" w:rsidRPr="00B91BCB" w:rsidRDefault="00D37DF6" w:rsidP="00844E86">
      <w:pPr>
        <w:pStyle w:val="HTMLPreformatted"/>
        <w:jc w:val="both"/>
        <w:rPr>
          <w:rFonts w:ascii="Times New Roman" w:hAnsi="Times New Roman"/>
          <w:sz w:val="22"/>
          <w:szCs w:val="22"/>
        </w:rPr>
      </w:pPr>
    </w:p>
    <w:p w14:paraId="33123FA3" w14:textId="77777777" w:rsidR="00D37DF6" w:rsidRPr="00B91BCB" w:rsidRDefault="00D37DF6" w:rsidP="00844E86">
      <w:pPr>
        <w:pStyle w:val="HTMLPreformatted"/>
        <w:jc w:val="both"/>
        <w:rPr>
          <w:rFonts w:ascii="Times New Roman" w:hAnsi="Times New Roman"/>
          <w:sz w:val="22"/>
          <w:szCs w:val="22"/>
        </w:rPr>
      </w:pPr>
    </w:p>
    <w:p w14:paraId="2A5428BA" w14:textId="77777777" w:rsidR="00D37DF6" w:rsidRPr="00B91BCB" w:rsidRDefault="00D37DF6" w:rsidP="00844E86">
      <w:pPr>
        <w:pStyle w:val="HTMLPreformatted"/>
        <w:jc w:val="both"/>
        <w:rPr>
          <w:rFonts w:ascii="Times New Roman" w:hAnsi="Times New Roman"/>
          <w:sz w:val="22"/>
          <w:szCs w:val="22"/>
        </w:rPr>
      </w:pPr>
    </w:p>
    <w:p w14:paraId="4C58FF8E" w14:textId="77777777" w:rsidR="00D37DF6" w:rsidRPr="00B91BCB" w:rsidRDefault="00D37DF6" w:rsidP="00844E86">
      <w:pPr>
        <w:pStyle w:val="HTMLPreformatted"/>
        <w:jc w:val="both"/>
        <w:rPr>
          <w:rFonts w:ascii="Times New Roman" w:hAnsi="Times New Roman"/>
          <w:sz w:val="22"/>
          <w:szCs w:val="22"/>
        </w:rPr>
      </w:pPr>
    </w:p>
    <w:p w14:paraId="326A9C2C" w14:textId="77777777" w:rsidR="00D37DF6" w:rsidRPr="00B91BCB" w:rsidRDefault="00D37DF6" w:rsidP="00844E86">
      <w:pPr>
        <w:pStyle w:val="HTMLPreformatted"/>
        <w:jc w:val="both"/>
        <w:rPr>
          <w:rFonts w:ascii="Times New Roman" w:hAnsi="Times New Roman"/>
          <w:sz w:val="22"/>
          <w:szCs w:val="22"/>
        </w:rPr>
      </w:pPr>
    </w:p>
    <w:p w14:paraId="55EE6B21" w14:textId="77777777" w:rsidR="00D37DF6" w:rsidRPr="00B91BCB" w:rsidRDefault="00D37DF6" w:rsidP="00844E86">
      <w:pPr>
        <w:pStyle w:val="HTMLPreformatted"/>
        <w:jc w:val="both"/>
        <w:rPr>
          <w:rFonts w:ascii="Times New Roman" w:hAnsi="Times New Roman"/>
          <w:sz w:val="22"/>
          <w:szCs w:val="22"/>
        </w:rPr>
      </w:pPr>
    </w:p>
    <w:p w14:paraId="77F897A2" w14:textId="77777777" w:rsidR="00D37DF6" w:rsidRPr="00B91BCB" w:rsidRDefault="00D37DF6" w:rsidP="00844E86">
      <w:pPr>
        <w:pStyle w:val="HTMLPreformatted"/>
        <w:jc w:val="both"/>
        <w:rPr>
          <w:rFonts w:ascii="Times New Roman" w:hAnsi="Times New Roman"/>
          <w:sz w:val="22"/>
          <w:szCs w:val="22"/>
        </w:rPr>
      </w:pPr>
    </w:p>
    <w:p w14:paraId="01605214" w14:textId="77777777" w:rsidR="00D37DF6" w:rsidRPr="00B91BCB" w:rsidRDefault="00D37DF6" w:rsidP="00844E86">
      <w:pPr>
        <w:pStyle w:val="HTMLPreformatted"/>
        <w:jc w:val="both"/>
        <w:rPr>
          <w:rFonts w:ascii="Times New Roman" w:hAnsi="Times New Roman"/>
          <w:sz w:val="22"/>
          <w:szCs w:val="22"/>
        </w:rPr>
      </w:pPr>
    </w:p>
    <w:p w14:paraId="4A783D93" w14:textId="77777777" w:rsidR="00D37DF6" w:rsidRPr="00B91BCB" w:rsidRDefault="00D37DF6" w:rsidP="00844E86">
      <w:pPr>
        <w:pStyle w:val="HTMLPreformatted"/>
        <w:jc w:val="both"/>
        <w:rPr>
          <w:rFonts w:ascii="Times New Roman" w:hAnsi="Times New Roman"/>
          <w:sz w:val="22"/>
          <w:szCs w:val="22"/>
        </w:rPr>
      </w:pPr>
    </w:p>
    <w:p w14:paraId="12CDC915" w14:textId="77777777" w:rsidR="00D37DF6" w:rsidRPr="00B91BCB" w:rsidRDefault="00D37DF6" w:rsidP="00844E86">
      <w:pPr>
        <w:pStyle w:val="HTMLPreformatted"/>
        <w:jc w:val="both"/>
        <w:rPr>
          <w:rFonts w:ascii="Times New Roman" w:hAnsi="Times New Roman"/>
          <w:sz w:val="22"/>
          <w:szCs w:val="22"/>
        </w:rPr>
      </w:pPr>
    </w:p>
    <w:p w14:paraId="24D7D603" w14:textId="77777777" w:rsidR="00D37DF6" w:rsidRPr="00B91BCB" w:rsidRDefault="00D37DF6" w:rsidP="00844E86">
      <w:pPr>
        <w:pStyle w:val="HTMLPreformatted"/>
        <w:jc w:val="both"/>
        <w:rPr>
          <w:rFonts w:ascii="Times New Roman" w:hAnsi="Times New Roman"/>
          <w:sz w:val="22"/>
          <w:szCs w:val="22"/>
        </w:rPr>
      </w:pPr>
    </w:p>
    <w:p w14:paraId="3C5EFB86" w14:textId="77777777" w:rsidR="00D37DF6" w:rsidRPr="00B91BCB" w:rsidRDefault="00D37DF6" w:rsidP="00844E86">
      <w:pPr>
        <w:pStyle w:val="HTMLPreformatted"/>
        <w:jc w:val="both"/>
        <w:rPr>
          <w:rFonts w:ascii="Times New Roman" w:hAnsi="Times New Roman"/>
          <w:sz w:val="22"/>
          <w:szCs w:val="22"/>
        </w:rPr>
      </w:pPr>
    </w:p>
    <w:p w14:paraId="62210F2E" w14:textId="77777777" w:rsidR="00D37DF6" w:rsidRPr="00B91BCB" w:rsidRDefault="00D37DF6" w:rsidP="00844E86">
      <w:pPr>
        <w:pStyle w:val="HTMLPreformatted"/>
        <w:jc w:val="both"/>
        <w:rPr>
          <w:rFonts w:ascii="Times New Roman" w:hAnsi="Times New Roman"/>
          <w:sz w:val="22"/>
          <w:szCs w:val="22"/>
        </w:rPr>
      </w:pPr>
    </w:p>
    <w:p w14:paraId="3AAD2153" w14:textId="77777777" w:rsidR="00D37DF6" w:rsidRPr="00B91BCB" w:rsidRDefault="00D37DF6" w:rsidP="00844E86">
      <w:pPr>
        <w:pStyle w:val="HTMLPreformatted"/>
        <w:jc w:val="both"/>
        <w:rPr>
          <w:rFonts w:ascii="Times New Roman" w:hAnsi="Times New Roman"/>
          <w:sz w:val="22"/>
          <w:szCs w:val="22"/>
        </w:rPr>
      </w:pPr>
    </w:p>
    <w:p w14:paraId="746C4A19" w14:textId="77777777" w:rsidR="00815667" w:rsidRPr="00B91BCB" w:rsidRDefault="00815667" w:rsidP="00844E86">
      <w:pPr>
        <w:pStyle w:val="Guidelines2"/>
        <w:spacing w:line="240" w:lineRule="auto"/>
      </w:pPr>
      <w:bookmarkStart w:id="7" w:name="_Toc75363191"/>
      <w:r w:rsidRPr="00B91BCB">
        <w:lastRenderedPageBreak/>
        <w:t>1.2 Objectives of the programme and priority issues</w:t>
      </w:r>
      <w:bookmarkEnd w:id="7"/>
      <w:r w:rsidRPr="00B91BCB">
        <w:t xml:space="preserve"> </w:t>
      </w:r>
    </w:p>
    <w:tbl>
      <w:tblPr>
        <w:tblStyle w:val="TableGrid"/>
        <w:tblW w:w="9464" w:type="dxa"/>
        <w:tblLayout w:type="fixed"/>
        <w:tblLook w:val="04A0" w:firstRow="1" w:lastRow="0" w:firstColumn="1" w:lastColumn="0" w:noHBand="0" w:noVBand="1"/>
      </w:tblPr>
      <w:tblGrid>
        <w:gridCol w:w="1525"/>
        <w:gridCol w:w="7939"/>
      </w:tblGrid>
      <w:tr w:rsidR="00B91BCB" w:rsidRPr="00B91BCB" w14:paraId="3C814C93" w14:textId="77777777" w:rsidTr="00671E08">
        <w:tc>
          <w:tcPr>
            <w:tcW w:w="1525" w:type="dxa"/>
            <w:shd w:val="clear" w:color="auto" w:fill="9CC2E5" w:themeFill="accent5" w:themeFillTint="99"/>
          </w:tcPr>
          <w:p w14:paraId="7963A0FB" w14:textId="59532824" w:rsidR="00815667" w:rsidRPr="00B91BCB" w:rsidRDefault="00EB5378" w:rsidP="00844E86">
            <w:pPr>
              <w:spacing w:after="0"/>
              <w:rPr>
                <w:b/>
                <w:sz w:val="22"/>
                <w:szCs w:val="22"/>
              </w:rPr>
            </w:pPr>
            <w:r w:rsidRPr="00B91BCB">
              <w:rPr>
                <w:b/>
                <w:bCs/>
                <w:sz w:val="22"/>
                <w:szCs w:val="22"/>
              </w:rPr>
              <w:t>Title</w:t>
            </w:r>
          </w:p>
        </w:tc>
        <w:tc>
          <w:tcPr>
            <w:tcW w:w="7939" w:type="dxa"/>
            <w:shd w:val="clear" w:color="auto" w:fill="9CC2E5" w:themeFill="accent5" w:themeFillTint="99"/>
          </w:tcPr>
          <w:p w14:paraId="7E23BFC8" w14:textId="0E30A1AE" w:rsidR="00815667" w:rsidRPr="00B91BCB" w:rsidRDefault="00C82D18" w:rsidP="00844E86">
            <w:pPr>
              <w:spacing w:after="0"/>
              <w:rPr>
                <w:b/>
                <w:bCs/>
                <w:sz w:val="22"/>
                <w:szCs w:val="22"/>
              </w:rPr>
            </w:pPr>
            <w:r w:rsidRPr="00B91BCB">
              <w:rPr>
                <w:b/>
                <w:bCs/>
                <w:sz w:val="22"/>
                <w:szCs w:val="22"/>
              </w:rPr>
              <w:t xml:space="preserve">Sub-grants </w:t>
            </w:r>
            <w:r w:rsidR="007D717B" w:rsidRPr="00B91BCB">
              <w:rPr>
                <w:b/>
                <w:bCs/>
                <w:sz w:val="22"/>
                <w:szCs w:val="22"/>
              </w:rPr>
              <w:t xml:space="preserve">to </w:t>
            </w:r>
            <w:r w:rsidRPr="00B91BCB">
              <w:rPr>
                <w:b/>
                <w:bCs/>
                <w:sz w:val="22"/>
                <w:szCs w:val="22"/>
              </w:rPr>
              <w:t>support CSO projects on monitoring judicial performance in the areas of access to justice and fair trial, judicial integrity, meritocracy in judicial careers, court transparency</w:t>
            </w:r>
          </w:p>
        </w:tc>
      </w:tr>
      <w:tr w:rsidR="00B91BCB" w:rsidRPr="00B91BCB" w14:paraId="1618082E" w14:textId="77777777" w:rsidTr="00D37DF6">
        <w:trPr>
          <w:trHeight w:val="1012"/>
        </w:trPr>
        <w:tc>
          <w:tcPr>
            <w:tcW w:w="1525" w:type="dxa"/>
          </w:tcPr>
          <w:p w14:paraId="4763730D" w14:textId="2EADDFEC" w:rsidR="00815667" w:rsidRPr="00B91BCB" w:rsidRDefault="00560E2C" w:rsidP="00844E86">
            <w:pPr>
              <w:spacing w:after="0"/>
              <w:jc w:val="left"/>
              <w:rPr>
                <w:b/>
                <w:sz w:val="22"/>
                <w:szCs w:val="22"/>
              </w:rPr>
            </w:pPr>
            <w:r w:rsidRPr="00B91BCB">
              <w:rPr>
                <w:b/>
                <w:sz w:val="22"/>
                <w:szCs w:val="22"/>
              </w:rPr>
              <w:t>Overall objective</w:t>
            </w:r>
            <w:r w:rsidR="00815667" w:rsidRPr="00B91BCB">
              <w:rPr>
                <w:b/>
                <w:sz w:val="22"/>
                <w:szCs w:val="22"/>
              </w:rPr>
              <w:t xml:space="preserve"> </w:t>
            </w:r>
          </w:p>
        </w:tc>
        <w:tc>
          <w:tcPr>
            <w:tcW w:w="7939" w:type="dxa"/>
          </w:tcPr>
          <w:p w14:paraId="210BCEB6" w14:textId="288D8BCE" w:rsidR="008B06E2" w:rsidRPr="00B91BCB" w:rsidRDefault="00815667" w:rsidP="00844E86">
            <w:pPr>
              <w:pStyle w:val="BodyText"/>
              <w:spacing w:after="0"/>
              <w:ind w:right="29"/>
              <w:rPr>
                <w:sz w:val="22"/>
                <w:szCs w:val="22"/>
              </w:rPr>
            </w:pPr>
            <w:r w:rsidRPr="00B91BCB">
              <w:rPr>
                <w:sz w:val="22"/>
                <w:szCs w:val="22"/>
              </w:rPr>
              <w:t>The</w:t>
            </w:r>
            <w:r w:rsidR="00DE1693" w:rsidRPr="00B91BCB">
              <w:rPr>
                <w:sz w:val="22"/>
                <w:szCs w:val="22"/>
              </w:rPr>
              <w:t xml:space="preserve"> </w:t>
            </w:r>
            <w:r w:rsidR="00DE1693" w:rsidRPr="00B91BCB">
              <w:rPr>
                <w:b/>
                <w:bCs/>
                <w:sz w:val="22"/>
                <w:szCs w:val="22"/>
              </w:rPr>
              <w:t>global</w:t>
            </w:r>
            <w:r w:rsidRPr="00B91BCB">
              <w:rPr>
                <w:sz w:val="22"/>
                <w:szCs w:val="22"/>
              </w:rPr>
              <w:t xml:space="preserve"> </w:t>
            </w:r>
            <w:r w:rsidRPr="00B91BCB">
              <w:rPr>
                <w:b/>
                <w:bCs/>
                <w:sz w:val="22"/>
                <w:szCs w:val="22"/>
              </w:rPr>
              <w:t>objective</w:t>
            </w:r>
            <w:r w:rsidRPr="00B91BCB">
              <w:rPr>
                <w:sz w:val="22"/>
                <w:szCs w:val="22"/>
              </w:rPr>
              <w:t xml:space="preserve"> of the call for proposals </w:t>
            </w:r>
            <w:r w:rsidR="00205F81" w:rsidRPr="00B91BCB">
              <w:rPr>
                <w:sz w:val="22"/>
                <w:szCs w:val="22"/>
              </w:rPr>
              <w:t xml:space="preserve">is </w:t>
            </w:r>
            <w:r w:rsidR="000F536B" w:rsidRPr="00B91BCB">
              <w:rPr>
                <w:sz w:val="22"/>
                <w:szCs w:val="22"/>
              </w:rPr>
              <w:t>empower</w:t>
            </w:r>
            <w:r w:rsidR="00205F81" w:rsidRPr="00B91BCB">
              <w:rPr>
                <w:sz w:val="22"/>
                <w:szCs w:val="22"/>
              </w:rPr>
              <w:t>ing</w:t>
            </w:r>
            <w:r w:rsidR="000F536B" w:rsidRPr="00B91BCB">
              <w:rPr>
                <w:sz w:val="22"/>
                <w:szCs w:val="22"/>
              </w:rPr>
              <w:t xml:space="preserve"> Albanian CSOs and other key stakeholders to conduct monitoring and evaluation of the functioning of the Albanian judiciary in compliance with legal, procedural and best practice standards</w:t>
            </w:r>
            <w:r w:rsidR="00B529D3" w:rsidRPr="00B91BCB">
              <w:rPr>
                <w:sz w:val="22"/>
                <w:szCs w:val="22"/>
              </w:rPr>
              <w:t>.</w:t>
            </w:r>
          </w:p>
          <w:p w14:paraId="75E966C2" w14:textId="2D3D8AEC" w:rsidR="00815667" w:rsidRPr="00B91BCB" w:rsidRDefault="00815667" w:rsidP="00560E2C">
            <w:pPr>
              <w:pStyle w:val="BodyText"/>
              <w:spacing w:after="0"/>
              <w:ind w:right="34"/>
              <w:rPr>
                <w:sz w:val="22"/>
                <w:szCs w:val="22"/>
              </w:rPr>
            </w:pPr>
          </w:p>
        </w:tc>
      </w:tr>
      <w:tr w:rsidR="00B91BCB" w:rsidRPr="00B91BCB" w14:paraId="088BC18A" w14:textId="77777777" w:rsidTr="00D37DF6">
        <w:trPr>
          <w:trHeight w:val="1183"/>
        </w:trPr>
        <w:tc>
          <w:tcPr>
            <w:tcW w:w="1525" w:type="dxa"/>
          </w:tcPr>
          <w:p w14:paraId="32FE8F2C" w14:textId="6A55B158" w:rsidR="00815667" w:rsidRPr="00B91BCB" w:rsidRDefault="001178D8" w:rsidP="00844E86">
            <w:pPr>
              <w:spacing w:after="0"/>
              <w:jc w:val="left"/>
              <w:rPr>
                <w:sz w:val="22"/>
                <w:szCs w:val="22"/>
              </w:rPr>
            </w:pPr>
            <w:r w:rsidRPr="00B91BCB">
              <w:rPr>
                <w:b/>
                <w:bCs/>
                <w:sz w:val="22"/>
                <w:szCs w:val="22"/>
              </w:rPr>
              <w:t>S</w:t>
            </w:r>
            <w:r w:rsidR="00815667" w:rsidRPr="00B91BCB">
              <w:rPr>
                <w:b/>
                <w:bCs/>
                <w:sz w:val="22"/>
                <w:szCs w:val="22"/>
              </w:rPr>
              <w:t>pecific</w:t>
            </w:r>
            <w:r w:rsidR="00815667" w:rsidRPr="00B91BCB">
              <w:rPr>
                <w:b/>
                <w:sz w:val="22"/>
                <w:szCs w:val="22"/>
              </w:rPr>
              <w:t xml:space="preserve"> objective(s)</w:t>
            </w:r>
          </w:p>
        </w:tc>
        <w:tc>
          <w:tcPr>
            <w:tcW w:w="7939" w:type="dxa"/>
          </w:tcPr>
          <w:p w14:paraId="0B606B1B" w14:textId="5BFE7A0A" w:rsidR="001178D8" w:rsidRPr="00B91BCB" w:rsidRDefault="001178D8" w:rsidP="001178D8">
            <w:pPr>
              <w:pStyle w:val="BodyText"/>
              <w:spacing w:after="0"/>
              <w:ind w:right="34"/>
              <w:rPr>
                <w:sz w:val="22"/>
                <w:szCs w:val="22"/>
              </w:rPr>
            </w:pPr>
            <w:r w:rsidRPr="00B91BCB">
              <w:rPr>
                <w:sz w:val="22"/>
                <w:szCs w:val="22"/>
              </w:rPr>
              <w:t>The following specific objective is mandatory:</w:t>
            </w:r>
          </w:p>
          <w:p w14:paraId="618D65EB" w14:textId="42C9A732" w:rsidR="00973FDC" w:rsidRPr="00B91BCB" w:rsidRDefault="001178D8">
            <w:pPr>
              <w:pStyle w:val="BodyText"/>
              <w:numPr>
                <w:ilvl w:val="0"/>
                <w:numId w:val="29"/>
              </w:numPr>
              <w:spacing w:after="0"/>
              <w:ind w:right="34"/>
              <w:rPr>
                <w:sz w:val="22"/>
                <w:szCs w:val="22"/>
              </w:rPr>
            </w:pPr>
            <w:r w:rsidRPr="00B91BCB">
              <w:rPr>
                <w:sz w:val="22"/>
                <w:szCs w:val="22"/>
              </w:rPr>
              <w:t>D</w:t>
            </w:r>
            <w:r w:rsidR="00C415D6" w:rsidRPr="00B91BCB">
              <w:rPr>
                <w:sz w:val="22"/>
                <w:szCs w:val="22"/>
              </w:rPr>
              <w:t xml:space="preserve">evelop and implement monitoring </w:t>
            </w:r>
            <w:r w:rsidR="00547E72" w:rsidRPr="00B91BCB">
              <w:rPr>
                <w:sz w:val="22"/>
                <w:szCs w:val="22"/>
              </w:rPr>
              <w:t xml:space="preserve">exercises and </w:t>
            </w:r>
            <w:r w:rsidR="00C415D6" w:rsidRPr="00B91BCB">
              <w:rPr>
                <w:sz w:val="22"/>
                <w:szCs w:val="22"/>
              </w:rPr>
              <w:t xml:space="preserve">assess key performance indicators </w:t>
            </w:r>
            <w:r w:rsidR="00547E72" w:rsidRPr="00B91BCB">
              <w:rPr>
                <w:sz w:val="22"/>
                <w:szCs w:val="22"/>
              </w:rPr>
              <w:t>o</w:t>
            </w:r>
            <w:r w:rsidR="00C415D6" w:rsidRPr="00B91BCB">
              <w:rPr>
                <w:sz w:val="22"/>
                <w:szCs w:val="22"/>
              </w:rPr>
              <w:t>n local courts</w:t>
            </w:r>
            <w:r w:rsidR="001C4EDE" w:rsidRPr="00B91BCB">
              <w:rPr>
                <w:sz w:val="22"/>
                <w:szCs w:val="22"/>
              </w:rPr>
              <w:t xml:space="preserve"> and/or </w:t>
            </w:r>
            <w:r w:rsidR="00547E72" w:rsidRPr="00B91BCB">
              <w:rPr>
                <w:sz w:val="22"/>
                <w:szCs w:val="22"/>
              </w:rPr>
              <w:t xml:space="preserve">a </w:t>
            </w:r>
            <w:r w:rsidR="001C4EDE" w:rsidRPr="00B91BCB">
              <w:rPr>
                <w:sz w:val="22"/>
                <w:szCs w:val="22"/>
              </w:rPr>
              <w:t>governing body of the judiciary</w:t>
            </w:r>
            <w:r w:rsidRPr="00B91BCB">
              <w:rPr>
                <w:sz w:val="22"/>
                <w:szCs w:val="22"/>
              </w:rPr>
              <w:t xml:space="preserve"> in one of the </w:t>
            </w:r>
            <w:r w:rsidR="008E7E8C" w:rsidRPr="00B91BCB">
              <w:rPr>
                <w:sz w:val="22"/>
                <w:szCs w:val="22"/>
              </w:rPr>
              <w:t>priority</w:t>
            </w:r>
            <w:r w:rsidRPr="00B91BCB">
              <w:rPr>
                <w:sz w:val="22"/>
                <w:szCs w:val="22"/>
              </w:rPr>
              <w:t xml:space="preserve"> areas of judicia</w:t>
            </w:r>
            <w:r w:rsidR="00D170DC" w:rsidRPr="00B91BCB">
              <w:rPr>
                <w:sz w:val="22"/>
                <w:szCs w:val="22"/>
              </w:rPr>
              <w:t>l</w:t>
            </w:r>
            <w:r w:rsidRPr="00B91BCB">
              <w:rPr>
                <w:sz w:val="22"/>
                <w:szCs w:val="22"/>
              </w:rPr>
              <w:t xml:space="preserve"> activity</w:t>
            </w:r>
            <w:r w:rsidR="00C415D6" w:rsidRPr="00B91BCB">
              <w:rPr>
                <w:sz w:val="22"/>
                <w:szCs w:val="22"/>
              </w:rPr>
              <w:t>.</w:t>
            </w:r>
          </w:p>
        </w:tc>
      </w:tr>
      <w:tr w:rsidR="00B91BCB" w:rsidRPr="00B91BCB" w14:paraId="1C8971CC" w14:textId="77777777" w:rsidTr="008E7E8C">
        <w:trPr>
          <w:trHeight w:val="1250"/>
        </w:trPr>
        <w:tc>
          <w:tcPr>
            <w:tcW w:w="1525" w:type="dxa"/>
          </w:tcPr>
          <w:p w14:paraId="55B8DCD8" w14:textId="3608F2BC" w:rsidR="008E7E8C" w:rsidRPr="00B91BCB" w:rsidRDefault="008E7E8C" w:rsidP="00844E86">
            <w:pPr>
              <w:spacing w:after="0"/>
              <w:jc w:val="left"/>
              <w:rPr>
                <w:b/>
                <w:bCs/>
                <w:sz w:val="22"/>
                <w:szCs w:val="22"/>
              </w:rPr>
            </w:pPr>
            <w:r w:rsidRPr="00B91BCB">
              <w:rPr>
                <w:b/>
                <w:bCs/>
                <w:sz w:val="22"/>
                <w:szCs w:val="22"/>
              </w:rPr>
              <w:t>Priority areas</w:t>
            </w:r>
          </w:p>
        </w:tc>
        <w:tc>
          <w:tcPr>
            <w:tcW w:w="7939" w:type="dxa"/>
          </w:tcPr>
          <w:p w14:paraId="36CDFEE4" w14:textId="31C988E4" w:rsidR="008E7E8C" w:rsidRPr="00B91BCB" w:rsidRDefault="008E7E8C">
            <w:pPr>
              <w:pStyle w:val="ListParagraph"/>
              <w:numPr>
                <w:ilvl w:val="0"/>
                <w:numId w:val="35"/>
              </w:numPr>
              <w:spacing w:after="0"/>
              <w:rPr>
                <w:sz w:val="22"/>
                <w:szCs w:val="22"/>
              </w:rPr>
            </w:pPr>
            <w:r w:rsidRPr="00B91BCB">
              <w:rPr>
                <w:sz w:val="22"/>
                <w:szCs w:val="22"/>
              </w:rPr>
              <w:t>Access to justice and fair trial</w:t>
            </w:r>
          </w:p>
          <w:p w14:paraId="17B843B4" w14:textId="38AB5730" w:rsidR="008E7E8C" w:rsidRPr="00B91BCB" w:rsidRDefault="008E7E8C">
            <w:pPr>
              <w:pStyle w:val="ListParagraph"/>
              <w:numPr>
                <w:ilvl w:val="0"/>
                <w:numId w:val="35"/>
              </w:numPr>
              <w:spacing w:after="0"/>
              <w:rPr>
                <w:sz w:val="22"/>
                <w:szCs w:val="22"/>
              </w:rPr>
            </w:pPr>
            <w:r w:rsidRPr="00B91BCB">
              <w:rPr>
                <w:sz w:val="22"/>
                <w:szCs w:val="22"/>
              </w:rPr>
              <w:t>Judicial integrity</w:t>
            </w:r>
          </w:p>
          <w:p w14:paraId="0A26BB94" w14:textId="0AF6C9E0" w:rsidR="008E7E8C" w:rsidRPr="00B91BCB" w:rsidRDefault="008E7E8C">
            <w:pPr>
              <w:pStyle w:val="ListParagraph"/>
              <w:numPr>
                <w:ilvl w:val="0"/>
                <w:numId w:val="35"/>
              </w:numPr>
              <w:spacing w:after="0"/>
              <w:ind w:right="34"/>
              <w:rPr>
                <w:sz w:val="22"/>
                <w:szCs w:val="22"/>
              </w:rPr>
            </w:pPr>
            <w:r w:rsidRPr="00B91BCB">
              <w:rPr>
                <w:sz w:val="22"/>
                <w:szCs w:val="22"/>
              </w:rPr>
              <w:t>Meritocracy in judicial careers</w:t>
            </w:r>
          </w:p>
          <w:p w14:paraId="2FFD1E8A" w14:textId="20C46DD1" w:rsidR="008E7E8C" w:rsidRPr="00B91BCB" w:rsidRDefault="008E7E8C" w:rsidP="008E7E8C">
            <w:pPr>
              <w:pStyle w:val="ListParagraph"/>
              <w:numPr>
                <w:ilvl w:val="0"/>
                <w:numId w:val="35"/>
              </w:numPr>
              <w:spacing w:after="0"/>
              <w:ind w:right="34"/>
              <w:rPr>
                <w:sz w:val="22"/>
                <w:szCs w:val="22"/>
              </w:rPr>
            </w:pPr>
            <w:r w:rsidRPr="00B91BCB">
              <w:rPr>
                <w:sz w:val="22"/>
                <w:szCs w:val="22"/>
              </w:rPr>
              <w:t>Court transparency</w:t>
            </w:r>
          </w:p>
        </w:tc>
      </w:tr>
      <w:tr w:rsidR="00B91BCB" w:rsidRPr="00B91BCB" w14:paraId="6785A488" w14:textId="77777777" w:rsidTr="6360B9BD">
        <w:tc>
          <w:tcPr>
            <w:tcW w:w="1525" w:type="dxa"/>
          </w:tcPr>
          <w:p w14:paraId="4BC8B187" w14:textId="6E280B8C" w:rsidR="00815667" w:rsidRPr="00B91BCB" w:rsidRDefault="00815667" w:rsidP="00844E86">
            <w:pPr>
              <w:spacing w:after="0"/>
              <w:jc w:val="left"/>
              <w:rPr>
                <w:b/>
                <w:bCs/>
                <w:sz w:val="22"/>
                <w:szCs w:val="22"/>
              </w:rPr>
            </w:pPr>
            <w:r w:rsidRPr="00B91BCB">
              <w:rPr>
                <w:b/>
                <w:bCs/>
                <w:sz w:val="22"/>
                <w:szCs w:val="22"/>
              </w:rPr>
              <w:t>Expected results</w:t>
            </w:r>
            <w:r w:rsidR="000C5CF9" w:rsidRPr="00B91BCB">
              <w:rPr>
                <w:b/>
                <w:bCs/>
                <w:sz w:val="22"/>
                <w:szCs w:val="22"/>
              </w:rPr>
              <w:t xml:space="preserve"> per </w:t>
            </w:r>
            <w:r w:rsidR="00387761" w:rsidRPr="00B91BCB">
              <w:rPr>
                <w:b/>
                <w:bCs/>
                <w:sz w:val="22"/>
                <w:szCs w:val="22"/>
              </w:rPr>
              <w:t>action</w:t>
            </w:r>
            <w:r w:rsidR="31519616" w:rsidRPr="00B91BCB">
              <w:rPr>
                <w:b/>
                <w:bCs/>
                <w:sz w:val="22"/>
                <w:szCs w:val="22"/>
              </w:rPr>
              <w:t xml:space="preserve"> </w:t>
            </w:r>
          </w:p>
        </w:tc>
        <w:tc>
          <w:tcPr>
            <w:tcW w:w="7939" w:type="dxa"/>
          </w:tcPr>
          <w:p w14:paraId="02C10792" w14:textId="4E781F9B" w:rsidR="008A71E4" w:rsidRPr="00B91BCB" w:rsidRDefault="00726BAD" w:rsidP="00D37DF6">
            <w:pPr>
              <w:pStyle w:val="BodyText"/>
              <w:spacing w:after="0"/>
              <w:ind w:right="34"/>
              <w:rPr>
                <w:sz w:val="22"/>
                <w:szCs w:val="22"/>
              </w:rPr>
            </w:pPr>
            <w:r w:rsidRPr="00B91BCB">
              <w:rPr>
                <w:sz w:val="22"/>
                <w:szCs w:val="22"/>
              </w:rPr>
              <w:t>Analytical m</w:t>
            </w:r>
            <w:r w:rsidR="008A71E4" w:rsidRPr="00B91BCB">
              <w:rPr>
                <w:sz w:val="22"/>
                <w:szCs w:val="22"/>
              </w:rPr>
              <w:t xml:space="preserve">onitoring reports based on </w:t>
            </w:r>
            <w:r w:rsidR="008B06E2" w:rsidRPr="00B91BCB">
              <w:rPr>
                <w:sz w:val="22"/>
                <w:szCs w:val="22"/>
              </w:rPr>
              <w:t xml:space="preserve">institutional reports and /or </w:t>
            </w:r>
            <w:r w:rsidR="008A71E4" w:rsidRPr="00B91BCB">
              <w:rPr>
                <w:sz w:val="22"/>
                <w:szCs w:val="22"/>
              </w:rPr>
              <w:t xml:space="preserve">direct observation </w:t>
            </w:r>
            <w:r w:rsidR="008B06E2" w:rsidRPr="00B91BCB">
              <w:rPr>
                <w:sz w:val="22"/>
                <w:szCs w:val="22"/>
              </w:rPr>
              <w:t>and/</w:t>
            </w:r>
            <w:r w:rsidR="008A71E4" w:rsidRPr="00B91BCB">
              <w:rPr>
                <w:sz w:val="22"/>
                <w:szCs w:val="22"/>
              </w:rPr>
              <w:t xml:space="preserve">or surveys on </w:t>
            </w:r>
            <w:r w:rsidRPr="00B91BCB">
              <w:rPr>
                <w:sz w:val="22"/>
                <w:szCs w:val="22"/>
              </w:rPr>
              <w:t xml:space="preserve">the judiciary performance in local courts or in a </w:t>
            </w:r>
            <w:r w:rsidR="00B83723" w:rsidRPr="00B91BCB">
              <w:rPr>
                <w:sz w:val="22"/>
                <w:szCs w:val="22"/>
              </w:rPr>
              <w:t>governing body of</w:t>
            </w:r>
            <w:r w:rsidRPr="00B91BCB">
              <w:rPr>
                <w:sz w:val="22"/>
                <w:szCs w:val="22"/>
              </w:rPr>
              <w:t xml:space="preserve"> the judiciary</w:t>
            </w:r>
            <w:r w:rsidR="007E0961" w:rsidRPr="00B91BCB">
              <w:rPr>
                <w:sz w:val="22"/>
                <w:szCs w:val="22"/>
              </w:rPr>
              <w:t>.</w:t>
            </w:r>
            <w:r w:rsidR="008A71E4" w:rsidRPr="00B91BCB">
              <w:rPr>
                <w:sz w:val="22"/>
                <w:szCs w:val="22"/>
              </w:rPr>
              <w:t xml:space="preserve"> </w:t>
            </w:r>
            <w:r w:rsidR="00CC6A01" w:rsidRPr="00B91BCB">
              <w:rPr>
                <w:sz w:val="22"/>
                <w:szCs w:val="22"/>
              </w:rPr>
              <w:t>Online publication of monitoring reports.</w:t>
            </w:r>
          </w:p>
          <w:p w14:paraId="28B94B2C" w14:textId="15696EAC" w:rsidR="008E7E8C" w:rsidRPr="00B91BCB" w:rsidRDefault="008E7E8C" w:rsidP="003E61C8">
            <w:pPr>
              <w:pStyle w:val="BodyText"/>
              <w:spacing w:after="0"/>
              <w:ind w:left="360" w:right="34"/>
              <w:rPr>
                <w:sz w:val="22"/>
                <w:szCs w:val="22"/>
              </w:rPr>
            </w:pPr>
          </w:p>
        </w:tc>
      </w:tr>
      <w:tr w:rsidR="00B91BCB" w:rsidRPr="00B91BCB" w14:paraId="03F137DC" w14:textId="77777777" w:rsidTr="6360B9BD">
        <w:trPr>
          <w:trHeight w:val="980"/>
        </w:trPr>
        <w:tc>
          <w:tcPr>
            <w:tcW w:w="1525" w:type="dxa"/>
          </w:tcPr>
          <w:p w14:paraId="26B3AEE9" w14:textId="663B13EF" w:rsidR="00815667" w:rsidRPr="00B91BCB" w:rsidRDefault="00815667" w:rsidP="00844E86">
            <w:pPr>
              <w:spacing w:after="0"/>
              <w:jc w:val="left"/>
              <w:rPr>
                <w:b/>
                <w:bCs/>
                <w:sz w:val="22"/>
                <w:szCs w:val="22"/>
              </w:rPr>
            </w:pPr>
            <w:r w:rsidRPr="00B91BCB">
              <w:rPr>
                <w:b/>
                <w:bCs/>
                <w:sz w:val="22"/>
                <w:szCs w:val="22"/>
              </w:rPr>
              <w:t xml:space="preserve">Min/max amount contribution </w:t>
            </w:r>
            <w:r w:rsidR="00264EF8" w:rsidRPr="00B91BCB">
              <w:rPr>
                <w:b/>
                <w:bCs/>
                <w:sz w:val="22"/>
                <w:szCs w:val="22"/>
              </w:rPr>
              <w:t xml:space="preserve">per </w:t>
            </w:r>
            <w:r w:rsidR="00387761" w:rsidRPr="00B91BCB">
              <w:rPr>
                <w:b/>
                <w:bCs/>
                <w:sz w:val="22"/>
                <w:szCs w:val="22"/>
              </w:rPr>
              <w:t>action</w:t>
            </w:r>
          </w:p>
        </w:tc>
        <w:tc>
          <w:tcPr>
            <w:tcW w:w="7939" w:type="dxa"/>
          </w:tcPr>
          <w:p w14:paraId="5649E5BA" w14:textId="0D721C3F" w:rsidR="00815667" w:rsidRPr="00B91BCB" w:rsidRDefault="00815667" w:rsidP="00844E86">
            <w:pPr>
              <w:spacing w:after="0"/>
              <w:contextualSpacing/>
              <w:jc w:val="left"/>
              <w:rPr>
                <w:sz w:val="22"/>
                <w:szCs w:val="22"/>
              </w:rPr>
            </w:pPr>
            <w:r w:rsidRPr="00B91BCB">
              <w:rPr>
                <w:b/>
                <w:bCs/>
                <w:sz w:val="22"/>
                <w:szCs w:val="22"/>
              </w:rPr>
              <w:t>Minimum amount:</w:t>
            </w:r>
            <w:r w:rsidRPr="00B91BCB">
              <w:rPr>
                <w:sz w:val="22"/>
                <w:szCs w:val="22"/>
              </w:rPr>
              <w:t xml:space="preserve"> EUR </w:t>
            </w:r>
            <w:r w:rsidR="000412A1" w:rsidRPr="00B91BCB">
              <w:rPr>
                <w:sz w:val="22"/>
                <w:szCs w:val="22"/>
              </w:rPr>
              <w:t>8</w:t>
            </w:r>
            <w:r w:rsidRPr="00B91BCB">
              <w:rPr>
                <w:bCs/>
                <w:sz w:val="22"/>
                <w:szCs w:val="22"/>
              </w:rPr>
              <w:t>,000</w:t>
            </w:r>
          </w:p>
          <w:p w14:paraId="2E1F311B" w14:textId="716150DA" w:rsidR="00815667" w:rsidRPr="00B91BCB" w:rsidRDefault="00815667" w:rsidP="00844E86">
            <w:pPr>
              <w:spacing w:after="0"/>
              <w:contextualSpacing/>
              <w:jc w:val="left"/>
              <w:rPr>
                <w:sz w:val="22"/>
                <w:szCs w:val="22"/>
              </w:rPr>
            </w:pPr>
            <w:r w:rsidRPr="00B91BCB">
              <w:rPr>
                <w:b/>
                <w:bCs/>
                <w:sz w:val="22"/>
                <w:szCs w:val="22"/>
              </w:rPr>
              <w:t>Maximum amount:</w:t>
            </w:r>
            <w:r w:rsidRPr="00B91BCB">
              <w:rPr>
                <w:sz w:val="22"/>
                <w:szCs w:val="22"/>
              </w:rPr>
              <w:t xml:space="preserve"> EUR </w:t>
            </w:r>
            <w:r w:rsidR="000412A1" w:rsidRPr="00B91BCB">
              <w:rPr>
                <w:sz w:val="22"/>
                <w:szCs w:val="22"/>
              </w:rPr>
              <w:t>8</w:t>
            </w:r>
            <w:r w:rsidRPr="00B91BCB">
              <w:rPr>
                <w:sz w:val="22"/>
                <w:szCs w:val="22"/>
              </w:rPr>
              <w:t>,000</w:t>
            </w:r>
          </w:p>
          <w:p w14:paraId="4CD8490B" w14:textId="77777777" w:rsidR="00D37DF6" w:rsidRPr="00B91BCB" w:rsidRDefault="00D37DF6" w:rsidP="00844E86">
            <w:pPr>
              <w:spacing w:after="0"/>
              <w:contextualSpacing/>
              <w:jc w:val="left"/>
              <w:rPr>
                <w:sz w:val="22"/>
                <w:szCs w:val="22"/>
              </w:rPr>
            </w:pPr>
          </w:p>
          <w:p w14:paraId="302B3085" w14:textId="3AAD7447" w:rsidR="00815667" w:rsidRPr="00B91BCB" w:rsidRDefault="2BF9DAFE" w:rsidP="00844E86">
            <w:pPr>
              <w:spacing w:after="0"/>
              <w:contextualSpacing/>
              <w:jc w:val="left"/>
              <w:rPr>
                <w:b/>
                <w:bCs/>
                <w:sz w:val="22"/>
                <w:szCs w:val="22"/>
              </w:rPr>
            </w:pPr>
            <w:r w:rsidRPr="00B91BCB">
              <w:rPr>
                <w:b/>
                <w:bCs/>
                <w:sz w:val="22"/>
                <w:szCs w:val="22"/>
              </w:rPr>
              <w:t xml:space="preserve">Note* </w:t>
            </w:r>
            <w:r w:rsidR="206274D5" w:rsidRPr="00B91BCB">
              <w:rPr>
                <w:b/>
                <w:bCs/>
                <w:sz w:val="22"/>
                <w:szCs w:val="22"/>
              </w:rPr>
              <w:t>The minimum</w:t>
            </w:r>
            <w:r w:rsidR="00302FBB" w:rsidRPr="00B91BCB">
              <w:rPr>
                <w:b/>
                <w:bCs/>
                <w:sz w:val="22"/>
                <w:szCs w:val="22"/>
              </w:rPr>
              <w:t>/maximum</w:t>
            </w:r>
            <w:r w:rsidR="206274D5" w:rsidRPr="00B91BCB">
              <w:rPr>
                <w:b/>
                <w:bCs/>
                <w:sz w:val="22"/>
                <w:szCs w:val="22"/>
              </w:rPr>
              <w:t xml:space="preserve"> amount is </w:t>
            </w:r>
            <w:r w:rsidR="00302FBB" w:rsidRPr="00B91BCB">
              <w:rPr>
                <w:b/>
                <w:bCs/>
                <w:sz w:val="22"/>
                <w:szCs w:val="22"/>
              </w:rPr>
              <w:t>specified</w:t>
            </w:r>
            <w:r w:rsidR="206274D5" w:rsidRPr="00B91BCB">
              <w:rPr>
                <w:b/>
                <w:bCs/>
                <w:sz w:val="22"/>
                <w:szCs w:val="22"/>
              </w:rPr>
              <w:t xml:space="preserve"> per </w:t>
            </w:r>
            <w:r w:rsidR="00D5790A" w:rsidRPr="00B91BCB">
              <w:rPr>
                <w:b/>
                <w:bCs/>
                <w:sz w:val="22"/>
                <w:szCs w:val="22"/>
              </w:rPr>
              <w:t>action</w:t>
            </w:r>
            <w:r w:rsidR="206274D5" w:rsidRPr="00B91BCB">
              <w:rPr>
                <w:b/>
                <w:bCs/>
                <w:sz w:val="22"/>
                <w:szCs w:val="22"/>
              </w:rPr>
              <w:t xml:space="preserve">. </w:t>
            </w:r>
          </w:p>
        </w:tc>
      </w:tr>
      <w:tr w:rsidR="00B91BCB" w:rsidRPr="00B91BCB" w14:paraId="79895391" w14:textId="77777777" w:rsidTr="6360B9BD">
        <w:trPr>
          <w:trHeight w:val="643"/>
        </w:trPr>
        <w:tc>
          <w:tcPr>
            <w:tcW w:w="1525" w:type="dxa"/>
          </w:tcPr>
          <w:p w14:paraId="57F8A8B8" w14:textId="77777777" w:rsidR="00815667" w:rsidRPr="00B91BCB" w:rsidRDefault="00815667" w:rsidP="00844E86">
            <w:pPr>
              <w:spacing w:after="0"/>
              <w:jc w:val="left"/>
              <w:rPr>
                <w:b/>
                <w:sz w:val="22"/>
                <w:szCs w:val="22"/>
              </w:rPr>
            </w:pPr>
            <w:r w:rsidRPr="00B91BCB">
              <w:rPr>
                <w:b/>
                <w:sz w:val="22"/>
                <w:szCs w:val="22"/>
              </w:rPr>
              <w:t>Coverage of costs</w:t>
            </w:r>
          </w:p>
        </w:tc>
        <w:tc>
          <w:tcPr>
            <w:tcW w:w="7939" w:type="dxa"/>
          </w:tcPr>
          <w:p w14:paraId="796D84B7" w14:textId="77777777" w:rsidR="00815667" w:rsidRPr="00B91BCB" w:rsidRDefault="00815667" w:rsidP="00844E86">
            <w:pPr>
              <w:spacing w:after="0"/>
              <w:contextualSpacing/>
              <w:jc w:val="left"/>
              <w:rPr>
                <w:b/>
                <w:bCs/>
                <w:sz w:val="22"/>
                <w:szCs w:val="22"/>
              </w:rPr>
            </w:pPr>
            <w:r w:rsidRPr="00B91BCB">
              <w:rPr>
                <w:sz w:val="22"/>
                <w:szCs w:val="22"/>
              </w:rPr>
              <w:t xml:space="preserve">The sub-granting scheme will award 100% of eligible costs. </w:t>
            </w:r>
          </w:p>
        </w:tc>
      </w:tr>
      <w:tr w:rsidR="00B91BCB" w:rsidRPr="00B91BCB" w14:paraId="6FE18E97" w14:textId="77777777" w:rsidTr="6360B9BD">
        <w:trPr>
          <w:trHeight w:val="994"/>
        </w:trPr>
        <w:tc>
          <w:tcPr>
            <w:tcW w:w="1525" w:type="dxa"/>
          </w:tcPr>
          <w:p w14:paraId="2457E1E1" w14:textId="714ED8FB" w:rsidR="00815667" w:rsidRPr="00B91BCB" w:rsidRDefault="006963DE" w:rsidP="00844E86">
            <w:pPr>
              <w:spacing w:after="0"/>
              <w:jc w:val="left"/>
              <w:rPr>
                <w:b/>
                <w:bCs/>
                <w:sz w:val="22"/>
                <w:szCs w:val="22"/>
              </w:rPr>
            </w:pPr>
            <w:r w:rsidRPr="00B91BCB">
              <w:rPr>
                <w:b/>
                <w:bCs/>
                <w:sz w:val="22"/>
                <w:szCs w:val="22"/>
              </w:rPr>
              <w:t xml:space="preserve">Total </w:t>
            </w:r>
            <w:r w:rsidR="00815667" w:rsidRPr="00B91BCB">
              <w:rPr>
                <w:b/>
                <w:bCs/>
                <w:sz w:val="22"/>
                <w:szCs w:val="22"/>
              </w:rPr>
              <w:t xml:space="preserve">Indicative Budget available for </w:t>
            </w:r>
            <w:r w:rsidR="00C070FE" w:rsidRPr="00B91BCB">
              <w:rPr>
                <w:b/>
                <w:bCs/>
                <w:sz w:val="22"/>
                <w:szCs w:val="22"/>
              </w:rPr>
              <w:t xml:space="preserve">all </w:t>
            </w:r>
            <w:r w:rsidR="004F1D58" w:rsidRPr="00B91BCB">
              <w:rPr>
                <w:b/>
                <w:bCs/>
                <w:sz w:val="22"/>
                <w:szCs w:val="22"/>
              </w:rPr>
              <w:t xml:space="preserve">4 </w:t>
            </w:r>
            <w:r w:rsidR="008564C8" w:rsidRPr="00B91BCB">
              <w:rPr>
                <w:b/>
                <w:bCs/>
                <w:sz w:val="22"/>
                <w:szCs w:val="22"/>
              </w:rPr>
              <w:t xml:space="preserve">(four) </w:t>
            </w:r>
            <w:r w:rsidR="004F1D58" w:rsidRPr="00B91BCB">
              <w:rPr>
                <w:b/>
                <w:bCs/>
                <w:sz w:val="22"/>
                <w:szCs w:val="22"/>
              </w:rPr>
              <w:t xml:space="preserve">the </w:t>
            </w:r>
            <w:r w:rsidR="00671FE7" w:rsidRPr="00B91BCB">
              <w:rPr>
                <w:b/>
                <w:bCs/>
                <w:sz w:val="22"/>
                <w:szCs w:val="22"/>
              </w:rPr>
              <w:t>actions</w:t>
            </w:r>
          </w:p>
        </w:tc>
        <w:tc>
          <w:tcPr>
            <w:tcW w:w="7939" w:type="dxa"/>
          </w:tcPr>
          <w:p w14:paraId="5A81467C" w14:textId="77777777" w:rsidR="00815667" w:rsidRPr="00B91BCB" w:rsidRDefault="00815667" w:rsidP="00844E86">
            <w:pPr>
              <w:spacing w:after="0"/>
              <w:rPr>
                <w:bCs/>
                <w:sz w:val="22"/>
                <w:szCs w:val="22"/>
              </w:rPr>
            </w:pPr>
          </w:p>
          <w:p w14:paraId="1BC13927" w14:textId="77777777" w:rsidR="009B6FEA" w:rsidRPr="00B91BCB" w:rsidRDefault="009B6FEA" w:rsidP="00844E86">
            <w:pPr>
              <w:spacing w:after="0"/>
              <w:rPr>
                <w:sz w:val="22"/>
                <w:szCs w:val="22"/>
              </w:rPr>
            </w:pPr>
          </w:p>
          <w:p w14:paraId="2C79E368" w14:textId="40B59C81" w:rsidR="00815667" w:rsidRPr="00B91BCB" w:rsidRDefault="009361C1" w:rsidP="00844E86">
            <w:pPr>
              <w:spacing w:after="0"/>
              <w:rPr>
                <w:sz w:val="22"/>
                <w:szCs w:val="22"/>
              </w:rPr>
            </w:pPr>
            <w:r w:rsidRPr="00B91BCB">
              <w:rPr>
                <w:sz w:val="22"/>
                <w:szCs w:val="22"/>
              </w:rPr>
              <w:t xml:space="preserve">Total budget </w:t>
            </w:r>
            <w:r w:rsidR="00815667" w:rsidRPr="00B91BCB">
              <w:rPr>
                <w:sz w:val="22"/>
                <w:szCs w:val="22"/>
              </w:rPr>
              <w:t xml:space="preserve">EUR </w:t>
            </w:r>
            <w:r w:rsidR="006440AC" w:rsidRPr="00B91BCB">
              <w:rPr>
                <w:sz w:val="22"/>
                <w:szCs w:val="22"/>
              </w:rPr>
              <w:t>3</w:t>
            </w:r>
            <w:r w:rsidR="00EC42D5" w:rsidRPr="00B91BCB">
              <w:rPr>
                <w:sz w:val="22"/>
                <w:szCs w:val="22"/>
              </w:rPr>
              <w:t>2</w:t>
            </w:r>
            <w:r w:rsidR="00815667" w:rsidRPr="00B91BCB">
              <w:rPr>
                <w:sz w:val="22"/>
                <w:szCs w:val="22"/>
              </w:rPr>
              <w:t>,000</w:t>
            </w:r>
            <w:r w:rsidRPr="00B91BCB">
              <w:rPr>
                <w:sz w:val="22"/>
                <w:szCs w:val="22"/>
              </w:rPr>
              <w:t xml:space="preserve"> </w:t>
            </w:r>
          </w:p>
          <w:p w14:paraId="5B15D6E2" w14:textId="77777777" w:rsidR="00815667" w:rsidRPr="00B91BCB" w:rsidRDefault="00815667" w:rsidP="00844E86">
            <w:pPr>
              <w:spacing w:after="0"/>
              <w:rPr>
                <w:bCs/>
                <w:sz w:val="22"/>
                <w:szCs w:val="22"/>
              </w:rPr>
            </w:pPr>
          </w:p>
        </w:tc>
      </w:tr>
      <w:tr w:rsidR="00B91BCB" w:rsidRPr="00B91BCB" w14:paraId="6F74C1BD" w14:textId="77777777" w:rsidTr="6360B9BD">
        <w:tc>
          <w:tcPr>
            <w:tcW w:w="1525" w:type="dxa"/>
          </w:tcPr>
          <w:p w14:paraId="3B2825AD" w14:textId="77777777" w:rsidR="00815667" w:rsidRPr="00B91BCB" w:rsidRDefault="00815667" w:rsidP="00844E86">
            <w:pPr>
              <w:spacing w:after="0"/>
              <w:jc w:val="left"/>
              <w:rPr>
                <w:b/>
                <w:sz w:val="22"/>
                <w:szCs w:val="22"/>
              </w:rPr>
            </w:pPr>
            <w:r w:rsidRPr="00B91BCB">
              <w:rPr>
                <w:b/>
                <w:sz w:val="22"/>
                <w:szCs w:val="22"/>
              </w:rPr>
              <w:t xml:space="preserve">Duration of the Action </w:t>
            </w:r>
          </w:p>
        </w:tc>
        <w:tc>
          <w:tcPr>
            <w:tcW w:w="7939" w:type="dxa"/>
          </w:tcPr>
          <w:p w14:paraId="0E3A2A34" w14:textId="01A949B7" w:rsidR="00815667" w:rsidRPr="00B91BCB" w:rsidRDefault="00815667" w:rsidP="00844E86">
            <w:pPr>
              <w:spacing w:after="0"/>
              <w:rPr>
                <w:sz w:val="22"/>
                <w:szCs w:val="22"/>
              </w:rPr>
            </w:pPr>
            <w:r w:rsidRPr="00B91BCB">
              <w:rPr>
                <w:b/>
                <w:sz w:val="22"/>
                <w:szCs w:val="22"/>
              </w:rPr>
              <w:t>Minimum:</w:t>
            </w:r>
            <w:r w:rsidRPr="00B91BCB">
              <w:rPr>
                <w:sz w:val="22"/>
                <w:szCs w:val="22"/>
              </w:rPr>
              <w:t xml:space="preserve"> </w:t>
            </w:r>
            <w:r w:rsidR="00B97871" w:rsidRPr="00B91BCB">
              <w:rPr>
                <w:sz w:val="22"/>
                <w:szCs w:val="22"/>
              </w:rPr>
              <w:t xml:space="preserve">6 </w:t>
            </w:r>
            <w:r w:rsidRPr="00B91BCB">
              <w:rPr>
                <w:sz w:val="22"/>
                <w:szCs w:val="22"/>
              </w:rPr>
              <w:t>months</w:t>
            </w:r>
          </w:p>
          <w:p w14:paraId="6871C3E3" w14:textId="2D1EB7F5" w:rsidR="00815667" w:rsidRPr="00B91BCB" w:rsidRDefault="00815667" w:rsidP="00844E86">
            <w:pPr>
              <w:spacing w:after="0"/>
              <w:rPr>
                <w:bCs/>
                <w:sz w:val="22"/>
                <w:szCs w:val="22"/>
              </w:rPr>
            </w:pPr>
            <w:r w:rsidRPr="00B91BCB">
              <w:rPr>
                <w:b/>
                <w:sz w:val="22"/>
                <w:szCs w:val="22"/>
              </w:rPr>
              <w:t xml:space="preserve">Maximum: </w:t>
            </w:r>
            <w:r w:rsidR="00EC0194" w:rsidRPr="00B91BCB">
              <w:rPr>
                <w:sz w:val="22"/>
                <w:szCs w:val="22"/>
              </w:rPr>
              <w:t>9</w:t>
            </w:r>
            <w:r w:rsidR="008C1058" w:rsidRPr="00B91BCB">
              <w:rPr>
                <w:sz w:val="22"/>
                <w:szCs w:val="22"/>
              </w:rPr>
              <w:t xml:space="preserve"> </w:t>
            </w:r>
            <w:r w:rsidRPr="00B91BCB">
              <w:rPr>
                <w:sz w:val="22"/>
                <w:szCs w:val="22"/>
              </w:rPr>
              <w:t>months</w:t>
            </w:r>
          </w:p>
        </w:tc>
      </w:tr>
      <w:tr w:rsidR="00815667" w:rsidRPr="00B91BCB" w14:paraId="6BDFB7DB" w14:textId="77777777" w:rsidTr="6360B9BD">
        <w:tc>
          <w:tcPr>
            <w:tcW w:w="1525" w:type="dxa"/>
          </w:tcPr>
          <w:p w14:paraId="6D396D8A" w14:textId="77777777" w:rsidR="00815667" w:rsidRPr="00B91BCB" w:rsidRDefault="00815667" w:rsidP="00844E86">
            <w:pPr>
              <w:spacing w:after="0"/>
              <w:jc w:val="left"/>
              <w:rPr>
                <w:b/>
                <w:sz w:val="22"/>
                <w:szCs w:val="22"/>
              </w:rPr>
            </w:pPr>
            <w:r w:rsidRPr="00B91BCB">
              <w:rPr>
                <w:b/>
                <w:sz w:val="22"/>
                <w:szCs w:val="22"/>
              </w:rPr>
              <w:t xml:space="preserve">Modality of application </w:t>
            </w:r>
          </w:p>
        </w:tc>
        <w:tc>
          <w:tcPr>
            <w:tcW w:w="7939" w:type="dxa"/>
          </w:tcPr>
          <w:p w14:paraId="16F533BC" w14:textId="77777777" w:rsidR="00815667" w:rsidRPr="00B91BCB" w:rsidRDefault="00815667" w:rsidP="00844E86">
            <w:pPr>
              <w:spacing w:after="0"/>
              <w:rPr>
                <w:sz w:val="22"/>
                <w:szCs w:val="22"/>
              </w:rPr>
            </w:pPr>
            <w:r w:rsidRPr="00B91BCB">
              <w:rPr>
                <w:sz w:val="22"/>
                <w:szCs w:val="22"/>
              </w:rPr>
              <w:t xml:space="preserve">Full application </w:t>
            </w:r>
          </w:p>
          <w:p w14:paraId="4F2C26F7" w14:textId="79120626" w:rsidR="00815667" w:rsidRPr="00B91BCB" w:rsidRDefault="00E75A29" w:rsidP="00844E86">
            <w:pPr>
              <w:spacing w:after="0"/>
              <w:rPr>
                <w:b/>
                <w:sz w:val="22"/>
                <w:szCs w:val="22"/>
              </w:rPr>
            </w:pPr>
            <w:r w:rsidRPr="00B91BCB">
              <w:rPr>
                <w:b/>
                <w:sz w:val="22"/>
                <w:szCs w:val="22"/>
              </w:rPr>
              <w:t>Note: Each of the applicant</w:t>
            </w:r>
            <w:r w:rsidR="00513961" w:rsidRPr="00B91BCB">
              <w:rPr>
                <w:b/>
                <w:sz w:val="22"/>
                <w:szCs w:val="22"/>
              </w:rPr>
              <w:t>(s)</w:t>
            </w:r>
            <w:r w:rsidRPr="00B91BCB">
              <w:rPr>
                <w:b/>
                <w:sz w:val="22"/>
                <w:szCs w:val="22"/>
              </w:rPr>
              <w:t xml:space="preserve"> CSOs is called to apply with a project proposal that targets one of the </w:t>
            </w:r>
            <w:r w:rsidR="00196642" w:rsidRPr="00B91BCB">
              <w:rPr>
                <w:b/>
                <w:sz w:val="22"/>
                <w:szCs w:val="22"/>
              </w:rPr>
              <w:t>four</w:t>
            </w:r>
            <w:r w:rsidRPr="00B91BCB">
              <w:rPr>
                <w:b/>
                <w:sz w:val="22"/>
                <w:szCs w:val="22"/>
              </w:rPr>
              <w:t xml:space="preserve"> </w:t>
            </w:r>
            <w:r w:rsidR="00AA4CFA" w:rsidRPr="00B91BCB">
              <w:rPr>
                <w:b/>
                <w:sz w:val="22"/>
                <w:szCs w:val="22"/>
              </w:rPr>
              <w:t>areas of judicial activity: (i) access to justice and fair trial, (ii) judicial meritocracy, (iii) judicial integrity and (iv) court transparency</w:t>
            </w:r>
            <w:r w:rsidRPr="00B91BCB">
              <w:rPr>
                <w:b/>
                <w:sz w:val="22"/>
                <w:szCs w:val="22"/>
              </w:rPr>
              <w:t xml:space="preserve">. Applications targeting multiple </w:t>
            </w:r>
            <w:r w:rsidR="00AA4CFA" w:rsidRPr="00B91BCB">
              <w:rPr>
                <w:b/>
                <w:sz w:val="22"/>
                <w:szCs w:val="22"/>
              </w:rPr>
              <w:t>areas</w:t>
            </w:r>
            <w:r w:rsidRPr="00B91BCB">
              <w:rPr>
                <w:b/>
                <w:sz w:val="22"/>
                <w:szCs w:val="22"/>
              </w:rPr>
              <w:t xml:space="preserve"> will not be accepted.</w:t>
            </w:r>
          </w:p>
        </w:tc>
      </w:tr>
    </w:tbl>
    <w:p w14:paraId="544CE383" w14:textId="77777777" w:rsidR="00815667" w:rsidRPr="00B91BCB" w:rsidRDefault="00815667" w:rsidP="00844E86">
      <w:pPr>
        <w:spacing w:after="0"/>
        <w:rPr>
          <w:b/>
          <w:bCs/>
        </w:rPr>
      </w:pPr>
    </w:p>
    <w:p w14:paraId="1ECFC260" w14:textId="77777777" w:rsidR="00815667" w:rsidRPr="00B91BCB" w:rsidRDefault="00815667" w:rsidP="00844E86">
      <w:pPr>
        <w:pStyle w:val="Guidelines2"/>
        <w:spacing w:line="240" w:lineRule="auto"/>
      </w:pPr>
      <w:bookmarkStart w:id="8" w:name="_Toc75363192"/>
      <w:r w:rsidRPr="00B91BCB">
        <w:t>1.3 Financial allocation provided by the contracting authority</w:t>
      </w:r>
      <w:bookmarkEnd w:id="8"/>
    </w:p>
    <w:p w14:paraId="23608F3B" w14:textId="2E6F464E" w:rsidR="00815667" w:rsidRPr="00B91BCB" w:rsidRDefault="00815667">
      <w:pPr>
        <w:pStyle w:val="ListParagraph"/>
        <w:numPr>
          <w:ilvl w:val="0"/>
          <w:numId w:val="37"/>
        </w:numPr>
        <w:spacing w:after="0"/>
      </w:pPr>
      <w:r w:rsidRPr="00B91BCB">
        <w:t xml:space="preserve">The overall indicative amount made available under this call for proposals is EUR </w:t>
      </w:r>
      <w:r w:rsidR="006F5ED4" w:rsidRPr="00B91BCB">
        <w:t>3</w:t>
      </w:r>
      <w:r w:rsidR="00EC42D5" w:rsidRPr="00B91BCB">
        <w:t>2</w:t>
      </w:r>
      <w:r w:rsidRPr="00B91BCB">
        <w:t xml:space="preserve">,000. The contracting authority reserves the right not to award all available funds. </w:t>
      </w:r>
    </w:p>
    <w:p w14:paraId="203886BF" w14:textId="2A9243BE" w:rsidR="00F46463" w:rsidRPr="00B91BCB" w:rsidRDefault="00F46463">
      <w:pPr>
        <w:pStyle w:val="ListParagraph"/>
        <w:numPr>
          <w:ilvl w:val="0"/>
          <w:numId w:val="37"/>
        </w:numPr>
        <w:tabs>
          <w:tab w:val="left" w:pos="426"/>
        </w:tabs>
        <w:spacing w:after="0"/>
        <w:rPr>
          <w:bCs/>
        </w:rPr>
      </w:pPr>
      <w:r w:rsidRPr="00B91BCB">
        <w:rPr>
          <w:bCs/>
        </w:rPr>
        <w:t>4 sub</w:t>
      </w:r>
      <w:r w:rsidR="00675305" w:rsidRPr="00B91BCB">
        <w:rPr>
          <w:bCs/>
        </w:rPr>
        <w:t>-</w:t>
      </w:r>
      <w:r w:rsidRPr="00B91BCB">
        <w:rPr>
          <w:bCs/>
        </w:rPr>
        <w:t>grants in total will be awarded.</w:t>
      </w:r>
    </w:p>
    <w:p w14:paraId="281C6A18" w14:textId="4FC20568" w:rsidR="005A0116" w:rsidRPr="00B91BCB" w:rsidRDefault="00F46463">
      <w:pPr>
        <w:pStyle w:val="ListParagraph"/>
        <w:numPr>
          <w:ilvl w:val="0"/>
          <w:numId w:val="37"/>
        </w:numPr>
        <w:tabs>
          <w:tab w:val="left" w:pos="426"/>
        </w:tabs>
        <w:spacing w:after="0"/>
      </w:pPr>
      <w:r w:rsidRPr="00B91BCB">
        <w:rPr>
          <w:bCs/>
        </w:rPr>
        <w:t>1 sub</w:t>
      </w:r>
      <w:r w:rsidR="00675305" w:rsidRPr="00B91BCB">
        <w:rPr>
          <w:bCs/>
        </w:rPr>
        <w:t>-</w:t>
      </w:r>
      <w:r w:rsidRPr="00B91BCB">
        <w:rPr>
          <w:bCs/>
        </w:rPr>
        <w:t>grant</w:t>
      </w:r>
      <w:r w:rsidR="003B6F8C" w:rsidRPr="00B91BCB">
        <w:rPr>
          <w:bCs/>
        </w:rPr>
        <w:t xml:space="preserve"> </w:t>
      </w:r>
      <w:r w:rsidR="00C139F9" w:rsidRPr="00B91BCB">
        <w:rPr>
          <w:bCs/>
        </w:rPr>
        <w:t>may be</w:t>
      </w:r>
      <w:r w:rsidR="003B6F8C" w:rsidRPr="00B91BCB">
        <w:rPr>
          <w:bCs/>
        </w:rPr>
        <w:t xml:space="preserve"> awarded</w:t>
      </w:r>
      <w:r w:rsidRPr="00B91BCB">
        <w:rPr>
          <w:bCs/>
        </w:rPr>
        <w:t xml:space="preserve"> for each of the four areas of judicial activity: (i) access to justice and fair trial, (ii) judicial meritocracy, (iii) judicial integrity and (iv) court transparency.</w:t>
      </w:r>
    </w:p>
    <w:p w14:paraId="0141F430" w14:textId="77777777" w:rsidR="003E61C8" w:rsidRPr="00B91BCB" w:rsidRDefault="003E61C8" w:rsidP="003E61C8">
      <w:pPr>
        <w:pStyle w:val="ListParagraph"/>
        <w:tabs>
          <w:tab w:val="left" w:pos="426"/>
        </w:tabs>
        <w:spacing w:after="0"/>
        <w:ind w:left="720"/>
      </w:pPr>
    </w:p>
    <w:p w14:paraId="1614FEB8" w14:textId="4DDBDAE2" w:rsidR="00815667" w:rsidRPr="00B91BCB" w:rsidRDefault="00815667" w:rsidP="00844E86">
      <w:pPr>
        <w:spacing w:after="0"/>
        <w:rPr>
          <w:b/>
          <w:bCs/>
          <w:szCs w:val="22"/>
        </w:rPr>
      </w:pPr>
      <w:r w:rsidRPr="00B91BCB">
        <w:rPr>
          <w:b/>
          <w:szCs w:val="22"/>
          <w:u w:val="single"/>
        </w:rPr>
        <w:t>Size of Grants</w:t>
      </w:r>
      <w:r w:rsidRPr="00B91BCB">
        <w:rPr>
          <w:szCs w:val="22"/>
        </w:rPr>
        <w:t xml:space="preserve">: Please refer to the information in table under </w:t>
      </w:r>
      <w:r w:rsidRPr="00B91BCB">
        <w:rPr>
          <w:b/>
          <w:bCs/>
          <w:szCs w:val="22"/>
        </w:rPr>
        <w:t xml:space="preserve">section 1.2. </w:t>
      </w:r>
    </w:p>
    <w:p w14:paraId="1262E783" w14:textId="77777777" w:rsidR="00D37DF6" w:rsidRPr="00B91BCB" w:rsidRDefault="00D37DF6" w:rsidP="00844E86">
      <w:pPr>
        <w:spacing w:after="0"/>
        <w:rPr>
          <w:b/>
          <w:bCs/>
          <w:szCs w:val="22"/>
        </w:rPr>
      </w:pPr>
    </w:p>
    <w:p w14:paraId="0E540CB9" w14:textId="77777777" w:rsidR="00D37DF6" w:rsidRPr="00B91BCB" w:rsidRDefault="00D37DF6" w:rsidP="00844E86">
      <w:pPr>
        <w:spacing w:after="0"/>
        <w:rPr>
          <w:b/>
          <w:bCs/>
          <w:szCs w:val="22"/>
        </w:rPr>
      </w:pPr>
    </w:p>
    <w:p w14:paraId="3BB19C7C" w14:textId="77777777" w:rsidR="00D37DF6" w:rsidRPr="00B91BCB" w:rsidRDefault="00D37DF6" w:rsidP="00844E86">
      <w:pPr>
        <w:spacing w:after="0"/>
        <w:rPr>
          <w:b/>
          <w:bCs/>
          <w:szCs w:val="22"/>
        </w:rPr>
      </w:pPr>
    </w:p>
    <w:p w14:paraId="030602B6" w14:textId="77777777" w:rsidR="00D37DF6" w:rsidRPr="00B91BCB" w:rsidRDefault="00D37DF6" w:rsidP="00844E86">
      <w:pPr>
        <w:spacing w:after="0"/>
        <w:rPr>
          <w:b/>
          <w:bCs/>
          <w:szCs w:val="22"/>
        </w:rPr>
      </w:pPr>
    </w:p>
    <w:p w14:paraId="31CE428E" w14:textId="77777777" w:rsidR="00D37DF6" w:rsidRPr="00B91BCB" w:rsidRDefault="00D37DF6" w:rsidP="00844E86">
      <w:pPr>
        <w:spacing w:after="0"/>
        <w:rPr>
          <w:b/>
          <w:bCs/>
          <w:szCs w:val="22"/>
        </w:rPr>
      </w:pPr>
    </w:p>
    <w:p w14:paraId="7833A0F0" w14:textId="77777777" w:rsidR="006C1FA7" w:rsidRPr="00B91BCB" w:rsidRDefault="006C1FA7" w:rsidP="00844E86">
      <w:pPr>
        <w:spacing w:after="0"/>
        <w:rPr>
          <w:b/>
          <w:bCs/>
          <w:szCs w:val="22"/>
        </w:rPr>
      </w:pPr>
    </w:p>
    <w:p w14:paraId="4F6A060F" w14:textId="18D77A9F" w:rsidR="00815667" w:rsidRPr="00B91BCB" w:rsidRDefault="00815667" w:rsidP="00844E86">
      <w:pPr>
        <w:pStyle w:val="Guidelines1"/>
      </w:pPr>
      <w:bookmarkStart w:id="9" w:name="_Toc75363193"/>
      <w:r w:rsidRPr="00B91BCB">
        <w:lastRenderedPageBreak/>
        <w:t>R</w:t>
      </w:r>
      <w:r w:rsidR="0266955A" w:rsidRPr="00B91BCB">
        <w:t>ULES</w:t>
      </w:r>
      <w:r w:rsidRPr="00B91BCB">
        <w:t xml:space="preserve"> FOR thIS call for proposalS</w:t>
      </w:r>
      <w:bookmarkEnd w:id="9"/>
    </w:p>
    <w:p w14:paraId="47B1B6A9" w14:textId="42FC588F" w:rsidR="00815667" w:rsidRPr="00B91BCB" w:rsidRDefault="00815667" w:rsidP="00844E86">
      <w:pPr>
        <w:spacing w:after="0"/>
      </w:pPr>
      <w:r w:rsidRPr="00B91BCB">
        <w:t>These guidelines set out the rules for the submission, selection and implementation of the actions financed under this call, in conformity with the practical guide, which is applicable to the present call (</w:t>
      </w:r>
      <w:r w:rsidRPr="00B91BCB">
        <w:rPr>
          <w:i/>
          <w:iCs/>
        </w:rPr>
        <w:t xml:space="preserve">available on the internet at this address </w:t>
      </w:r>
      <w:hyperlink r:id="rId19">
        <w:r w:rsidRPr="00B91BCB">
          <w:rPr>
            <w:rStyle w:val="Hyperlink"/>
            <w:i/>
            <w:iCs/>
            <w:color w:val="auto"/>
          </w:rPr>
          <w:t>https://wikis.ec.europa.eu/display/ExactExternalWiki/ePRAG</w:t>
        </w:r>
      </w:hyperlink>
      <w:r w:rsidRPr="00B91BCB">
        <w:t>).</w:t>
      </w:r>
      <w:bookmarkStart w:id="10" w:name="_Toc75363194"/>
    </w:p>
    <w:p w14:paraId="71D42112" w14:textId="77777777" w:rsidR="001236D1" w:rsidRPr="00B91BCB" w:rsidRDefault="001236D1" w:rsidP="00844E86">
      <w:pPr>
        <w:spacing w:after="0"/>
      </w:pPr>
    </w:p>
    <w:p w14:paraId="2DDE8D34" w14:textId="77777777" w:rsidR="00CC6A01" w:rsidRPr="00B91BCB" w:rsidRDefault="00CC6A01" w:rsidP="00844E86">
      <w:pPr>
        <w:spacing w:after="0"/>
      </w:pPr>
    </w:p>
    <w:p w14:paraId="07B93A9A" w14:textId="2E987C51" w:rsidR="00815667" w:rsidRPr="00B91BCB" w:rsidRDefault="00815667" w:rsidP="00844E86">
      <w:pPr>
        <w:pStyle w:val="Guidelines2"/>
        <w:spacing w:line="240" w:lineRule="auto"/>
      </w:pPr>
      <w:r w:rsidRPr="00B91BCB">
        <w:t>2.1</w:t>
      </w:r>
      <w:r w:rsidR="00036359" w:rsidRPr="00B91BCB">
        <w:t>.</w:t>
      </w:r>
      <w:r w:rsidRPr="00B91BCB">
        <w:t xml:space="preserve"> Eligibility criteria</w:t>
      </w:r>
      <w:bookmarkEnd w:id="10"/>
      <w:r w:rsidRPr="00B91BCB">
        <w:t xml:space="preserve"> </w:t>
      </w:r>
    </w:p>
    <w:p w14:paraId="6809EB2D" w14:textId="77777777" w:rsidR="00815667" w:rsidRPr="00B91BCB" w:rsidRDefault="00815667" w:rsidP="00844E86">
      <w:pPr>
        <w:spacing w:after="0"/>
      </w:pPr>
      <w:r w:rsidRPr="00B91BCB">
        <w:t xml:space="preserve">There are three sets of eligibility criteria, relating to: </w:t>
      </w:r>
    </w:p>
    <w:p w14:paraId="5F901741" w14:textId="77777777" w:rsidR="00815667" w:rsidRPr="00B91BCB" w:rsidRDefault="00815667">
      <w:pPr>
        <w:numPr>
          <w:ilvl w:val="0"/>
          <w:numId w:val="17"/>
        </w:numPr>
        <w:spacing w:after="0"/>
      </w:pPr>
      <w:r w:rsidRPr="00B91BCB">
        <w:t>the actors (2.1.1.):</w:t>
      </w:r>
    </w:p>
    <w:p w14:paraId="35D906C2" w14:textId="77777777" w:rsidR="00815667" w:rsidRPr="00B91BCB" w:rsidRDefault="00815667">
      <w:pPr>
        <w:numPr>
          <w:ilvl w:val="0"/>
          <w:numId w:val="12"/>
        </w:numPr>
        <w:spacing w:after="0"/>
        <w:ind w:left="1134"/>
      </w:pPr>
      <w:r w:rsidRPr="00B91BCB">
        <w:t>the ‘</w:t>
      </w:r>
      <w:r w:rsidRPr="00B91BCB">
        <w:rPr>
          <w:b/>
        </w:rPr>
        <w:t>lead applicant’</w:t>
      </w:r>
      <w:r w:rsidRPr="00B91BCB">
        <w:t xml:space="preserve">, i.e. the entity submitting the application </w:t>
      </w:r>
      <w:proofErr w:type="gramStart"/>
      <w:r w:rsidRPr="00B91BCB">
        <w:t>form;</w:t>
      </w:r>
      <w:proofErr w:type="gramEnd"/>
    </w:p>
    <w:p w14:paraId="61E51AC3" w14:textId="11D844A6" w:rsidR="00815667" w:rsidRPr="00B91BCB" w:rsidRDefault="00815667">
      <w:pPr>
        <w:numPr>
          <w:ilvl w:val="0"/>
          <w:numId w:val="12"/>
        </w:numPr>
        <w:spacing w:after="0"/>
        <w:ind w:left="1134"/>
        <w:rPr>
          <w:i/>
          <w:iCs/>
        </w:rPr>
      </w:pPr>
      <w:r w:rsidRPr="00B91BCB">
        <w:t xml:space="preserve">if any, its </w:t>
      </w:r>
      <w:r w:rsidRPr="00B91BCB">
        <w:rPr>
          <w:b/>
        </w:rPr>
        <w:t>co-applicant(s)</w:t>
      </w:r>
      <w:r w:rsidRPr="00B91BCB">
        <w:rPr>
          <w:i/>
          <w:iCs/>
        </w:rPr>
        <w:t xml:space="preserve"> (</w:t>
      </w:r>
      <w:r w:rsidRPr="00B91BCB">
        <w:rPr>
          <w:i/>
          <w:iCs/>
          <w:u w:val="single"/>
        </w:rPr>
        <w:t xml:space="preserve">where it is not specified otherwise the lead </w:t>
      </w:r>
      <w:r w:rsidR="00DB435A" w:rsidRPr="00B91BCB">
        <w:rPr>
          <w:i/>
          <w:iCs/>
          <w:u w:val="single"/>
        </w:rPr>
        <w:t>applicant,</w:t>
      </w:r>
      <w:r w:rsidRPr="00B91BCB">
        <w:rPr>
          <w:i/>
          <w:iCs/>
          <w:u w:val="single"/>
        </w:rPr>
        <w:t xml:space="preserve"> and its co-applicant(s) are hereinafter jointly referred as ‘applicant(s</w:t>
      </w:r>
      <w:r w:rsidR="007227D3" w:rsidRPr="00B91BCB">
        <w:rPr>
          <w:i/>
          <w:iCs/>
          <w:u w:val="single"/>
        </w:rPr>
        <w:t>)</w:t>
      </w:r>
      <w:r w:rsidRPr="00B91BCB">
        <w:rPr>
          <w:i/>
          <w:iCs/>
          <w:u w:val="single"/>
        </w:rPr>
        <w:t>’</w:t>
      </w:r>
      <w:proofErr w:type="gramStart"/>
      <w:r w:rsidRPr="00B91BCB">
        <w:rPr>
          <w:i/>
          <w:iCs/>
        </w:rPr>
        <w:t>);</w:t>
      </w:r>
      <w:proofErr w:type="gramEnd"/>
    </w:p>
    <w:p w14:paraId="2D40A653" w14:textId="77777777" w:rsidR="00815667" w:rsidRPr="00B91BCB" w:rsidRDefault="00815667">
      <w:pPr>
        <w:numPr>
          <w:ilvl w:val="0"/>
          <w:numId w:val="17"/>
        </w:numPr>
        <w:spacing w:after="0"/>
      </w:pPr>
      <w:r w:rsidRPr="00B91BCB">
        <w:t>the actions (2.1.2.):</w:t>
      </w:r>
    </w:p>
    <w:p w14:paraId="24397ED1" w14:textId="77777777" w:rsidR="00815667" w:rsidRPr="00B91BCB" w:rsidRDefault="00815667" w:rsidP="00844E86">
      <w:pPr>
        <w:spacing w:after="0"/>
        <w:ind w:left="720"/>
      </w:pPr>
      <w:r w:rsidRPr="00B91BCB">
        <w:rPr>
          <w:sz w:val="28"/>
          <w:szCs w:val="28"/>
        </w:rPr>
        <w:t xml:space="preserve">• </w:t>
      </w:r>
      <w:r w:rsidRPr="00B91BCB">
        <w:t xml:space="preserve">    actions for which a sub-grant may be </w:t>
      </w:r>
      <w:proofErr w:type="gramStart"/>
      <w:r w:rsidRPr="00B91BCB">
        <w:t>awarded;</w:t>
      </w:r>
      <w:proofErr w:type="gramEnd"/>
    </w:p>
    <w:p w14:paraId="4CC2E866" w14:textId="77777777" w:rsidR="00815667" w:rsidRPr="00B91BCB" w:rsidRDefault="00815667">
      <w:pPr>
        <w:numPr>
          <w:ilvl w:val="0"/>
          <w:numId w:val="17"/>
        </w:numPr>
        <w:spacing w:after="0"/>
      </w:pPr>
      <w:r w:rsidRPr="00B91BCB">
        <w:t>the costs (2.1.3.):</w:t>
      </w:r>
    </w:p>
    <w:p w14:paraId="6C5A6E0A" w14:textId="3AC4926E" w:rsidR="00815667" w:rsidRPr="00B91BCB" w:rsidRDefault="00815667">
      <w:pPr>
        <w:numPr>
          <w:ilvl w:val="0"/>
          <w:numId w:val="12"/>
        </w:numPr>
        <w:spacing w:after="0"/>
        <w:ind w:left="1134"/>
      </w:pPr>
      <w:r w:rsidRPr="00B91BCB">
        <w:t xml:space="preserve">types of costs that may be </w:t>
      </w:r>
      <w:r w:rsidR="0079288B" w:rsidRPr="00B91BCB">
        <w:t>considered</w:t>
      </w:r>
      <w:r w:rsidRPr="00B91BCB">
        <w:t xml:space="preserve"> in setting the amount of the sub-grant. </w:t>
      </w:r>
    </w:p>
    <w:p w14:paraId="643C5F6E" w14:textId="77777777" w:rsidR="00815667" w:rsidRPr="00B91BCB" w:rsidRDefault="00815667" w:rsidP="00844E86">
      <w:pPr>
        <w:spacing w:after="0"/>
        <w:ind w:left="1134"/>
      </w:pPr>
    </w:p>
    <w:p w14:paraId="6A5C7042" w14:textId="6D9307FA" w:rsidR="00815667" w:rsidRPr="00B91BCB" w:rsidRDefault="00815667">
      <w:pPr>
        <w:pStyle w:val="Guidelines3"/>
        <w:numPr>
          <w:ilvl w:val="2"/>
          <w:numId w:val="34"/>
        </w:numPr>
        <w:pBdr>
          <w:top w:val="single" w:sz="4" w:space="0" w:color="auto"/>
        </w:pBdr>
        <w:spacing w:before="0"/>
      </w:pPr>
      <w:bookmarkStart w:id="11" w:name="_Toc75363195"/>
      <w:r w:rsidRPr="00B91BCB">
        <w:t>Eligibility of applicants (i.e. lead applicant and co-applicant(s) - if any)</w:t>
      </w:r>
      <w:bookmarkEnd w:id="11"/>
    </w:p>
    <w:p w14:paraId="4A71C2BF" w14:textId="77777777" w:rsidR="00815667" w:rsidRPr="00B91BCB" w:rsidRDefault="00815667" w:rsidP="00844E86">
      <w:pPr>
        <w:spacing w:after="0"/>
        <w:rPr>
          <w:b/>
        </w:rPr>
      </w:pPr>
      <w:r w:rsidRPr="00B91BCB">
        <w:rPr>
          <w:b/>
        </w:rPr>
        <w:t>Lead applicant</w:t>
      </w:r>
    </w:p>
    <w:p w14:paraId="09490643" w14:textId="77777777" w:rsidR="00815667" w:rsidRPr="00B91BCB" w:rsidRDefault="00815667" w:rsidP="00844E86">
      <w:pPr>
        <w:spacing w:after="0"/>
        <w:ind w:left="426" w:hanging="426"/>
      </w:pPr>
      <w:r w:rsidRPr="00B91BCB">
        <w:t>(1)</w:t>
      </w:r>
      <w:r w:rsidRPr="00B91BCB">
        <w:tab/>
        <w:t xml:space="preserve">In order to be eligible for a sub-grant, the lead applicant must: </w:t>
      </w:r>
    </w:p>
    <w:p w14:paraId="5181E8E5" w14:textId="284B6D69" w:rsidR="00815667" w:rsidRPr="00B91BCB" w:rsidRDefault="00815667">
      <w:pPr>
        <w:numPr>
          <w:ilvl w:val="0"/>
          <w:numId w:val="13"/>
        </w:numPr>
        <w:spacing w:after="0"/>
      </w:pPr>
      <w:r w:rsidRPr="00B91BCB">
        <w:t xml:space="preserve">be </w:t>
      </w:r>
      <w:r w:rsidR="002D5810" w:rsidRPr="00B91BCB">
        <w:t xml:space="preserve">established in conformity with the applicable Albanian legislation as a </w:t>
      </w:r>
      <w:r w:rsidR="009C3A3B" w:rsidRPr="00B91BCB">
        <w:t>CSO</w:t>
      </w:r>
      <w:r w:rsidR="0064187D" w:rsidRPr="00B91BCB">
        <w:t xml:space="preserve"> </w:t>
      </w:r>
      <w:r w:rsidR="002D5810" w:rsidRPr="00B91BCB">
        <w:t xml:space="preserve">and have been active in implementing projects since at least the last </w:t>
      </w:r>
      <w:r w:rsidR="000362B1" w:rsidRPr="00B91BCB">
        <w:t>2(</w:t>
      </w:r>
      <w:r w:rsidR="002D5810" w:rsidRPr="00B91BCB">
        <w:t>two</w:t>
      </w:r>
      <w:r w:rsidR="000362B1" w:rsidRPr="00B91BCB">
        <w:t>)</w:t>
      </w:r>
      <w:r w:rsidR="002D5810" w:rsidRPr="00B91BCB">
        <w:t xml:space="preserve"> years prior to the date of application.</w:t>
      </w:r>
      <w:r w:rsidRPr="00B91BCB">
        <w:t xml:space="preserve"> </w:t>
      </w:r>
    </w:p>
    <w:p w14:paraId="7924DF3C" w14:textId="77777777" w:rsidR="00815667" w:rsidRPr="00B91BCB" w:rsidRDefault="00815667">
      <w:pPr>
        <w:numPr>
          <w:ilvl w:val="0"/>
          <w:numId w:val="13"/>
        </w:numPr>
        <w:spacing w:after="0"/>
      </w:pPr>
      <w:r w:rsidRPr="00B91BCB">
        <w:t xml:space="preserve">be directly responsible for the preparation and management of the action with the co-applicant(s) (if any), not acting as an </w:t>
      </w:r>
      <w:proofErr w:type="gramStart"/>
      <w:r w:rsidRPr="00B91BCB">
        <w:t>intermediary;</w:t>
      </w:r>
      <w:proofErr w:type="gramEnd"/>
      <w:r w:rsidRPr="00B91BCB">
        <w:t xml:space="preserve"> </w:t>
      </w:r>
    </w:p>
    <w:p w14:paraId="34A07A97" w14:textId="1C52F2DD" w:rsidR="00410594" w:rsidRPr="00B91BCB" w:rsidRDefault="00C871A9">
      <w:pPr>
        <w:numPr>
          <w:ilvl w:val="0"/>
          <w:numId w:val="13"/>
        </w:numPr>
        <w:spacing w:after="0"/>
      </w:pPr>
      <w:r w:rsidRPr="00B91BCB">
        <w:t>p</w:t>
      </w:r>
      <w:r w:rsidR="00410594" w:rsidRPr="00B91BCB">
        <w:t>ossess a</w:t>
      </w:r>
      <w:r w:rsidR="0095721D" w:rsidRPr="00B91BCB">
        <w:t xml:space="preserve"> Unique Entity Identification Number (NUIS) </w:t>
      </w:r>
      <w:r w:rsidR="00410594" w:rsidRPr="00B91BCB">
        <w:t xml:space="preserve">since at least </w:t>
      </w:r>
      <w:r w:rsidR="0095721D" w:rsidRPr="00B91BCB">
        <w:t>2 (</w:t>
      </w:r>
      <w:r w:rsidR="00410594" w:rsidRPr="00B91BCB">
        <w:t>two</w:t>
      </w:r>
      <w:r w:rsidR="0095721D" w:rsidRPr="00B91BCB">
        <w:t>)</w:t>
      </w:r>
      <w:r w:rsidR="00410594" w:rsidRPr="00B91BCB">
        <w:t xml:space="preserve"> years prior to the time of </w:t>
      </w:r>
      <w:proofErr w:type="gramStart"/>
      <w:r w:rsidR="00410594" w:rsidRPr="00B91BCB">
        <w:t>application</w:t>
      </w:r>
      <w:r w:rsidR="00EF1FB6" w:rsidRPr="00B91BCB">
        <w:t>;</w:t>
      </w:r>
      <w:proofErr w:type="gramEnd"/>
    </w:p>
    <w:p w14:paraId="0B8BB22C" w14:textId="353BC8F3" w:rsidR="00410594" w:rsidRPr="00B91BCB" w:rsidRDefault="00C871A9">
      <w:pPr>
        <w:numPr>
          <w:ilvl w:val="0"/>
          <w:numId w:val="13"/>
        </w:numPr>
        <w:spacing w:after="0"/>
      </w:pPr>
      <w:r w:rsidRPr="00B91BCB">
        <w:t>be</w:t>
      </w:r>
      <w:r w:rsidR="00410594" w:rsidRPr="00B91BCB">
        <w:t xml:space="preserve"> eager to contribute to the improvement of the Albanian judiciary functioning within the boundaries of their own stated mission or beyond. The possession of prior knowledge and/or experience with the justice sector is an </w:t>
      </w:r>
      <w:proofErr w:type="gramStart"/>
      <w:r w:rsidR="00410594" w:rsidRPr="00B91BCB">
        <w:t>asset</w:t>
      </w:r>
      <w:r w:rsidR="00EF1FB6" w:rsidRPr="00B91BCB">
        <w:t>;</w:t>
      </w:r>
      <w:proofErr w:type="gramEnd"/>
      <w:r w:rsidR="00410594" w:rsidRPr="00B91BCB">
        <w:t xml:space="preserve"> </w:t>
      </w:r>
    </w:p>
    <w:p w14:paraId="093F081F" w14:textId="5602D237" w:rsidR="00410594" w:rsidRPr="00B91BCB" w:rsidRDefault="006C3F3D">
      <w:pPr>
        <w:numPr>
          <w:ilvl w:val="0"/>
          <w:numId w:val="13"/>
        </w:numPr>
        <w:spacing w:after="0"/>
      </w:pPr>
      <w:r w:rsidRPr="00B91BCB">
        <w:t>hav</w:t>
      </w:r>
      <w:r w:rsidR="00880AE8" w:rsidRPr="00B91BCB">
        <w:t>e</w:t>
      </w:r>
      <w:r w:rsidRPr="00B91BCB">
        <w:t xml:space="preserve"> p</w:t>
      </w:r>
      <w:r w:rsidR="00410594" w:rsidRPr="00B91BCB">
        <w:t>rior experience with EU projects</w:t>
      </w:r>
      <w:r w:rsidR="00D340F8" w:rsidRPr="00B91BCB">
        <w:t xml:space="preserve">, which constitutes </w:t>
      </w:r>
      <w:r w:rsidR="00410594" w:rsidRPr="00B91BCB">
        <w:t xml:space="preserve">an asset, but not a mandatory </w:t>
      </w:r>
      <w:proofErr w:type="gramStart"/>
      <w:r w:rsidR="00410594" w:rsidRPr="00B91BCB">
        <w:t>requirement</w:t>
      </w:r>
      <w:r w:rsidR="00EF1FB6" w:rsidRPr="00B91BCB">
        <w:t>;</w:t>
      </w:r>
      <w:proofErr w:type="gramEnd"/>
    </w:p>
    <w:p w14:paraId="61132EE7" w14:textId="4FB2FC16" w:rsidR="00796FEE" w:rsidRPr="00B91BCB" w:rsidRDefault="00796FEE" w:rsidP="00D340F8">
      <w:pPr>
        <w:spacing w:after="0"/>
        <w:ind w:left="1211"/>
      </w:pPr>
    </w:p>
    <w:p w14:paraId="1E66A156" w14:textId="0A9B952C" w:rsidR="00410594" w:rsidRPr="00B91BCB" w:rsidRDefault="00410594" w:rsidP="00844E86">
      <w:pPr>
        <w:spacing w:after="0"/>
      </w:pPr>
      <w:r w:rsidRPr="00B91BCB">
        <w:t>The above</w:t>
      </w:r>
      <w:r w:rsidR="00D01BFC" w:rsidRPr="00B91BCB">
        <w:t xml:space="preserve">-listed </w:t>
      </w:r>
      <w:r w:rsidRPr="00B91BCB">
        <w:t>criteria are to be considered in a cumulative way.</w:t>
      </w:r>
    </w:p>
    <w:p w14:paraId="163FE1B4" w14:textId="77777777" w:rsidR="00D01BFC" w:rsidRPr="00B91BCB" w:rsidRDefault="00D01BFC" w:rsidP="00844E86">
      <w:pPr>
        <w:spacing w:after="0"/>
      </w:pPr>
    </w:p>
    <w:p w14:paraId="2E4E3C6D" w14:textId="426E9338" w:rsidR="00D37DF6" w:rsidRPr="00B91BCB" w:rsidRDefault="00D01BFC" w:rsidP="00D37DF6">
      <w:pPr>
        <w:spacing w:after="0"/>
        <w:ind w:left="270" w:hanging="270"/>
      </w:pPr>
      <w:r w:rsidRPr="00B91BCB">
        <w:t xml:space="preserve">(2) </w:t>
      </w:r>
      <w:r w:rsidR="00410594" w:rsidRPr="00B91BCB">
        <w:t xml:space="preserve">The Call is open to all Albanian CSOs </w:t>
      </w:r>
      <w:r w:rsidR="000362B1" w:rsidRPr="00B91BCB">
        <w:t>fulfil</w:t>
      </w:r>
      <w:r w:rsidR="00505042" w:rsidRPr="00B91BCB">
        <w:t>ling</w:t>
      </w:r>
      <w:r w:rsidR="00410594" w:rsidRPr="00B91BCB">
        <w:t xml:space="preserve"> the above-listed criteria. CSOs that participated in the training activities undertaken in the framework of “Judiciary under spotlight”</w:t>
      </w:r>
      <w:r w:rsidR="00505042" w:rsidRPr="00B91BCB">
        <w:t xml:space="preserve"> project</w:t>
      </w:r>
      <w:r w:rsidR="00410594" w:rsidRPr="00B91BCB">
        <w:t xml:space="preserve"> are strongly encouraged to apply.</w:t>
      </w:r>
    </w:p>
    <w:p w14:paraId="5AFC9D6F" w14:textId="77777777" w:rsidR="00D37DF6" w:rsidRPr="00B91BCB" w:rsidRDefault="00D01BFC" w:rsidP="00D37DF6">
      <w:pPr>
        <w:spacing w:after="0"/>
        <w:ind w:left="270" w:hanging="270"/>
      </w:pPr>
      <w:r w:rsidRPr="00B91BCB">
        <w:t xml:space="preserve">(3) </w:t>
      </w:r>
      <w:r w:rsidR="00410594" w:rsidRPr="00B91BCB">
        <w:t>All applications should be submitted in English.</w:t>
      </w:r>
    </w:p>
    <w:p w14:paraId="7F58B405" w14:textId="77777777" w:rsidR="00D37DF6" w:rsidRPr="00B91BCB" w:rsidRDefault="00D01BFC" w:rsidP="00D37DF6">
      <w:pPr>
        <w:spacing w:after="0"/>
        <w:ind w:left="270" w:hanging="270"/>
      </w:pPr>
      <w:r w:rsidRPr="00B91BCB">
        <w:t xml:space="preserve">(4) </w:t>
      </w:r>
      <w:r w:rsidR="00410594" w:rsidRPr="00B91BCB">
        <w:t xml:space="preserve">All submitted reports related to implementation of the sub-grants by the winning applicants should also be submitted in English. </w:t>
      </w:r>
    </w:p>
    <w:p w14:paraId="42AE864A" w14:textId="77777777" w:rsidR="00D37DF6" w:rsidRPr="00B91BCB" w:rsidRDefault="00D01BFC" w:rsidP="00D37DF6">
      <w:pPr>
        <w:spacing w:after="0"/>
        <w:ind w:left="270" w:hanging="270"/>
      </w:pPr>
      <w:r w:rsidRPr="00B91BCB">
        <w:t xml:space="preserve">(5) </w:t>
      </w:r>
      <w:r w:rsidR="0064187D" w:rsidRPr="00B91BCB">
        <w:t>A</w:t>
      </w:r>
      <w:r w:rsidR="00144EF4" w:rsidRPr="00B91BCB">
        <w:t>pplications from cooperation/networking</w:t>
      </w:r>
      <w:r w:rsidRPr="00B91BCB">
        <w:t xml:space="preserve"> arrangements </w:t>
      </w:r>
      <w:r w:rsidR="00781139" w:rsidRPr="00B91BCB">
        <w:t>are</w:t>
      </w:r>
      <w:r w:rsidR="00144EF4" w:rsidRPr="00B91BCB">
        <w:t xml:space="preserve"> encouraged. </w:t>
      </w:r>
    </w:p>
    <w:p w14:paraId="69DA43CB" w14:textId="3D60B939" w:rsidR="00815667" w:rsidRPr="00B91BCB" w:rsidRDefault="00D01BFC" w:rsidP="00D37DF6">
      <w:pPr>
        <w:spacing w:after="0"/>
        <w:ind w:left="270" w:hanging="270"/>
        <w:rPr>
          <w:snapToGrid/>
        </w:rPr>
      </w:pPr>
      <w:r w:rsidRPr="00B91BCB">
        <w:rPr>
          <w:snapToGrid/>
        </w:rPr>
        <w:t xml:space="preserve">(6) </w:t>
      </w:r>
      <w:r w:rsidR="00815667" w:rsidRPr="00B91BCB">
        <w:rPr>
          <w:snapToGrid/>
        </w:rPr>
        <w:t xml:space="preserve">Lead applicants must sign the Declaration by the Lead Applicant </w:t>
      </w:r>
      <w:r w:rsidR="00631200" w:rsidRPr="00B91BCB">
        <w:rPr>
          <w:snapToGrid/>
        </w:rPr>
        <w:t xml:space="preserve">in </w:t>
      </w:r>
      <w:r w:rsidR="00815667" w:rsidRPr="00B91BCB">
        <w:rPr>
          <w:snapToGrid/>
        </w:rPr>
        <w:t xml:space="preserve">Annex 4 and Declaration in Honour </w:t>
      </w:r>
      <w:r w:rsidR="00631200" w:rsidRPr="00B91BCB">
        <w:rPr>
          <w:snapToGrid/>
        </w:rPr>
        <w:t xml:space="preserve">in </w:t>
      </w:r>
      <w:r w:rsidR="00815667" w:rsidRPr="00B91BCB">
        <w:rPr>
          <w:snapToGrid/>
        </w:rPr>
        <w:t>Annex 6 in of the sub-grant application form.</w:t>
      </w:r>
    </w:p>
    <w:p w14:paraId="7567A3ED" w14:textId="77777777" w:rsidR="00815667" w:rsidRPr="00B91BCB" w:rsidRDefault="00815667" w:rsidP="00844E86">
      <w:pPr>
        <w:spacing w:after="0"/>
      </w:pPr>
    </w:p>
    <w:p w14:paraId="2408AB7E" w14:textId="7635D23C" w:rsidR="00815667" w:rsidRPr="00B91BCB" w:rsidRDefault="00815667" w:rsidP="00D37DF6">
      <w:pPr>
        <w:spacing w:after="0"/>
        <w:jc w:val="left"/>
      </w:pPr>
      <w:r w:rsidRPr="00B91BCB">
        <w:t>Potential applicants may not participate in calls for proposals or be awarded grants if they are in any of the situations listed in Section 2.6.10.1 of the practical guide</w:t>
      </w:r>
      <w:r w:rsidR="000A5C83" w:rsidRPr="00B91BCB">
        <w:t>:</w:t>
      </w:r>
      <w:r w:rsidR="00D37DF6" w:rsidRPr="00B91BCB">
        <w:t xml:space="preserve"> </w:t>
      </w:r>
      <w:hyperlink r:id="rId20" w:history="1">
        <w:r w:rsidR="00D37DF6" w:rsidRPr="00B91BCB">
          <w:rPr>
            <w:rStyle w:val="Hyperlink"/>
            <w:color w:val="auto"/>
          </w:rPr>
          <w:t>https://wikis.ec.europa.eu/display/ExactExternalWiki/ePRAG</w:t>
        </w:r>
      </w:hyperlink>
      <w:r w:rsidR="009A5D09" w:rsidRPr="00B91BCB">
        <w:t>)</w:t>
      </w:r>
      <w:r w:rsidRPr="00B91BCB">
        <w:t xml:space="preserve">. </w:t>
      </w:r>
    </w:p>
    <w:p w14:paraId="7BA7C5EE" w14:textId="77777777" w:rsidR="00815667" w:rsidRPr="00B91BCB" w:rsidRDefault="00815667" w:rsidP="00844E86">
      <w:pPr>
        <w:spacing w:after="0"/>
        <w:ind w:left="425" w:hanging="425"/>
      </w:pPr>
    </w:p>
    <w:p w14:paraId="6A5DE82B" w14:textId="363799B6" w:rsidR="00815667" w:rsidRPr="00B91BCB" w:rsidRDefault="00815667" w:rsidP="00844E86">
      <w:pPr>
        <w:spacing w:after="0"/>
        <w:rPr>
          <w:snapToGrid/>
        </w:rPr>
      </w:pPr>
      <w:r w:rsidRPr="00B91BCB">
        <w:rPr>
          <w:snapToGrid/>
        </w:rPr>
        <w:t>If awarded the sub-grant contract, the lead applicant will become the beneficiary identified as the coordinator in the Special Conditions (part of the Sub-Grant Cont</w:t>
      </w:r>
      <w:r w:rsidR="003E61C8" w:rsidRPr="00B91BCB">
        <w:rPr>
          <w:snapToGrid/>
        </w:rPr>
        <w:t>r</w:t>
      </w:r>
      <w:r w:rsidRPr="00B91BCB">
        <w:rPr>
          <w:snapToGrid/>
        </w:rPr>
        <w:t xml:space="preserve">act). The coordinator is the sole interlocutor of the contracting authority. It represents and acts on behalf of any other co-beneficiary (if any) and coordinate the design and implementation of the action. </w:t>
      </w:r>
      <w:r w:rsidRPr="00B91BCB">
        <w:t xml:space="preserve">The lead applicant </w:t>
      </w:r>
      <w:r w:rsidRPr="00B91BCB">
        <w:rPr>
          <w:snapToGrid/>
        </w:rPr>
        <w:t xml:space="preserve">may act individually or with co-applicant(s). </w:t>
      </w:r>
    </w:p>
    <w:p w14:paraId="5D5E5011" w14:textId="77777777" w:rsidR="00D01BFC" w:rsidRPr="00B91BCB" w:rsidRDefault="00D01BFC" w:rsidP="00844E86">
      <w:pPr>
        <w:spacing w:after="0"/>
      </w:pPr>
    </w:p>
    <w:p w14:paraId="60657085" w14:textId="77777777" w:rsidR="00815667" w:rsidRPr="00B91BCB" w:rsidRDefault="00815667" w:rsidP="00844E86">
      <w:pPr>
        <w:spacing w:after="0"/>
        <w:rPr>
          <w:b/>
          <w:snapToGrid/>
        </w:rPr>
      </w:pPr>
      <w:r w:rsidRPr="00B91BCB">
        <w:rPr>
          <w:b/>
          <w:snapToGrid/>
        </w:rPr>
        <w:t>Co-applicant(s)</w:t>
      </w:r>
    </w:p>
    <w:p w14:paraId="2E9A75AF" w14:textId="77777777" w:rsidR="00815667" w:rsidRPr="00B91BCB" w:rsidRDefault="00815667" w:rsidP="00D37DF6">
      <w:pPr>
        <w:pStyle w:val="ListParagraph"/>
        <w:numPr>
          <w:ilvl w:val="0"/>
          <w:numId w:val="41"/>
        </w:numPr>
        <w:spacing w:after="0"/>
        <w:rPr>
          <w:b/>
          <w:snapToGrid/>
        </w:rPr>
      </w:pPr>
      <w:r w:rsidRPr="00B91BCB">
        <w:rPr>
          <w:snapToGrid/>
        </w:rPr>
        <w:t xml:space="preserve">Co-applicants must participate in designing and implementing the action, and the costs they incur are eligible in the same way as those incurred by the lead applicant. </w:t>
      </w:r>
    </w:p>
    <w:p w14:paraId="76A18C78" w14:textId="77777777" w:rsidR="00815667" w:rsidRPr="00B91BCB" w:rsidRDefault="00815667">
      <w:pPr>
        <w:pStyle w:val="ListParagraph"/>
        <w:numPr>
          <w:ilvl w:val="0"/>
          <w:numId w:val="21"/>
        </w:numPr>
        <w:spacing w:after="0"/>
        <w:rPr>
          <w:snapToGrid/>
        </w:rPr>
      </w:pPr>
      <w:r w:rsidRPr="00B91BCB">
        <w:rPr>
          <w:snapToGrid/>
        </w:rPr>
        <w:lastRenderedPageBreak/>
        <w:t xml:space="preserve">Co-applicant(s) must satisfy the eligibility criteria as applicable to the lead applicant </w:t>
      </w:r>
      <w:proofErr w:type="gramStart"/>
      <w:r w:rsidRPr="00B91BCB">
        <w:rPr>
          <w:snapToGrid/>
        </w:rPr>
        <w:t>himself;</w:t>
      </w:r>
      <w:proofErr w:type="gramEnd"/>
      <w:r w:rsidRPr="00B91BCB">
        <w:rPr>
          <w:snapToGrid/>
        </w:rPr>
        <w:t xml:space="preserve"> </w:t>
      </w:r>
    </w:p>
    <w:p w14:paraId="2E96C5E4" w14:textId="77777777" w:rsidR="00815667" w:rsidRPr="00B91BCB" w:rsidRDefault="00815667">
      <w:pPr>
        <w:pStyle w:val="ListParagraph"/>
        <w:numPr>
          <w:ilvl w:val="0"/>
          <w:numId w:val="21"/>
        </w:numPr>
        <w:spacing w:after="0"/>
        <w:rPr>
          <w:snapToGrid/>
        </w:rPr>
      </w:pPr>
      <w:r w:rsidRPr="00B91BCB">
        <w:rPr>
          <w:snapToGrid/>
        </w:rPr>
        <w:t xml:space="preserve">Co-applicants participate in designing and implementing the action, and the costs they incur are eligible in the same way as those incurred by the lead applicant. </w:t>
      </w:r>
    </w:p>
    <w:p w14:paraId="33568EE6" w14:textId="1DC3317E" w:rsidR="003E61C8" w:rsidRPr="00B91BCB" w:rsidRDefault="00815667">
      <w:pPr>
        <w:pStyle w:val="ListParagraph"/>
        <w:numPr>
          <w:ilvl w:val="0"/>
          <w:numId w:val="21"/>
        </w:numPr>
        <w:spacing w:after="0"/>
        <w:rPr>
          <w:snapToGrid/>
        </w:rPr>
      </w:pPr>
      <w:r w:rsidRPr="00B91BCB">
        <w:rPr>
          <w:snapToGrid/>
        </w:rPr>
        <w:t>Co-applicants must sign the Mandate Annex 5 and Declaration in Honour Annex 6 in of the sub-grant application form.</w:t>
      </w:r>
    </w:p>
    <w:p w14:paraId="26AB163A" w14:textId="03A53FB3" w:rsidR="00815667" w:rsidRPr="00B91BCB" w:rsidRDefault="00815667">
      <w:pPr>
        <w:pStyle w:val="ListParagraph"/>
        <w:numPr>
          <w:ilvl w:val="0"/>
          <w:numId w:val="21"/>
        </w:numPr>
        <w:spacing w:after="0"/>
        <w:rPr>
          <w:snapToGrid/>
        </w:rPr>
      </w:pPr>
      <w:r w:rsidRPr="00B91BCB">
        <w:rPr>
          <w:snapToGrid/>
        </w:rPr>
        <w:t>If awarded the sub-grant contract, the co-applicant(s) (if any) will become beneficiary(</w:t>
      </w:r>
      <w:proofErr w:type="spellStart"/>
      <w:r w:rsidRPr="00B91BCB">
        <w:rPr>
          <w:snapToGrid/>
        </w:rPr>
        <w:t>ies</w:t>
      </w:r>
      <w:proofErr w:type="spellEnd"/>
      <w:r w:rsidRPr="00B91BCB">
        <w:rPr>
          <w:snapToGrid/>
        </w:rPr>
        <w:t>) in the action (together with the coordinator).</w:t>
      </w:r>
    </w:p>
    <w:p w14:paraId="0C807641" w14:textId="77777777" w:rsidR="00815667" w:rsidRPr="00B91BCB" w:rsidRDefault="00815667" w:rsidP="00844E86">
      <w:pPr>
        <w:spacing w:after="0"/>
        <w:rPr>
          <w:snapToGrid/>
        </w:rPr>
      </w:pPr>
    </w:p>
    <w:p w14:paraId="37456485" w14:textId="77777777" w:rsidR="00815667" w:rsidRPr="00B91BCB" w:rsidRDefault="00815667" w:rsidP="00844E86">
      <w:pPr>
        <w:spacing w:after="0"/>
        <w:rPr>
          <w:szCs w:val="22"/>
        </w:rPr>
      </w:pPr>
      <w:r w:rsidRPr="00B91BCB">
        <w:rPr>
          <w:szCs w:val="22"/>
        </w:rPr>
        <w:t>The applicants (lead applicant and co-applicant if any) should be able to provide evidence of the above by presenting the following documents under the Albania law:</w:t>
      </w:r>
    </w:p>
    <w:p w14:paraId="7C2E1209" w14:textId="77777777" w:rsidR="00815667" w:rsidRPr="00B91BCB" w:rsidRDefault="00815667" w:rsidP="00AC1415">
      <w:pPr>
        <w:pStyle w:val="ListParagraph"/>
        <w:numPr>
          <w:ilvl w:val="0"/>
          <w:numId w:val="22"/>
        </w:numPr>
        <w:spacing w:after="0"/>
        <w:ind w:left="1080"/>
        <w:contextualSpacing/>
        <w:rPr>
          <w:szCs w:val="22"/>
        </w:rPr>
      </w:pPr>
      <w:r w:rsidRPr="00B91BCB">
        <w:rPr>
          <w:szCs w:val="22"/>
        </w:rPr>
        <w:t xml:space="preserve">Court Registration </w:t>
      </w:r>
      <w:proofErr w:type="gramStart"/>
      <w:r w:rsidRPr="00B91BCB">
        <w:rPr>
          <w:szCs w:val="22"/>
        </w:rPr>
        <w:t>Act;</w:t>
      </w:r>
      <w:proofErr w:type="gramEnd"/>
    </w:p>
    <w:p w14:paraId="0E76EDAA" w14:textId="029C4B6F" w:rsidR="00815667" w:rsidRPr="00B91BCB" w:rsidRDefault="00815667" w:rsidP="00AC1415">
      <w:pPr>
        <w:pStyle w:val="ListParagraph"/>
        <w:numPr>
          <w:ilvl w:val="0"/>
          <w:numId w:val="22"/>
        </w:numPr>
        <w:spacing w:after="0"/>
        <w:ind w:left="1080"/>
        <w:contextualSpacing/>
        <w:rPr>
          <w:szCs w:val="22"/>
        </w:rPr>
      </w:pPr>
      <w:r w:rsidRPr="00B91BCB">
        <w:rPr>
          <w:szCs w:val="22"/>
        </w:rPr>
        <w:t>Statute</w:t>
      </w:r>
      <w:r w:rsidR="00DD6C21" w:rsidRPr="00B91BCB">
        <w:rPr>
          <w:szCs w:val="22"/>
        </w:rPr>
        <w:t xml:space="preserve"> of the </w:t>
      </w:r>
      <w:proofErr w:type="gramStart"/>
      <w:r w:rsidR="00DD6C21" w:rsidRPr="00B91BCB">
        <w:rPr>
          <w:szCs w:val="22"/>
        </w:rPr>
        <w:t>organisation</w:t>
      </w:r>
      <w:r w:rsidRPr="00B91BCB">
        <w:rPr>
          <w:szCs w:val="22"/>
        </w:rPr>
        <w:t>;</w:t>
      </w:r>
      <w:proofErr w:type="gramEnd"/>
    </w:p>
    <w:p w14:paraId="0388591F" w14:textId="12F22B49" w:rsidR="00815667" w:rsidRPr="00B91BCB" w:rsidRDefault="00B240E8" w:rsidP="00AC1415">
      <w:pPr>
        <w:pStyle w:val="ListParagraph"/>
        <w:numPr>
          <w:ilvl w:val="0"/>
          <w:numId w:val="22"/>
        </w:numPr>
        <w:spacing w:after="0"/>
        <w:ind w:left="1080"/>
        <w:contextualSpacing/>
        <w:rPr>
          <w:szCs w:val="22"/>
        </w:rPr>
      </w:pPr>
      <w:r w:rsidRPr="00B91BCB">
        <w:rPr>
          <w:szCs w:val="22"/>
        </w:rPr>
        <w:t xml:space="preserve">Unique Entity Identification Number </w:t>
      </w:r>
      <w:r w:rsidR="00102AB7" w:rsidRPr="00B91BCB">
        <w:rPr>
          <w:szCs w:val="22"/>
        </w:rPr>
        <w:t>(NUIS)</w:t>
      </w:r>
      <w:r w:rsidR="00631200" w:rsidRPr="00B91BCB">
        <w:rPr>
          <w:szCs w:val="22"/>
        </w:rPr>
        <w:t xml:space="preserve"> </w:t>
      </w:r>
      <w:r w:rsidR="00C62899" w:rsidRPr="00B91BCB">
        <w:rPr>
          <w:szCs w:val="22"/>
        </w:rPr>
        <w:t xml:space="preserve">of </w:t>
      </w:r>
      <w:proofErr w:type="gramStart"/>
      <w:r w:rsidR="007864EA" w:rsidRPr="00B91BCB">
        <w:rPr>
          <w:szCs w:val="22"/>
        </w:rPr>
        <w:t>CSO</w:t>
      </w:r>
      <w:r w:rsidR="00815667" w:rsidRPr="00B91BCB">
        <w:rPr>
          <w:szCs w:val="22"/>
        </w:rPr>
        <w:t>;</w:t>
      </w:r>
      <w:proofErr w:type="gramEnd"/>
    </w:p>
    <w:p w14:paraId="20CF9CE1" w14:textId="77777777" w:rsidR="00815667" w:rsidRPr="00B91BCB" w:rsidRDefault="00815667" w:rsidP="00AC1415">
      <w:pPr>
        <w:pStyle w:val="ListParagraph"/>
        <w:numPr>
          <w:ilvl w:val="0"/>
          <w:numId w:val="22"/>
        </w:numPr>
        <w:spacing w:after="0"/>
        <w:ind w:left="1080"/>
        <w:contextualSpacing/>
        <w:rPr>
          <w:szCs w:val="22"/>
        </w:rPr>
      </w:pPr>
      <w:r w:rsidRPr="00B91BCB">
        <w:rPr>
          <w:szCs w:val="22"/>
        </w:rPr>
        <w:t xml:space="preserve">Latest financial statements (last 2 years) of the organization in accordance with the legislation in </w:t>
      </w:r>
      <w:proofErr w:type="gramStart"/>
      <w:r w:rsidRPr="00B91BCB">
        <w:rPr>
          <w:szCs w:val="22"/>
        </w:rPr>
        <w:t>force;</w:t>
      </w:r>
      <w:proofErr w:type="gramEnd"/>
      <w:r w:rsidRPr="00B91BCB">
        <w:rPr>
          <w:szCs w:val="22"/>
        </w:rPr>
        <w:t xml:space="preserve"> </w:t>
      </w:r>
    </w:p>
    <w:p w14:paraId="57C23A6E" w14:textId="5FDC17E0" w:rsidR="00815667" w:rsidRPr="00B91BCB" w:rsidRDefault="00815667" w:rsidP="00AC1415">
      <w:pPr>
        <w:pStyle w:val="ListParagraph"/>
        <w:numPr>
          <w:ilvl w:val="0"/>
          <w:numId w:val="22"/>
        </w:numPr>
        <w:spacing w:after="0"/>
        <w:ind w:left="1080"/>
        <w:contextualSpacing/>
        <w:rPr>
          <w:szCs w:val="22"/>
        </w:rPr>
      </w:pPr>
      <w:r w:rsidRPr="00B91BCB">
        <w:rPr>
          <w:szCs w:val="22"/>
        </w:rPr>
        <w:t xml:space="preserve">Document stating </w:t>
      </w:r>
      <w:r w:rsidR="00631200" w:rsidRPr="00B91BCB">
        <w:rPr>
          <w:szCs w:val="22"/>
        </w:rPr>
        <w:t xml:space="preserve">that </w:t>
      </w:r>
      <w:r w:rsidRPr="00B91BCB">
        <w:rPr>
          <w:szCs w:val="22"/>
        </w:rPr>
        <w:t>the organization has no pending financial obligations (Document issued by e-Albania</w:t>
      </w:r>
      <w:proofErr w:type="gramStart"/>
      <w:r w:rsidRPr="00B91BCB">
        <w:rPr>
          <w:szCs w:val="22"/>
        </w:rPr>
        <w:t>);</w:t>
      </w:r>
      <w:proofErr w:type="gramEnd"/>
      <w:r w:rsidRPr="00B91BCB">
        <w:rPr>
          <w:szCs w:val="22"/>
        </w:rPr>
        <w:t xml:space="preserve"> </w:t>
      </w:r>
    </w:p>
    <w:p w14:paraId="51486DDE" w14:textId="77777777" w:rsidR="00815667" w:rsidRPr="00B91BCB" w:rsidRDefault="00815667" w:rsidP="00AC1415">
      <w:pPr>
        <w:pStyle w:val="ListParagraph"/>
        <w:numPr>
          <w:ilvl w:val="0"/>
          <w:numId w:val="22"/>
        </w:numPr>
        <w:spacing w:after="0"/>
        <w:ind w:left="1080"/>
        <w:contextualSpacing/>
        <w:rPr>
          <w:szCs w:val="22"/>
        </w:rPr>
      </w:pPr>
      <w:r w:rsidRPr="00B91BCB">
        <w:rPr>
          <w:szCs w:val="22"/>
        </w:rPr>
        <w:t>Document certifying that the applicant has no pending civil or penal cases in the Court (Document issued by the designated local Court in the Republic of Albania</w:t>
      </w:r>
      <w:proofErr w:type="gramStart"/>
      <w:r w:rsidRPr="00B91BCB">
        <w:rPr>
          <w:szCs w:val="22"/>
        </w:rPr>
        <w:t>);</w:t>
      </w:r>
      <w:proofErr w:type="gramEnd"/>
      <w:r w:rsidRPr="00B91BCB">
        <w:rPr>
          <w:szCs w:val="22"/>
        </w:rPr>
        <w:t xml:space="preserve"> </w:t>
      </w:r>
    </w:p>
    <w:p w14:paraId="449E3B71" w14:textId="0A4196E7" w:rsidR="00447F4A" w:rsidRPr="00B91BCB" w:rsidRDefault="00D065B9" w:rsidP="00AC1415">
      <w:pPr>
        <w:pStyle w:val="ListParagraph"/>
        <w:numPr>
          <w:ilvl w:val="0"/>
          <w:numId w:val="22"/>
        </w:numPr>
        <w:autoSpaceDE w:val="0"/>
        <w:autoSpaceDN w:val="0"/>
        <w:adjustRightInd w:val="0"/>
        <w:spacing w:after="0"/>
        <w:ind w:left="1080"/>
        <w:contextualSpacing/>
        <w:rPr>
          <w:rFonts w:eastAsiaTheme="minorHAnsi"/>
          <w:szCs w:val="22"/>
        </w:rPr>
      </w:pPr>
      <w:r w:rsidRPr="00B91BCB">
        <w:rPr>
          <w:rFonts w:eastAsiaTheme="minorHAnsi"/>
          <w:szCs w:val="22"/>
        </w:rPr>
        <w:t>Extract of the history of court records, not older than 6 months</w:t>
      </w:r>
      <w:r w:rsidR="00213D9E" w:rsidRPr="00B91BCB">
        <w:rPr>
          <w:rFonts w:eastAsiaTheme="minorHAnsi"/>
          <w:szCs w:val="22"/>
        </w:rPr>
        <w:t xml:space="preserve"> </w:t>
      </w:r>
      <w:r w:rsidR="0012596A" w:rsidRPr="00B91BCB">
        <w:rPr>
          <w:rFonts w:eastAsiaTheme="minorHAnsi"/>
          <w:szCs w:val="22"/>
        </w:rPr>
        <w:t>(</w:t>
      </w:r>
      <w:r w:rsidR="00213D9E" w:rsidRPr="00B91BCB">
        <w:rPr>
          <w:szCs w:val="22"/>
        </w:rPr>
        <w:t>Document issued by the First Instance Court of General Jurisdiction</w:t>
      </w:r>
      <w:r w:rsidR="0012596A" w:rsidRPr="00B91BCB">
        <w:rPr>
          <w:szCs w:val="22"/>
        </w:rPr>
        <w:t xml:space="preserve"> of Tirana</w:t>
      </w:r>
      <w:proofErr w:type="gramStart"/>
      <w:r w:rsidR="00213D9E" w:rsidRPr="00B91BCB">
        <w:rPr>
          <w:szCs w:val="22"/>
        </w:rPr>
        <w:t>)</w:t>
      </w:r>
      <w:r w:rsidRPr="00B91BCB">
        <w:rPr>
          <w:rFonts w:eastAsiaTheme="minorHAnsi"/>
          <w:szCs w:val="22"/>
        </w:rPr>
        <w:t>;</w:t>
      </w:r>
      <w:proofErr w:type="gramEnd"/>
    </w:p>
    <w:p w14:paraId="62ABCAAB" w14:textId="07CBA854" w:rsidR="00815667" w:rsidRPr="00B91BCB" w:rsidRDefault="00815667" w:rsidP="00AC1415">
      <w:pPr>
        <w:pStyle w:val="ListParagraph"/>
        <w:numPr>
          <w:ilvl w:val="0"/>
          <w:numId w:val="22"/>
        </w:numPr>
        <w:autoSpaceDE w:val="0"/>
        <w:autoSpaceDN w:val="0"/>
        <w:adjustRightInd w:val="0"/>
        <w:spacing w:after="0"/>
        <w:ind w:left="1080"/>
        <w:contextualSpacing/>
        <w:rPr>
          <w:rFonts w:eastAsiaTheme="minorHAnsi"/>
          <w:szCs w:val="22"/>
        </w:rPr>
      </w:pPr>
      <w:r w:rsidRPr="00B91BCB">
        <w:rPr>
          <w:rFonts w:eastAsiaTheme="minorHAnsi"/>
          <w:szCs w:val="22"/>
        </w:rPr>
        <w:t xml:space="preserve">The legal representative of the Lead Applicant must sign and stamp: Declaration by the </w:t>
      </w:r>
      <w:r w:rsidR="00631200" w:rsidRPr="00B91BCB">
        <w:rPr>
          <w:rFonts w:eastAsiaTheme="minorHAnsi"/>
          <w:szCs w:val="22"/>
        </w:rPr>
        <w:t>L</w:t>
      </w:r>
      <w:r w:rsidRPr="00B91BCB">
        <w:rPr>
          <w:rFonts w:eastAsiaTheme="minorHAnsi"/>
          <w:szCs w:val="22"/>
        </w:rPr>
        <w:t xml:space="preserve">ead </w:t>
      </w:r>
      <w:r w:rsidR="00631200" w:rsidRPr="00B91BCB">
        <w:rPr>
          <w:rFonts w:eastAsiaTheme="minorHAnsi"/>
          <w:szCs w:val="22"/>
        </w:rPr>
        <w:t>A</w:t>
      </w:r>
      <w:r w:rsidRPr="00B91BCB">
        <w:rPr>
          <w:rFonts w:eastAsiaTheme="minorHAnsi"/>
          <w:szCs w:val="22"/>
        </w:rPr>
        <w:t xml:space="preserve">pplicant and Declaration in Honour; the legal representative of the Co-applicant(s) must sign and stamp: Mandate and Declaration in </w:t>
      </w:r>
      <w:proofErr w:type="gramStart"/>
      <w:r w:rsidRPr="00B91BCB">
        <w:rPr>
          <w:rFonts w:eastAsiaTheme="minorHAnsi"/>
          <w:szCs w:val="22"/>
        </w:rPr>
        <w:t>honour;</w:t>
      </w:r>
      <w:proofErr w:type="gramEnd"/>
      <w:r w:rsidRPr="00B91BCB">
        <w:rPr>
          <w:rFonts w:eastAsiaTheme="minorHAnsi"/>
          <w:szCs w:val="22"/>
        </w:rPr>
        <w:t xml:space="preserve"> </w:t>
      </w:r>
    </w:p>
    <w:p w14:paraId="738AE6F9" w14:textId="77777777" w:rsidR="00815667" w:rsidRPr="00B91BCB" w:rsidRDefault="00815667" w:rsidP="00AC1415">
      <w:pPr>
        <w:pStyle w:val="ListParagraph"/>
        <w:numPr>
          <w:ilvl w:val="0"/>
          <w:numId w:val="22"/>
        </w:numPr>
        <w:autoSpaceDE w:val="0"/>
        <w:autoSpaceDN w:val="0"/>
        <w:adjustRightInd w:val="0"/>
        <w:spacing w:after="0"/>
        <w:ind w:left="1080"/>
        <w:contextualSpacing/>
        <w:rPr>
          <w:rFonts w:eastAsiaTheme="minorHAnsi"/>
          <w:szCs w:val="22"/>
        </w:rPr>
      </w:pPr>
      <w:r w:rsidRPr="00B91BCB">
        <w:rPr>
          <w:rFonts w:eastAsiaTheme="minorHAnsi"/>
          <w:szCs w:val="22"/>
        </w:rPr>
        <w:t xml:space="preserve">CV of the </w:t>
      </w:r>
      <w:proofErr w:type="gramStart"/>
      <w:r w:rsidRPr="00B91BCB">
        <w:rPr>
          <w:rFonts w:eastAsiaTheme="minorHAnsi"/>
          <w:szCs w:val="22"/>
        </w:rPr>
        <w:t>organization;</w:t>
      </w:r>
      <w:proofErr w:type="gramEnd"/>
      <w:r w:rsidRPr="00B91BCB">
        <w:rPr>
          <w:rFonts w:eastAsiaTheme="minorHAnsi"/>
          <w:szCs w:val="22"/>
        </w:rPr>
        <w:t xml:space="preserve"> </w:t>
      </w:r>
    </w:p>
    <w:p w14:paraId="32CBCB07" w14:textId="13DCC169" w:rsidR="00815667" w:rsidRPr="00B91BCB" w:rsidRDefault="00815667" w:rsidP="00AC1415">
      <w:pPr>
        <w:pStyle w:val="ListParagraph"/>
        <w:numPr>
          <w:ilvl w:val="0"/>
          <w:numId w:val="22"/>
        </w:numPr>
        <w:spacing w:after="0"/>
        <w:ind w:left="1080"/>
        <w:contextualSpacing/>
        <w:rPr>
          <w:szCs w:val="22"/>
        </w:rPr>
      </w:pPr>
      <w:r w:rsidRPr="00B91BCB">
        <w:rPr>
          <w:szCs w:val="22"/>
        </w:rPr>
        <w:t xml:space="preserve">CVs of key personnel implicated in the implementation of the project, in </w:t>
      </w:r>
      <w:proofErr w:type="spellStart"/>
      <w:r w:rsidR="00010B55" w:rsidRPr="00B91BCB">
        <w:rPr>
          <w:szCs w:val="22"/>
        </w:rPr>
        <w:t>E</w:t>
      </w:r>
      <w:r w:rsidRPr="00B91BCB">
        <w:rPr>
          <w:szCs w:val="22"/>
        </w:rPr>
        <w:t>uropass</w:t>
      </w:r>
      <w:proofErr w:type="spellEnd"/>
      <w:r w:rsidRPr="00B91BCB">
        <w:rPr>
          <w:szCs w:val="22"/>
        </w:rPr>
        <w:t xml:space="preserve"> format, </w:t>
      </w:r>
      <w:hyperlink r:id="rId21" w:history="1">
        <w:r w:rsidRPr="00B91BCB">
          <w:rPr>
            <w:rStyle w:val="Hyperlink"/>
            <w:color w:val="auto"/>
            <w:szCs w:val="22"/>
          </w:rPr>
          <w:t>http://europass.cedefop.europa.eu/documents/curriculum-vitae/templates-instructions</w:t>
        </w:r>
      </w:hyperlink>
      <w:r w:rsidRPr="00B91BCB">
        <w:rPr>
          <w:szCs w:val="22"/>
        </w:rPr>
        <w:t xml:space="preserve"> </w:t>
      </w:r>
    </w:p>
    <w:p w14:paraId="4C52A515" w14:textId="77777777" w:rsidR="00815667" w:rsidRPr="00B91BCB" w:rsidRDefault="00815667" w:rsidP="00AC1415">
      <w:pPr>
        <w:spacing w:after="0"/>
        <w:ind w:left="360"/>
        <w:rPr>
          <w:snapToGrid/>
        </w:rPr>
      </w:pPr>
    </w:p>
    <w:p w14:paraId="1993F1AB" w14:textId="22236788" w:rsidR="00815667" w:rsidRPr="00B91BCB" w:rsidRDefault="00815667" w:rsidP="00844E86">
      <w:pPr>
        <w:autoSpaceDE w:val="0"/>
        <w:autoSpaceDN w:val="0"/>
        <w:adjustRightInd w:val="0"/>
        <w:spacing w:after="0"/>
        <w:rPr>
          <w:rFonts w:eastAsiaTheme="minorHAnsi"/>
          <w:szCs w:val="22"/>
        </w:rPr>
      </w:pPr>
      <w:r w:rsidRPr="00B91BCB">
        <w:rPr>
          <w:rFonts w:eastAsiaTheme="minorHAnsi"/>
          <w:szCs w:val="22"/>
        </w:rPr>
        <w:t xml:space="preserve">Documents a), b), c), d), e), f) and </w:t>
      </w:r>
      <w:r w:rsidR="002D7465" w:rsidRPr="00B91BCB">
        <w:rPr>
          <w:rFonts w:eastAsiaTheme="minorHAnsi"/>
          <w:szCs w:val="22"/>
        </w:rPr>
        <w:t>g</w:t>
      </w:r>
      <w:r w:rsidRPr="00B91BCB">
        <w:rPr>
          <w:rFonts w:eastAsiaTheme="minorHAnsi"/>
          <w:szCs w:val="22"/>
        </w:rPr>
        <w:t>) may be submitted in national language</w:t>
      </w:r>
      <w:r w:rsidR="00A06123" w:rsidRPr="00B91BCB">
        <w:rPr>
          <w:rFonts w:eastAsiaTheme="minorHAnsi"/>
          <w:szCs w:val="22"/>
        </w:rPr>
        <w:t>.</w:t>
      </w:r>
      <w:r w:rsidRPr="00B91BCB">
        <w:rPr>
          <w:rFonts w:eastAsiaTheme="minorHAnsi"/>
          <w:szCs w:val="22"/>
        </w:rPr>
        <w:t xml:space="preserve"> </w:t>
      </w:r>
      <w:r w:rsidR="00A06123" w:rsidRPr="00B91BCB">
        <w:rPr>
          <w:rFonts w:eastAsiaTheme="minorHAnsi"/>
          <w:szCs w:val="22"/>
        </w:rPr>
        <w:t>D</w:t>
      </w:r>
      <w:r w:rsidRPr="00B91BCB">
        <w:rPr>
          <w:rFonts w:eastAsiaTheme="minorHAnsi"/>
          <w:szCs w:val="22"/>
        </w:rPr>
        <w:t xml:space="preserve">ocuments a), b), c), d), e), f) and </w:t>
      </w:r>
      <w:r w:rsidR="002D7465" w:rsidRPr="00B91BCB">
        <w:rPr>
          <w:rFonts w:eastAsiaTheme="minorHAnsi"/>
          <w:szCs w:val="22"/>
        </w:rPr>
        <w:t>g</w:t>
      </w:r>
      <w:r w:rsidRPr="00B91BCB">
        <w:rPr>
          <w:rFonts w:eastAsiaTheme="minorHAnsi"/>
          <w:szCs w:val="22"/>
        </w:rPr>
        <w:t xml:space="preserve">) may be submitted as certified copies to be according to the original by the legal representative of the applicant organization. The mark “according to the original” and signature of the legal representative and stamp of the organization must be present on each page of the documents submitted as copies. Documents </w:t>
      </w:r>
      <w:r w:rsidR="008F5333" w:rsidRPr="00B91BCB">
        <w:rPr>
          <w:rFonts w:eastAsiaTheme="minorHAnsi"/>
          <w:szCs w:val="22"/>
        </w:rPr>
        <w:t xml:space="preserve">h), </w:t>
      </w:r>
      <w:r w:rsidR="006D092D" w:rsidRPr="00B91BCB">
        <w:rPr>
          <w:rFonts w:eastAsiaTheme="minorHAnsi"/>
          <w:szCs w:val="22"/>
        </w:rPr>
        <w:t>i</w:t>
      </w:r>
      <w:r w:rsidR="008F5333" w:rsidRPr="00B91BCB">
        <w:rPr>
          <w:rFonts w:eastAsiaTheme="minorHAnsi"/>
          <w:szCs w:val="22"/>
        </w:rPr>
        <w:t xml:space="preserve">) </w:t>
      </w:r>
      <w:r w:rsidR="006D092D" w:rsidRPr="00B91BCB">
        <w:rPr>
          <w:rFonts w:eastAsiaTheme="minorHAnsi"/>
          <w:szCs w:val="22"/>
        </w:rPr>
        <w:t xml:space="preserve">and j) </w:t>
      </w:r>
      <w:r w:rsidRPr="00B91BCB">
        <w:rPr>
          <w:rFonts w:eastAsiaTheme="minorHAnsi"/>
          <w:szCs w:val="22"/>
        </w:rPr>
        <w:t xml:space="preserve">must be submitted in English language. </w:t>
      </w:r>
    </w:p>
    <w:p w14:paraId="5C97FE93" w14:textId="77777777" w:rsidR="00D01BFC" w:rsidRPr="00B91BCB" w:rsidRDefault="00D01BFC" w:rsidP="00844E86">
      <w:pPr>
        <w:autoSpaceDE w:val="0"/>
        <w:autoSpaceDN w:val="0"/>
        <w:adjustRightInd w:val="0"/>
        <w:spacing w:after="0"/>
        <w:rPr>
          <w:rFonts w:eastAsiaTheme="minorHAnsi"/>
          <w:szCs w:val="22"/>
        </w:rPr>
      </w:pPr>
    </w:p>
    <w:p w14:paraId="5BAAFB32" w14:textId="058F6F83" w:rsidR="00815667" w:rsidRPr="00B91BCB" w:rsidRDefault="00815667">
      <w:pPr>
        <w:pStyle w:val="Guidelines3"/>
        <w:numPr>
          <w:ilvl w:val="2"/>
          <w:numId w:val="34"/>
        </w:numPr>
        <w:spacing w:before="0"/>
      </w:pPr>
      <w:bookmarkStart w:id="12" w:name="_Toc75362973"/>
      <w:bookmarkStart w:id="13" w:name="_Toc75363196"/>
      <w:bookmarkStart w:id="14" w:name="_Toc380145061"/>
      <w:bookmarkStart w:id="15" w:name="_Toc380145063"/>
      <w:bookmarkStart w:id="16" w:name="_Toc380145064"/>
      <w:bookmarkStart w:id="17" w:name="_Toc75363199"/>
      <w:bookmarkEnd w:id="12"/>
      <w:bookmarkEnd w:id="13"/>
      <w:bookmarkEnd w:id="14"/>
      <w:bookmarkEnd w:id="15"/>
      <w:bookmarkEnd w:id="16"/>
      <w:r w:rsidRPr="00B91BCB">
        <w:t>Eligible actions: actions for which an application may be made</w:t>
      </w:r>
      <w:bookmarkEnd w:id="17"/>
    </w:p>
    <w:p w14:paraId="49739158" w14:textId="77777777" w:rsidR="00815667" w:rsidRPr="00B91BCB" w:rsidRDefault="00815667" w:rsidP="00844E86">
      <w:pPr>
        <w:spacing w:after="0"/>
      </w:pPr>
    </w:p>
    <w:p w14:paraId="719BB12F" w14:textId="77777777" w:rsidR="00815667" w:rsidRPr="00B91BCB" w:rsidRDefault="00815667" w:rsidP="00844E86">
      <w:pPr>
        <w:spacing w:after="0"/>
        <w:rPr>
          <w:u w:val="single"/>
        </w:rPr>
      </w:pPr>
      <w:r w:rsidRPr="00B91BCB">
        <w:rPr>
          <w:u w:val="single"/>
        </w:rPr>
        <w:t>Duration</w:t>
      </w:r>
    </w:p>
    <w:p w14:paraId="1FDDE2AE" w14:textId="5342B729" w:rsidR="00815667" w:rsidRPr="00B91BCB" w:rsidRDefault="00815667" w:rsidP="00844E86">
      <w:pPr>
        <w:spacing w:after="0"/>
      </w:pPr>
      <w:r w:rsidRPr="00B91BCB">
        <w:t>The planned duration of an action</w:t>
      </w:r>
      <w:r w:rsidR="00C767C1" w:rsidRPr="00B91BCB">
        <w:t xml:space="preserve"> </w:t>
      </w:r>
      <w:r w:rsidR="002A77C0" w:rsidRPr="00B91BCB">
        <w:t>must</w:t>
      </w:r>
      <w:r w:rsidR="00C767C1" w:rsidRPr="00B91BCB">
        <w:t xml:space="preserve"> be </w:t>
      </w:r>
      <w:r w:rsidR="00071BEC" w:rsidRPr="00B91BCB">
        <w:t xml:space="preserve">not lower than 6 (six) months nor exceed </w:t>
      </w:r>
      <w:r w:rsidR="00EC0194" w:rsidRPr="00B91BCB">
        <w:t>9</w:t>
      </w:r>
      <w:r w:rsidR="00071BEC" w:rsidRPr="00B91BCB">
        <w:t xml:space="preserve"> (</w:t>
      </w:r>
      <w:r w:rsidR="00EC0194" w:rsidRPr="00B91BCB">
        <w:t>nine</w:t>
      </w:r>
      <w:r w:rsidR="00071BEC" w:rsidRPr="00B91BCB">
        <w:t>) months.</w:t>
      </w:r>
    </w:p>
    <w:p w14:paraId="701356C0" w14:textId="77777777" w:rsidR="00815667" w:rsidRPr="00B91BCB" w:rsidRDefault="00815667" w:rsidP="00844E86">
      <w:pPr>
        <w:spacing w:after="0"/>
      </w:pPr>
    </w:p>
    <w:p w14:paraId="30F3EE73" w14:textId="77777777" w:rsidR="00815667" w:rsidRPr="00B91BCB" w:rsidRDefault="00815667" w:rsidP="00844E86">
      <w:pPr>
        <w:spacing w:after="0"/>
        <w:rPr>
          <w:u w:val="single"/>
        </w:rPr>
      </w:pPr>
      <w:r w:rsidRPr="00B91BCB">
        <w:rPr>
          <w:u w:val="single"/>
        </w:rPr>
        <w:t>Sectors or themes</w:t>
      </w:r>
    </w:p>
    <w:p w14:paraId="5AFFAF06" w14:textId="073BAB5D" w:rsidR="00DD2E74" w:rsidRPr="00B91BCB" w:rsidRDefault="00124692">
      <w:pPr>
        <w:pStyle w:val="ListParagraph"/>
        <w:numPr>
          <w:ilvl w:val="0"/>
          <w:numId w:val="35"/>
        </w:numPr>
        <w:spacing w:after="0"/>
      </w:pPr>
      <w:r w:rsidRPr="00B91BCB">
        <w:rPr>
          <w:szCs w:val="22"/>
        </w:rPr>
        <w:t>A</w:t>
      </w:r>
      <w:r w:rsidR="00DD2E74" w:rsidRPr="00B91BCB">
        <w:rPr>
          <w:szCs w:val="22"/>
        </w:rPr>
        <w:t xml:space="preserve">ccess to justice and </w:t>
      </w:r>
      <w:r w:rsidR="00D01BFC" w:rsidRPr="00B91BCB">
        <w:rPr>
          <w:szCs w:val="22"/>
        </w:rPr>
        <w:t>due process in courts</w:t>
      </w:r>
      <w:r w:rsidRPr="00B91BCB">
        <w:rPr>
          <w:szCs w:val="22"/>
        </w:rPr>
        <w:t>.</w:t>
      </w:r>
    </w:p>
    <w:p w14:paraId="7B402B37" w14:textId="2887748B" w:rsidR="00DD2E74" w:rsidRPr="00B91BCB" w:rsidRDefault="00124692">
      <w:pPr>
        <w:pStyle w:val="ListParagraph"/>
        <w:numPr>
          <w:ilvl w:val="0"/>
          <w:numId w:val="35"/>
        </w:numPr>
        <w:spacing w:after="0"/>
      </w:pPr>
      <w:r w:rsidRPr="00B91BCB">
        <w:rPr>
          <w:szCs w:val="22"/>
        </w:rPr>
        <w:t>J</w:t>
      </w:r>
      <w:r w:rsidR="00DD2E74" w:rsidRPr="00B91BCB">
        <w:rPr>
          <w:szCs w:val="22"/>
        </w:rPr>
        <w:t>udicial integrity</w:t>
      </w:r>
      <w:r w:rsidRPr="00B91BCB">
        <w:rPr>
          <w:szCs w:val="22"/>
        </w:rPr>
        <w:t>.</w:t>
      </w:r>
    </w:p>
    <w:p w14:paraId="2D77C691" w14:textId="251D7D36" w:rsidR="00DD2E74" w:rsidRPr="00B91BCB" w:rsidRDefault="00124692">
      <w:pPr>
        <w:pStyle w:val="ListParagraph"/>
        <w:numPr>
          <w:ilvl w:val="0"/>
          <w:numId w:val="35"/>
        </w:numPr>
        <w:spacing w:after="0"/>
      </w:pPr>
      <w:r w:rsidRPr="00B91BCB">
        <w:rPr>
          <w:szCs w:val="22"/>
        </w:rPr>
        <w:t>M</w:t>
      </w:r>
      <w:r w:rsidR="00DD2E74" w:rsidRPr="00B91BCB">
        <w:rPr>
          <w:szCs w:val="22"/>
        </w:rPr>
        <w:t>eritocracy in judicial careers</w:t>
      </w:r>
      <w:r w:rsidRPr="00B91BCB">
        <w:rPr>
          <w:szCs w:val="22"/>
        </w:rPr>
        <w:t>.</w:t>
      </w:r>
    </w:p>
    <w:p w14:paraId="2F514201" w14:textId="42C60FE8" w:rsidR="00815667" w:rsidRPr="00B91BCB" w:rsidRDefault="00124692">
      <w:pPr>
        <w:pStyle w:val="ListParagraph"/>
        <w:numPr>
          <w:ilvl w:val="0"/>
          <w:numId w:val="35"/>
        </w:numPr>
        <w:spacing w:after="0"/>
      </w:pPr>
      <w:r w:rsidRPr="00B91BCB">
        <w:rPr>
          <w:szCs w:val="22"/>
        </w:rPr>
        <w:t>C</w:t>
      </w:r>
      <w:r w:rsidR="00DD2E74" w:rsidRPr="00B91BCB">
        <w:rPr>
          <w:szCs w:val="22"/>
        </w:rPr>
        <w:t>ourt transparency.</w:t>
      </w:r>
    </w:p>
    <w:p w14:paraId="777E9B32" w14:textId="77777777" w:rsidR="0019104A" w:rsidRPr="00B91BCB" w:rsidRDefault="0019104A" w:rsidP="00844E86">
      <w:pPr>
        <w:spacing w:after="0"/>
      </w:pPr>
    </w:p>
    <w:p w14:paraId="5B5DE2D3" w14:textId="07B64B97" w:rsidR="00815667" w:rsidRPr="00B91BCB" w:rsidRDefault="00815667" w:rsidP="00844E86">
      <w:pPr>
        <w:spacing w:after="0"/>
      </w:pPr>
      <w:r w:rsidRPr="00B91BCB">
        <w:t xml:space="preserve">The proposals need to focus on delivering results based on the main objective and specific objectives set forth in section 1.2. </w:t>
      </w:r>
    </w:p>
    <w:p w14:paraId="3BD396EA" w14:textId="77777777" w:rsidR="00815667" w:rsidRPr="00B91BCB" w:rsidRDefault="00815667" w:rsidP="00844E86">
      <w:pPr>
        <w:spacing w:after="0"/>
      </w:pPr>
    </w:p>
    <w:p w14:paraId="3F5155D1" w14:textId="77777777" w:rsidR="00815667" w:rsidRPr="00B91BCB" w:rsidRDefault="00815667" w:rsidP="00844E86">
      <w:pPr>
        <w:spacing w:after="0"/>
        <w:rPr>
          <w:u w:val="single"/>
        </w:rPr>
      </w:pPr>
      <w:r w:rsidRPr="00B91BCB">
        <w:rPr>
          <w:u w:val="single"/>
        </w:rPr>
        <w:t>Location</w:t>
      </w:r>
    </w:p>
    <w:p w14:paraId="298C1CDF" w14:textId="446383BF" w:rsidR="00F34043" w:rsidRPr="00B91BCB" w:rsidRDefault="193F196A" w:rsidP="00844E86">
      <w:pPr>
        <w:spacing w:after="0"/>
      </w:pPr>
      <w:r w:rsidRPr="00B91BCB">
        <w:rPr>
          <w:szCs w:val="22"/>
        </w:rPr>
        <w:t xml:space="preserve">Actions </w:t>
      </w:r>
      <w:r w:rsidR="00047EC2" w:rsidRPr="00B91BCB">
        <w:rPr>
          <w:szCs w:val="22"/>
        </w:rPr>
        <w:t xml:space="preserve">proposed by the applicant </w:t>
      </w:r>
      <w:r w:rsidRPr="00B91BCB">
        <w:rPr>
          <w:szCs w:val="22"/>
        </w:rPr>
        <w:t xml:space="preserve">must </w:t>
      </w:r>
      <w:r w:rsidR="002C1D13" w:rsidRPr="00B91BCB">
        <w:rPr>
          <w:szCs w:val="22"/>
        </w:rPr>
        <w:t>be implemented</w:t>
      </w:r>
      <w:r w:rsidR="00047EC2" w:rsidRPr="00B91BCB">
        <w:rPr>
          <w:szCs w:val="22"/>
        </w:rPr>
        <w:t xml:space="preserve"> exclusively</w:t>
      </w:r>
      <w:r w:rsidRPr="00B91BCB">
        <w:rPr>
          <w:szCs w:val="22"/>
        </w:rPr>
        <w:t xml:space="preserve"> in </w:t>
      </w:r>
      <w:r w:rsidR="00047EC2" w:rsidRPr="00B91BCB">
        <w:rPr>
          <w:szCs w:val="22"/>
        </w:rPr>
        <w:t xml:space="preserve">one </w:t>
      </w:r>
      <w:r w:rsidR="00FA2C23" w:rsidRPr="00B91BCB">
        <w:rPr>
          <w:szCs w:val="22"/>
        </w:rPr>
        <w:t>local court, or a governing body of the judiciary</w:t>
      </w:r>
      <w:r w:rsidR="00163A8C" w:rsidRPr="00B91BCB">
        <w:rPr>
          <w:szCs w:val="22"/>
        </w:rPr>
        <w:t xml:space="preserve"> in Albania</w:t>
      </w:r>
      <w:r w:rsidR="00FA2C23" w:rsidRPr="00B91BCB">
        <w:rPr>
          <w:szCs w:val="22"/>
        </w:rPr>
        <w:t>.</w:t>
      </w:r>
    </w:p>
    <w:p w14:paraId="025D6B32" w14:textId="77777777" w:rsidR="00AC1415" w:rsidRPr="00B91BCB" w:rsidRDefault="00AC1415" w:rsidP="00844E86">
      <w:pPr>
        <w:spacing w:after="0"/>
        <w:rPr>
          <w:szCs w:val="22"/>
          <w:lang w:val="en-US"/>
        </w:rPr>
      </w:pPr>
    </w:p>
    <w:p w14:paraId="34320406" w14:textId="614F43C2" w:rsidR="00815667" w:rsidRPr="00B91BCB" w:rsidRDefault="00815667" w:rsidP="00844E86">
      <w:pPr>
        <w:spacing w:after="0"/>
        <w:rPr>
          <w:u w:val="single"/>
        </w:rPr>
      </w:pPr>
      <w:r w:rsidRPr="00B91BCB">
        <w:rPr>
          <w:u w:val="single"/>
        </w:rPr>
        <w:t>Types of action</w:t>
      </w:r>
    </w:p>
    <w:p w14:paraId="17D8767A" w14:textId="77777777" w:rsidR="00AC1415" w:rsidRPr="00B91BCB" w:rsidRDefault="00815667" w:rsidP="00D340F8">
      <w:pPr>
        <w:spacing w:after="0"/>
      </w:pPr>
      <w:r w:rsidRPr="00B91BCB">
        <w:rPr>
          <w:szCs w:val="22"/>
        </w:rPr>
        <w:t xml:space="preserve">Types of action which may be financed under this call </w:t>
      </w:r>
      <w:r w:rsidRPr="00B91BCB">
        <w:t xml:space="preserve">for proposal must be in line </w:t>
      </w:r>
      <w:proofErr w:type="gramStart"/>
      <w:r w:rsidRPr="00B91BCB">
        <w:t>with:</w:t>
      </w:r>
      <w:proofErr w:type="gramEnd"/>
      <w:r w:rsidRPr="00B91BCB">
        <w:t xml:space="preserve"> a)</w:t>
      </w:r>
      <w:r w:rsidRPr="00B91BCB">
        <w:rPr>
          <w:b/>
          <w:bCs/>
        </w:rPr>
        <w:t xml:space="preserve"> </w:t>
      </w:r>
      <w:r w:rsidRPr="00B91BCB">
        <w:rPr>
          <w:u w:val="single"/>
        </w:rPr>
        <w:t>the specific objectives</w:t>
      </w:r>
      <w:r w:rsidRPr="00B91BCB">
        <w:t xml:space="preserve">; </w:t>
      </w:r>
      <w:r w:rsidR="00880AE8" w:rsidRPr="00B91BCB">
        <w:t xml:space="preserve">and, </w:t>
      </w:r>
      <w:r w:rsidRPr="00B91BCB">
        <w:t xml:space="preserve">b) </w:t>
      </w:r>
      <w:r w:rsidRPr="00B91BCB">
        <w:rPr>
          <w:u w:val="single"/>
        </w:rPr>
        <w:t>expected results</w:t>
      </w:r>
      <w:r w:rsidR="00880AE8" w:rsidRPr="00B91BCB">
        <w:t xml:space="preserve"> </w:t>
      </w:r>
      <w:r w:rsidRPr="00B91BCB">
        <w:t xml:space="preserve">set forth </w:t>
      </w:r>
      <w:r w:rsidR="0070232D" w:rsidRPr="00B91BCB">
        <w:t xml:space="preserve">above </w:t>
      </w:r>
      <w:r w:rsidRPr="00B91BCB">
        <w:t xml:space="preserve">in section 1.2. </w:t>
      </w:r>
    </w:p>
    <w:p w14:paraId="4138088D" w14:textId="248EDD9C" w:rsidR="00C45F15" w:rsidRPr="00B91BCB" w:rsidRDefault="00815667" w:rsidP="00D340F8">
      <w:pPr>
        <w:spacing w:after="0"/>
      </w:pPr>
      <w:r w:rsidRPr="00B91BCB">
        <w:t xml:space="preserve">  </w:t>
      </w:r>
    </w:p>
    <w:p w14:paraId="53712BB8" w14:textId="1D9D93B3" w:rsidR="00D340F8" w:rsidRPr="00B91BCB" w:rsidRDefault="00D340F8" w:rsidP="00D340F8">
      <w:pPr>
        <w:spacing w:after="0"/>
      </w:pPr>
      <w:r w:rsidRPr="00B91BCB">
        <w:lastRenderedPageBreak/>
        <w:t>The action proposed must:</w:t>
      </w:r>
    </w:p>
    <w:p w14:paraId="523091C1" w14:textId="4E6F4457" w:rsidR="00D340F8" w:rsidRPr="00B91BCB" w:rsidRDefault="00D340F8" w:rsidP="00D340F8">
      <w:pPr>
        <w:pStyle w:val="ListParagraph"/>
        <w:numPr>
          <w:ilvl w:val="0"/>
          <w:numId w:val="42"/>
        </w:numPr>
        <w:spacing w:after="0"/>
      </w:pPr>
      <w:r w:rsidRPr="00B91BCB">
        <w:t xml:space="preserve">target one of the four areas of judicial activity: (i) access to justice and fair trial, (ii) judicial meritocracy, (iii) judicial integrity; (iv) court </w:t>
      </w:r>
      <w:proofErr w:type="gramStart"/>
      <w:r w:rsidRPr="00B91BCB">
        <w:t>transparency</w:t>
      </w:r>
      <w:r w:rsidR="00C45F15" w:rsidRPr="00B91BCB">
        <w:t>;</w:t>
      </w:r>
      <w:proofErr w:type="gramEnd"/>
    </w:p>
    <w:p w14:paraId="2C547042" w14:textId="77777777" w:rsidR="00D340F8" w:rsidRPr="00B91BCB" w:rsidRDefault="00D340F8" w:rsidP="00D340F8">
      <w:pPr>
        <w:numPr>
          <w:ilvl w:val="0"/>
          <w:numId w:val="13"/>
        </w:numPr>
        <w:spacing w:after="0"/>
      </w:pPr>
      <w:r w:rsidRPr="00B91BCB">
        <w:t xml:space="preserve">propose a monitoring action on one of the courts of Albania, or a governing body of the </w:t>
      </w:r>
      <w:proofErr w:type="gramStart"/>
      <w:r w:rsidRPr="00B91BCB">
        <w:t>judiciary;</w:t>
      </w:r>
      <w:proofErr w:type="gramEnd"/>
    </w:p>
    <w:p w14:paraId="53388399" w14:textId="462D70BE" w:rsidR="00D340F8" w:rsidRPr="00B91BCB" w:rsidRDefault="00D340F8" w:rsidP="00D340F8">
      <w:pPr>
        <w:numPr>
          <w:ilvl w:val="0"/>
          <w:numId w:val="13"/>
        </w:numPr>
        <w:spacing w:after="0"/>
      </w:pPr>
      <w:r w:rsidRPr="00B91BCB">
        <w:t xml:space="preserve">propose both a monitoring exercise and the respective analytical report as part of their </w:t>
      </w:r>
      <w:proofErr w:type="gramStart"/>
      <w:r w:rsidRPr="00B91BCB">
        <w:t>application</w:t>
      </w:r>
      <w:r w:rsidR="00C45F15" w:rsidRPr="00B91BCB">
        <w:t>;</w:t>
      </w:r>
      <w:proofErr w:type="gramEnd"/>
    </w:p>
    <w:p w14:paraId="5EC640DA" w14:textId="1792484D" w:rsidR="00D340F8" w:rsidRPr="00B91BCB" w:rsidRDefault="00D340F8" w:rsidP="00216472">
      <w:pPr>
        <w:numPr>
          <w:ilvl w:val="0"/>
          <w:numId w:val="13"/>
        </w:numPr>
        <w:spacing w:after="0"/>
        <w:rPr>
          <w:b/>
          <w:bCs/>
          <w:szCs w:val="22"/>
        </w:rPr>
      </w:pPr>
      <w:r w:rsidRPr="00B91BCB">
        <w:t xml:space="preserve">use as reference and guiding material the four Judicial Monitoring Guides and Manuals of Training published at </w:t>
      </w:r>
      <w:hyperlink r:id="rId22" w:history="1">
        <w:r w:rsidRPr="00B91BCB">
          <w:rPr>
            <w:rStyle w:val="Hyperlink"/>
            <w:color w:val="auto"/>
          </w:rPr>
          <w:t>www.judiciaryunderspotlight.com</w:t>
        </w:r>
      </w:hyperlink>
      <w:r w:rsidRPr="00B91BCB">
        <w:t xml:space="preserve">. The use of issues and performance indicators described in the Guides and/or Manuals of Training is mandatory. However, the </w:t>
      </w:r>
      <w:proofErr w:type="gramStart"/>
      <w:r w:rsidRPr="00B91BCB">
        <w:t>actual  choice</w:t>
      </w:r>
      <w:proofErr w:type="gramEnd"/>
      <w:r w:rsidRPr="00B91BCB">
        <w:t xml:space="preserve"> of the issues and performance indicators thereof can be made at the discretion of the applicant(s) in accordance with their planned objectives and results</w:t>
      </w:r>
      <w:r w:rsidR="00C45F15" w:rsidRPr="00B91BCB">
        <w:t>;</w:t>
      </w:r>
    </w:p>
    <w:p w14:paraId="55EC5F97" w14:textId="77777777" w:rsidR="00C45F15" w:rsidRPr="00B91BCB" w:rsidRDefault="00D340F8" w:rsidP="00216472">
      <w:pPr>
        <w:numPr>
          <w:ilvl w:val="0"/>
          <w:numId w:val="13"/>
        </w:numPr>
        <w:spacing w:after="0"/>
        <w:rPr>
          <w:b/>
          <w:bCs/>
          <w:szCs w:val="22"/>
        </w:rPr>
      </w:pPr>
      <w:r w:rsidRPr="00B91BCB">
        <w:t xml:space="preserve">propose an action with a duration not lower than 6 (six) months nor exceeding 9 (nine) </w:t>
      </w:r>
      <w:proofErr w:type="gramStart"/>
      <w:r w:rsidRPr="00B91BCB">
        <w:t>months</w:t>
      </w:r>
      <w:r w:rsidR="00C45F15" w:rsidRPr="00B91BCB">
        <w:t>;</w:t>
      </w:r>
      <w:proofErr w:type="gramEnd"/>
      <w:r w:rsidR="00C45F15" w:rsidRPr="00B91BCB">
        <w:t xml:space="preserve"> </w:t>
      </w:r>
    </w:p>
    <w:p w14:paraId="7DD13C55" w14:textId="0C4F368C" w:rsidR="00815667" w:rsidRPr="00B91BCB" w:rsidRDefault="00C45F15" w:rsidP="00216472">
      <w:pPr>
        <w:numPr>
          <w:ilvl w:val="0"/>
          <w:numId w:val="13"/>
        </w:numPr>
        <w:spacing w:after="0"/>
        <w:rPr>
          <w:b/>
          <w:bCs/>
          <w:szCs w:val="22"/>
        </w:rPr>
      </w:pPr>
      <w:r w:rsidRPr="00B91BCB">
        <w:t>demonstrate policies and actions to ensure gender equality.</w:t>
      </w:r>
    </w:p>
    <w:p w14:paraId="0278FC15" w14:textId="77777777" w:rsidR="00560E2C" w:rsidRPr="00B91BCB" w:rsidRDefault="00560E2C" w:rsidP="00844E86">
      <w:pPr>
        <w:spacing w:after="0"/>
      </w:pPr>
    </w:p>
    <w:p w14:paraId="48AFFBC1" w14:textId="26C2A43B" w:rsidR="002B5025" w:rsidRPr="00B91BCB" w:rsidRDefault="00560E2C" w:rsidP="00844E86">
      <w:pPr>
        <w:spacing w:after="0"/>
        <w:rPr>
          <w:b/>
          <w:bCs/>
        </w:rPr>
      </w:pPr>
      <w:r w:rsidRPr="00B91BCB">
        <w:rPr>
          <w:b/>
          <w:bCs/>
        </w:rPr>
        <w:t xml:space="preserve">The following </w:t>
      </w:r>
      <w:r w:rsidR="00887F10" w:rsidRPr="00B91BCB">
        <w:rPr>
          <w:b/>
          <w:bCs/>
        </w:rPr>
        <w:t>monitoring areas</w:t>
      </w:r>
      <w:r w:rsidRPr="00B91BCB">
        <w:rPr>
          <w:b/>
          <w:bCs/>
        </w:rPr>
        <w:t xml:space="preserve"> </w:t>
      </w:r>
      <w:r w:rsidR="0054264A" w:rsidRPr="00B91BCB">
        <w:rPr>
          <w:b/>
          <w:bCs/>
        </w:rPr>
        <w:t xml:space="preserve">and activities </w:t>
      </w:r>
      <w:r w:rsidRPr="00B91BCB">
        <w:rPr>
          <w:b/>
          <w:bCs/>
        </w:rPr>
        <w:t>are eligible:</w:t>
      </w:r>
    </w:p>
    <w:p w14:paraId="1FE904F1" w14:textId="77777777" w:rsidR="00887F10" w:rsidRPr="00B91BCB" w:rsidRDefault="00887F10" w:rsidP="00844E86">
      <w:pPr>
        <w:spacing w:after="0"/>
        <w:rPr>
          <w:b/>
          <w:bCs/>
        </w:rPr>
      </w:pPr>
    </w:p>
    <w:tbl>
      <w:tblPr>
        <w:tblStyle w:val="TableGrid"/>
        <w:tblW w:w="10890" w:type="dxa"/>
        <w:tblInd w:w="-815" w:type="dxa"/>
        <w:tblLook w:val="04A0" w:firstRow="1" w:lastRow="0" w:firstColumn="1" w:lastColumn="0" w:noHBand="0" w:noVBand="1"/>
      </w:tblPr>
      <w:tblGrid>
        <w:gridCol w:w="4140"/>
        <w:gridCol w:w="6750"/>
      </w:tblGrid>
      <w:tr w:rsidR="00B91BCB" w:rsidRPr="00B91BCB" w14:paraId="0238CA49" w14:textId="77777777" w:rsidTr="009504B7">
        <w:tc>
          <w:tcPr>
            <w:tcW w:w="4140" w:type="dxa"/>
            <w:shd w:val="clear" w:color="auto" w:fill="9CC2E5" w:themeFill="accent5" w:themeFillTint="99"/>
          </w:tcPr>
          <w:p w14:paraId="6B5FBE1D" w14:textId="27174343" w:rsidR="0054264A" w:rsidRPr="00B91BCB" w:rsidRDefault="00887F10" w:rsidP="002B5025">
            <w:pPr>
              <w:spacing w:after="0"/>
              <w:rPr>
                <w:b/>
                <w:bCs/>
                <w:sz w:val="22"/>
                <w:szCs w:val="22"/>
              </w:rPr>
            </w:pPr>
            <w:r w:rsidRPr="00B91BCB">
              <w:rPr>
                <w:b/>
                <w:bCs/>
                <w:sz w:val="22"/>
                <w:szCs w:val="22"/>
              </w:rPr>
              <w:t>Areas of m</w:t>
            </w:r>
            <w:r w:rsidR="0054264A" w:rsidRPr="00B91BCB">
              <w:rPr>
                <w:b/>
                <w:bCs/>
                <w:sz w:val="22"/>
                <w:szCs w:val="22"/>
              </w:rPr>
              <w:t>onitoring the judiciary</w:t>
            </w:r>
            <w:r w:rsidRPr="00B91BCB">
              <w:rPr>
                <w:b/>
                <w:bCs/>
                <w:sz w:val="22"/>
                <w:szCs w:val="22"/>
              </w:rPr>
              <w:t xml:space="preserve"> - list exhaustive</w:t>
            </w:r>
          </w:p>
        </w:tc>
        <w:tc>
          <w:tcPr>
            <w:tcW w:w="6750" w:type="dxa"/>
            <w:shd w:val="clear" w:color="auto" w:fill="9CC2E5" w:themeFill="accent5" w:themeFillTint="99"/>
          </w:tcPr>
          <w:p w14:paraId="530D3F1E" w14:textId="3219CF58" w:rsidR="0054264A" w:rsidRPr="00B91BCB" w:rsidRDefault="0054264A" w:rsidP="002B5025">
            <w:pPr>
              <w:spacing w:after="0"/>
              <w:rPr>
                <w:b/>
                <w:bCs/>
                <w:sz w:val="22"/>
                <w:szCs w:val="22"/>
              </w:rPr>
            </w:pPr>
            <w:r w:rsidRPr="00B91BCB">
              <w:rPr>
                <w:b/>
                <w:bCs/>
                <w:sz w:val="22"/>
                <w:szCs w:val="22"/>
              </w:rPr>
              <w:t>Type of activities</w:t>
            </w:r>
            <w:r w:rsidR="00887F10" w:rsidRPr="00B91BCB">
              <w:rPr>
                <w:b/>
                <w:bCs/>
                <w:sz w:val="22"/>
                <w:szCs w:val="22"/>
              </w:rPr>
              <w:t xml:space="preserve"> </w:t>
            </w:r>
            <w:r w:rsidRPr="00B91BCB">
              <w:rPr>
                <w:b/>
                <w:bCs/>
                <w:sz w:val="22"/>
                <w:szCs w:val="22"/>
              </w:rPr>
              <w:t>-</w:t>
            </w:r>
            <w:r w:rsidR="00887F10" w:rsidRPr="00B91BCB">
              <w:rPr>
                <w:b/>
                <w:bCs/>
                <w:sz w:val="22"/>
                <w:szCs w:val="22"/>
              </w:rPr>
              <w:t xml:space="preserve"> </w:t>
            </w:r>
            <w:r w:rsidRPr="00B91BCB">
              <w:rPr>
                <w:b/>
                <w:bCs/>
                <w:sz w:val="22"/>
                <w:szCs w:val="22"/>
              </w:rPr>
              <w:t>list non-exhaustive</w:t>
            </w:r>
          </w:p>
        </w:tc>
      </w:tr>
      <w:tr w:rsidR="00B91BCB" w:rsidRPr="00B91BCB" w14:paraId="60EFD2B9" w14:textId="77777777" w:rsidTr="009504B7">
        <w:tc>
          <w:tcPr>
            <w:tcW w:w="4140" w:type="dxa"/>
          </w:tcPr>
          <w:p w14:paraId="57B4F19D" w14:textId="77777777" w:rsidR="0054264A" w:rsidRPr="00B91BCB" w:rsidRDefault="0054264A" w:rsidP="002B5025">
            <w:pPr>
              <w:spacing w:after="0"/>
            </w:pPr>
          </w:p>
        </w:tc>
        <w:tc>
          <w:tcPr>
            <w:tcW w:w="6750" w:type="dxa"/>
          </w:tcPr>
          <w:p w14:paraId="53A5FC7D" w14:textId="77777777" w:rsidR="0054264A" w:rsidRPr="00B91BCB" w:rsidRDefault="0054264A" w:rsidP="002B5025">
            <w:pPr>
              <w:spacing w:after="0"/>
            </w:pPr>
          </w:p>
        </w:tc>
      </w:tr>
      <w:tr w:rsidR="00B91BCB" w:rsidRPr="00B91BCB" w14:paraId="5120BD63" w14:textId="77777777" w:rsidTr="009504B7">
        <w:tc>
          <w:tcPr>
            <w:tcW w:w="4140" w:type="dxa"/>
          </w:tcPr>
          <w:p w14:paraId="6B73F4F2" w14:textId="025444BB" w:rsidR="0054264A" w:rsidRPr="00B91BCB" w:rsidRDefault="00887F10" w:rsidP="0054264A">
            <w:pPr>
              <w:pStyle w:val="ListParagraph"/>
              <w:numPr>
                <w:ilvl w:val="0"/>
                <w:numId w:val="43"/>
              </w:numPr>
              <w:spacing w:after="0"/>
              <w:jc w:val="left"/>
              <w:rPr>
                <w:sz w:val="22"/>
                <w:szCs w:val="22"/>
              </w:rPr>
            </w:pPr>
            <w:r w:rsidRPr="00B91BCB">
              <w:rPr>
                <w:sz w:val="22"/>
                <w:szCs w:val="22"/>
              </w:rPr>
              <w:t>I</w:t>
            </w:r>
            <w:r w:rsidR="0054264A" w:rsidRPr="00B91BCB">
              <w:rPr>
                <w:sz w:val="22"/>
                <w:szCs w:val="22"/>
              </w:rPr>
              <w:t>mplementation of the access to justice and fair trial legal standards</w:t>
            </w:r>
          </w:p>
        </w:tc>
        <w:tc>
          <w:tcPr>
            <w:tcW w:w="6750" w:type="dxa"/>
          </w:tcPr>
          <w:p w14:paraId="595E9E2B" w14:textId="77777777" w:rsidR="0054264A" w:rsidRPr="00B91BCB" w:rsidRDefault="0054264A" w:rsidP="00887F10">
            <w:pPr>
              <w:pStyle w:val="ListParagraph"/>
              <w:numPr>
                <w:ilvl w:val="0"/>
                <w:numId w:val="44"/>
              </w:numPr>
              <w:spacing w:after="0"/>
              <w:rPr>
                <w:sz w:val="22"/>
                <w:szCs w:val="22"/>
                <w:lang w:val="en-US"/>
              </w:rPr>
            </w:pPr>
            <w:r w:rsidRPr="00B91BCB">
              <w:rPr>
                <w:sz w:val="22"/>
                <w:szCs w:val="22"/>
                <w:lang w:val="en-US"/>
              </w:rPr>
              <w:t xml:space="preserve">Monitoring the </w:t>
            </w:r>
            <w:proofErr w:type="gramStart"/>
            <w:r w:rsidRPr="00B91BCB">
              <w:rPr>
                <w:sz w:val="22"/>
                <w:szCs w:val="22"/>
                <w:lang w:val="en-US"/>
              </w:rPr>
              <w:t>state of affairs</w:t>
            </w:r>
            <w:proofErr w:type="gramEnd"/>
            <w:r w:rsidRPr="00B91BCB">
              <w:rPr>
                <w:sz w:val="22"/>
                <w:szCs w:val="22"/>
                <w:lang w:val="en-US"/>
              </w:rPr>
              <w:t xml:space="preserve"> concerning the right to defense, including availability and quality of legal aid, right to appeal, etc.</w:t>
            </w:r>
          </w:p>
          <w:p w14:paraId="1DE6CC49" w14:textId="77777777" w:rsidR="00887F10" w:rsidRPr="00B91BCB" w:rsidRDefault="00887F10" w:rsidP="00887F10">
            <w:pPr>
              <w:pStyle w:val="ListParagraph"/>
              <w:numPr>
                <w:ilvl w:val="0"/>
                <w:numId w:val="44"/>
              </w:numPr>
              <w:spacing w:after="0"/>
              <w:rPr>
                <w:sz w:val="22"/>
                <w:szCs w:val="22"/>
              </w:rPr>
            </w:pPr>
            <w:r w:rsidRPr="00B91BCB">
              <w:rPr>
                <w:sz w:val="22"/>
                <w:szCs w:val="22"/>
              </w:rPr>
              <w:t xml:space="preserve">Monitoring the state of affairs concerning physical access to justice including the appropriateness of the judicial map, physical infrastructure in the courthouse and the availability of electronic court </w:t>
            </w:r>
            <w:proofErr w:type="gramStart"/>
            <w:r w:rsidRPr="00B91BCB">
              <w:rPr>
                <w:sz w:val="22"/>
                <w:szCs w:val="22"/>
              </w:rPr>
              <w:t>procedures;</w:t>
            </w:r>
            <w:proofErr w:type="gramEnd"/>
          </w:p>
          <w:p w14:paraId="5A88DDC6" w14:textId="714C8D22" w:rsidR="00887F10" w:rsidRPr="00B91BCB" w:rsidRDefault="00887F10" w:rsidP="006D7951">
            <w:pPr>
              <w:pStyle w:val="ListParagraph"/>
              <w:numPr>
                <w:ilvl w:val="0"/>
                <w:numId w:val="44"/>
              </w:numPr>
              <w:spacing w:after="0"/>
              <w:rPr>
                <w:sz w:val="22"/>
                <w:szCs w:val="22"/>
              </w:rPr>
            </w:pPr>
            <w:r w:rsidRPr="00B91BCB">
              <w:rPr>
                <w:sz w:val="22"/>
                <w:szCs w:val="22"/>
              </w:rPr>
              <w:t>Monitoring timelines of court proceedings, including the timeframes for enforcement of court decisions and judgments.</w:t>
            </w:r>
          </w:p>
        </w:tc>
      </w:tr>
      <w:tr w:rsidR="00B91BCB" w:rsidRPr="00B91BCB" w14:paraId="2E9C8096" w14:textId="77777777" w:rsidTr="009504B7">
        <w:tc>
          <w:tcPr>
            <w:tcW w:w="4140" w:type="dxa"/>
          </w:tcPr>
          <w:p w14:paraId="700E6218" w14:textId="5651FABE" w:rsidR="0054264A" w:rsidRPr="00B91BCB" w:rsidRDefault="003E2FC7" w:rsidP="00887F10">
            <w:pPr>
              <w:pStyle w:val="ListParagraph"/>
              <w:numPr>
                <w:ilvl w:val="0"/>
                <w:numId w:val="43"/>
              </w:numPr>
              <w:spacing w:after="0"/>
              <w:jc w:val="left"/>
              <w:rPr>
                <w:sz w:val="22"/>
                <w:szCs w:val="22"/>
              </w:rPr>
            </w:pPr>
            <w:r w:rsidRPr="00B91BCB">
              <w:rPr>
                <w:sz w:val="22"/>
                <w:szCs w:val="22"/>
              </w:rPr>
              <w:t xml:space="preserve">Observance of </w:t>
            </w:r>
            <w:r w:rsidR="00887F10" w:rsidRPr="00B91BCB">
              <w:rPr>
                <w:sz w:val="22"/>
                <w:szCs w:val="22"/>
              </w:rPr>
              <w:t>judicial integrity</w:t>
            </w:r>
            <w:r w:rsidRPr="00B91BCB">
              <w:rPr>
                <w:sz w:val="22"/>
                <w:szCs w:val="22"/>
              </w:rPr>
              <w:t xml:space="preserve"> standards</w:t>
            </w:r>
          </w:p>
        </w:tc>
        <w:tc>
          <w:tcPr>
            <w:tcW w:w="6750" w:type="dxa"/>
          </w:tcPr>
          <w:p w14:paraId="268F1A08" w14:textId="77777777" w:rsidR="0054264A" w:rsidRPr="00B91BCB" w:rsidRDefault="00887F10" w:rsidP="00887F10">
            <w:pPr>
              <w:pStyle w:val="ListParagraph"/>
              <w:numPr>
                <w:ilvl w:val="0"/>
                <w:numId w:val="46"/>
              </w:numPr>
              <w:spacing w:after="0"/>
              <w:jc w:val="left"/>
              <w:rPr>
                <w:sz w:val="22"/>
                <w:szCs w:val="22"/>
                <w:lang w:val="en-US"/>
              </w:rPr>
            </w:pPr>
            <w:r w:rsidRPr="00B91BCB">
              <w:rPr>
                <w:sz w:val="22"/>
                <w:szCs w:val="22"/>
                <w:lang w:val="en-US"/>
              </w:rPr>
              <w:t xml:space="preserve">Monitoring the screening of future judges/prosecutors’ assets and integrity before recruitment at the School of </w:t>
            </w:r>
            <w:proofErr w:type="gramStart"/>
            <w:r w:rsidRPr="00B91BCB">
              <w:rPr>
                <w:sz w:val="22"/>
                <w:szCs w:val="22"/>
                <w:lang w:val="en-US"/>
              </w:rPr>
              <w:t>Magistrates;</w:t>
            </w:r>
            <w:proofErr w:type="gramEnd"/>
          </w:p>
          <w:p w14:paraId="2F5D3203" w14:textId="77777777" w:rsidR="00887F10" w:rsidRPr="00B91BCB" w:rsidRDefault="00887F10" w:rsidP="00887F10">
            <w:pPr>
              <w:pStyle w:val="ListParagraph"/>
              <w:numPr>
                <w:ilvl w:val="0"/>
                <w:numId w:val="46"/>
              </w:numPr>
              <w:spacing w:after="0"/>
              <w:jc w:val="left"/>
              <w:rPr>
                <w:sz w:val="22"/>
                <w:szCs w:val="22"/>
                <w:lang w:val="en-US"/>
              </w:rPr>
            </w:pPr>
            <w:r w:rsidRPr="00B91BCB">
              <w:rPr>
                <w:sz w:val="22"/>
                <w:szCs w:val="22"/>
                <w:lang w:val="en-US"/>
              </w:rPr>
              <w:t xml:space="preserve">Monitoring the screening of candidates’ assets and integrity in the framework of promotion </w:t>
            </w:r>
            <w:proofErr w:type="gramStart"/>
            <w:r w:rsidRPr="00B91BCB">
              <w:rPr>
                <w:sz w:val="22"/>
                <w:szCs w:val="22"/>
                <w:lang w:val="en-US"/>
              </w:rPr>
              <w:t>procedures;</w:t>
            </w:r>
            <w:proofErr w:type="gramEnd"/>
          </w:p>
          <w:p w14:paraId="1D2DA869" w14:textId="77777777" w:rsidR="00887F10" w:rsidRPr="00B91BCB" w:rsidRDefault="00887F10" w:rsidP="00887F10">
            <w:pPr>
              <w:pStyle w:val="ListParagraph"/>
              <w:numPr>
                <w:ilvl w:val="0"/>
                <w:numId w:val="46"/>
              </w:numPr>
              <w:spacing w:after="0"/>
              <w:rPr>
                <w:sz w:val="22"/>
                <w:szCs w:val="22"/>
                <w:lang w:val="en-US"/>
              </w:rPr>
            </w:pPr>
            <w:r w:rsidRPr="00B91BCB">
              <w:rPr>
                <w:sz w:val="22"/>
                <w:szCs w:val="22"/>
                <w:lang w:val="en-US"/>
              </w:rPr>
              <w:t xml:space="preserve">Monitoring the application of the disciplinary regime applicable </w:t>
            </w:r>
            <w:proofErr w:type="gramStart"/>
            <w:r w:rsidRPr="00B91BCB">
              <w:rPr>
                <w:sz w:val="22"/>
                <w:szCs w:val="22"/>
                <w:lang w:val="en-US"/>
              </w:rPr>
              <w:t>on</w:t>
            </w:r>
            <w:proofErr w:type="gramEnd"/>
            <w:r w:rsidRPr="00B91BCB">
              <w:rPr>
                <w:sz w:val="22"/>
                <w:szCs w:val="22"/>
                <w:lang w:val="en-US"/>
              </w:rPr>
              <w:t xml:space="preserve"> judges and prosecutors and its impact on judicial </w:t>
            </w:r>
            <w:proofErr w:type="gramStart"/>
            <w:r w:rsidRPr="00B91BCB">
              <w:rPr>
                <w:sz w:val="22"/>
                <w:szCs w:val="22"/>
                <w:lang w:val="en-US"/>
              </w:rPr>
              <w:t>integrity;</w:t>
            </w:r>
            <w:proofErr w:type="gramEnd"/>
          </w:p>
          <w:p w14:paraId="2E66F9AC" w14:textId="77777777" w:rsidR="00887F10" w:rsidRPr="00B91BCB" w:rsidRDefault="00887F10" w:rsidP="00887F10">
            <w:pPr>
              <w:pStyle w:val="ListParagraph"/>
              <w:numPr>
                <w:ilvl w:val="0"/>
                <w:numId w:val="46"/>
              </w:numPr>
              <w:spacing w:after="0"/>
              <w:rPr>
                <w:sz w:val="22"/>
                <w:szCs w:val="22"/>
                <w:lang w:val="en-US"/>
              </w:rPr>
            </w:pPr>
            <w:r w:rsidRPr="00B91BCB">
              <w:rPr>
                <w:sz w:val="22"/>
                <w:szCs w:val="22"/>
                <w:lang w:val="en-US"/>
              </w:rPr>
              <w:t xml:space="preserve">Monitoring the application of criminal and civil liability on judges and prosecutors as an instrument of judicial </w:t>
            </w:r>
            <w:proofErr w:type="gramStart"/>
            <w:r w:rsidRPr="00B91BCB">
              <w:rPr>
                <w:sz w:val="22"/>
                <w:szCs w:val="22"/>
                <w:lang w:val="en-US"/>
              </w:rPr>
              <w:t>integrity;</w:t>
            </w:r>
            <w:proofErr w:type="gramEnd"/>
          </w:p>
          <w:p w14:paraId="72D61878" w14:textId="7C089BC3" w:rsidR="00887F10" w:rsidRPr="00B91BCB" w:rsidRDefault="00887F10" w:rsidP="006D7951">
            <w:pPr>
              <w:pStyle w:val="ListParagraph"/>
              <w:numPr>
                <w:ilvl w:val="0"/>
                <w:numId w:val="46"/>
              </w:numPr>
              <w:spacing w:after="0"/>
              <w:jc w:val="left"/>
              <w:rPr>
                <w:sz w:val="22"/>
                <w:szCs w:val="22"/>
              </w:rPr>
            </w:pPr>
            <w:r w:rsidRPr="00B91BCB">
              <w:rPr>
                <w:sz w:val="22"/>
                <w:szCs w:val="22"/>
                <w:lang w:val="en-US"/>
              </w:rPr>
              <w:t>Monitoring the application of deontological principles guiding judicial conduct as an instrument of judicial integrity.</w:t>
            </w:r>
          </w:p>
        </w:tc>
      </w:tr>
      <w:tr w:rsidR="00B91BCB" w:rsidRPr="00B91BCB" w14:paraId="508A27F3" w14:textId="77777777" w:rsidTr="009504B7">
        <w:tc>
          <w:tcPr>
            <w:tcW w:w="4140" w:type="dxa"/>
          </w:tcPr>
          <w:p w14:paraId="44FDB649" w14:textId="61B466E9" w:rsidR="0054264A" w:rsidRPr="00B91BCB" w:rsidRDefault="003E2FC7" w:rsidP="003E2FC7">
            <w:pPr>
              <w:pStyle w:val="ListParagraph"/>
              <w:numPr>
                <w:ilvl w:val="0"/>
                <w:numId w:val="43"/>
              </w:numPr>
              <w:spacing w:after="0"/>
              <w:jc w:val="left"/>
              <w:rPr>
                <w:sz w:val="22"/>
                <w:szCs w:val="22"/>
              </w:rPr>
            </w:pPr>
            <w:r w:rsidRPr="00B91BCB">
              <w:rPr>
                <w:sz w:val="22"/>
                <w:szCs w:val="22"/>
              </w:rPr>
              <w:t>Application of meritocracy standards in judicial careers</w:t>
            </w:r>
          </w:p>
        </w:tc>
        <w:tc>
          <w:tcPr>
            <w:tcW w:w="6750" w:type="dxa"/>
          </w:tcPr>
          <w:p w14:paraId="2052D1DA" w14:textId="00E3AD5C" w:rsidR="003E2FC7" w:rsidRPr="00B91BCB" w:rsidRDefault="003E2FC7" w:rsidP="003E2FC7">
            <w:pPr>
              <w:pStyle w:val="ListParagraph"/>
              <w:numPr>
                <w:ilvl w:val="0"/>
                <w:numId w:val="47"/>
              </w:numPr>
              <w:spacing w:after="0"/>
              <w:rPr>
                <w:sz w:val="22"/>
                <w:szCs w:val="22"/>
              </w:rPr>
            </w:pPr>
            <w:r w:rsidRPr="00B91BCB">
              <w:rPr>
                <w:sz w:val="22"/>
                <w:szCs w:val="22"/>
              </w:rPr>
              <w:t>Monitoring the High Judicial Council (HJC) decisions in the process of transferring and promoting magistrates.</w:t>
            </w:r>
          </w:p>
          <w:p w14:paraId="2D52DB5A" w14:textId="5CB18AF6" w:rsidR="003E2FC7" w:rsidRPr="00B91BCB" w:rsidRDefault="003E2FC7" w:rsidP="003E2FC7">
            <w:pPr>
              <w:pStyle w:val="ListParagraph"/>
              <w:numPr>
                <w:ilvl w:val="0"/>
                <w:numId w:val="47"/>
              </w:numPr>
              <w:spacing w:after="0"/>
              <w:rPr>
                <w:sz w:val="22"/>
                <w:szCs w:val="22"/>
              </w:rPr>
            </w:pPr>
            <w:r w:rsidRPr="00B91BCB">
              <w:rPr>
                <w:sz w:val="22"/>
                <w:szCs w:val="22"/>
              </w:rPr>
              <w:t xml:space="preserve">Monitoring observance by the HJC of eligibility criteria in making career </w:t>
            </w:r>
            <w:proofErr w:type="gramStart"/>
            <w:r w:rsidRPr="00B91BCB">
              <w:rPr>
                <w:sz w:val="22"/>
                <w:szCs w:val="22"/>
              </w:rPr>
              <w:t>decisions;</w:t>
            </w:r>
            <w:proofErr w:type="gramEnd"/>
          </w:p>
          <w:p w14:paraId="3A322A74" w14:textId="6A15B09A" w:rsidR="003E2FC7" w:rsidRPr="00B91BCB" w:rsidRDefault="003E2FC7" w:rsidP="003E2FC7">
            <w:pPr>
              <w:pStyle w:val="ListParagraph"/>
              <w:numPr>
                <w:ilvl w:val="0"/>
                <w:numId w:val="47"/>
              </w:numPr>
              <w:spacing w:after="0"/>
              <w:rPr>
                <w:sz w:val="22"/>
                <w:szCs w:val="22"/>
              </w:rPr>
            </w:pPr>
            <w:r w:rsidRPr="00B91BCB">
              <w:rPr>
                <w:sz w:val="22"/>
                <w:szCs w:val="22"/>
              </w:rPr>
              <w:t xml:space="preserve">Monitoring observance by the HJC of applicable due process requirements in the transfer/promotion procedures of </w:t>
            </w:r>
            <w:proofErr w:type="gramStart"/>
            <w:r w:rsidRPr="00B91BCB">
              <w:rPr>
                <w:sz w:val="22"/>
                <w:szCs w:val="22"/>
              </w:rPr>
              <w:t>magistrates;</w:t>
            </w:r>
            <w:proofErr w:type="gramEnd"/>
          </w:p>
          <w:p w14:paraId="5446E669" w14:textId="6F0903E4" w:rsidR="0054264A" w:rsidRPr="00B91BCB" w:rsidRDefault="003E2FC7" w:rsidP="003E2FC7">
            <w:pPr>
              <w:pStyle w:val="ListParagraph"/>
              <w:numPr>
                <w:ilvl w:val="0"/>
                <w:numId w:val="47"/>
              </w:numPr>
              <w:spacing w:after="0"/>
              <w:rPr>
                <w:sz w:val="22"/>
                <w:szCs w:val="22"/>
              </w:rPr>
            </w:pPr>
            <w:r w:rsidRPr="00B91BCB">
              <w:rPr>
                <w:sz w:val="22"/>
                <w:szCs w:val="22"/>
              </w:rPr>
              <w:t>Monitoring the application by the judicial council of evaluation criteria in ranking candidates for career positions.</w:t>
            </w:r>
          </w:p>
        </w:tc>
      </w:tr>
      <w:tr w:rsidR="00B91BCB" w:rsidRPr="00B91BCB" w14:paraId="0B3AF538" w14:textId="77777777" w:rsidTr="009504B7">
        <w:tc>
          <w:tcPr>
            <w:tcW w:w="4140" w:type="dxa"/>
          </w:tcPr>
          <w:p w14:paraId="5F2B8020" w14:textId="6A714B00" w:rsidR="0054264A" w:rsidRPr="00B91BCB" w:rsidRDefault="003E2FC7" w:rsidP="003E2FC7">
            <w:pPr>
              <w:pStyle w:val="ListParagraph"/>
              <w:numPr>
                <w:ilvl w:val="0"/>
                <w:numId w:val="43"/>
              </w:numPr>
              <w:spacing w:after="0"/>
              <w:jc w:val="left"/>
              <w:rPr>
                <w:sz w:val="22"/>
                <w:szCs w:val="22"/>
              </w:rPr>
            </w:pPr>
            <w:r w:rsidRPr="00B91BCB">
              <w:rPr>
                <w:sz w:val="22"/>
                <w:szCs w:val="22"/>
              </w:rPr>
              <w:t>Transparency of courts</w:t>
            </w:r>
          </w:p>
        </w:tc>
        <w:tc>
          <w:tcPr>
            <w:tcW w:w="6750" w:type="dxa"/>
          </w:tcPr>
          <w:p w14:paraId="4D7237D9" w14:textId="3D05C646" w:rsidR="003E2FC7" w:rsidRPr="00B91BCB" w:rsidRDefault="003E2FC7" w:rsidP="003E2FC7">
            <w:pPr>
              <w:pStyle w:val="ListParagraph"/>
              <w:numPr>
                <w:ilvl w:val="0"/>
                <w:numId w:val="48"/>
              </w:numPr>
              <w:spacing w:after="0"/>
              <w:rPr>
                <w:sz w:val="22"/>
                <w:szCs w:val="22"/>
              </w:rPr>
            </w:pPr>
            <w:r w:rsidRPr="00B91BCB">
              <w:rPr>
                <w:sz w:val="22"/>
                <w:szCs w:val="22"/>
              </w:rPr>
              <w:t>Monitoring court hearings, including their publicity and solemnity, the ease of accessing hearings’ schedules and their accuracy, the ease of tracking the progress of court proceedings, delivery of court notifications, etc.</w:t>
            </w:r>
          </w:p>
          <w:p w14:paraId="31D55B3F" w14:textId="77777777" w:rsidR="003E2FC7" w:rsidRPr="00B91BCB" w:rsidRDefault="003E2FC7" w:rsidP="003E2FC7">
            <w:pPr>
              <w:pStyle w:val="ListParagraph"/>
              <w:numPr>
                <w:ilvl w:val="0"/>
                <w:numId w:val="48"/>
              </w:numPr>
              <w:spacing w:after="0"/>
              <w:rPr>
                <w:sz w:val="22"/>
                <w:szCs w:val="22"/>
              </w:rPr>
            </w:pPr>
            <w:r w:rsidRPr="00B91BCB">
              <w:rPr>
                <w:sz w:val="22"/>
                <w:szCs w:val="22"/>
              </w:rPr>
              <w:t xml:space="preserve">Monitoring availability of judgments, including methods for serving decisions to litigants, publication of decisions and the ease of searching the relevant databases (featuring court judgments) by the general </w:t>
            </w:r>
            <w:proofErr w:type="gramStart"/>
            <w:r w:rsidRPr="00B91BCB">
              <w:rPr>
                <w:sz w:val="22"/>
                <w:szCs w:val="22"/>
              </w:rPr>
              <w:t>public;</w:t>
            </w:r>
            <w:proofErr w:type="gramEnd"/>
          </w:p>
          <w:p w14:paraId="22DF2637" w14:textId="27071B43" w:rsidR="0054264A" w:rsidRPr="00B91BCB" w:rsidRDefault="003E2FC7" w:rsidP="003E2FC7">
            <w:pPr>
              <w:pStyle w:val="ListParagraph"/>
              <w:numPr>
                <w:ilvl w:val="0"/>
                <w:numId w:val="48"/>
              </w:numPr>
              <w:spacing w:after="0"/>
              <w:rPr>
                <w:szCs w:val="22"/>
              </w:rPr>
            </w:pPr>
            <w:r w:rsidRPr="00B91BCB">
              <w:rPr>
                <w:sz w:val="22"/>
                <w:szCs w:val="22"/>
              </w:rPr>
              <w:t>Monitoring the right to access court documents and files for litigants and stakeholders.</w:t>
            </w:r>
          </w:p>
        </w:tc>
      </w:tr>
    </w:tbl>
    <w:p w14:paraId="33DFE2EC" w14:textId="77777777" w:rsidR="00880AE8" w:rsidRPr="00B91BCB" w:rsidRDefault="00880AE8" w:rsidP="002B5025">
      <w:pPr>
        <w:spacing w:after="0"/>
      </w:pPr>
    </w:p>
    <w:p w14:paraId="0E300CFA" w14:textId="35082706" w:rsidR="002B5025" w:rsidRPr="00B91BCB" w:rsidRDefault="002B5025" w:rsidP="002B5025">
      <w:pPr>
        <w:spacing w:after="0"/>
        <w:rPr>
          <w:b/>
          <w:bCs/>
        </w:rPr>
      </w:pPr>
      <w:r w:rsidRPr="00B91BCB">
        <w:t xml:space="preserve"> </w:t>
      </w:r>
    </w:p>
    <w:p w14:paraId="646E9D39" w14:textId="008C863C" w:rsidR="002B5025" w:rsidRPr="00B91BCB" w:rsidRDefault="002B5025" w:rsidP="002B5025">
      <w:pPr>
        <w:spacing w:after="0"/>
        <w:rPr>
          <w:b/>
          <w:bCs/>
          <w:i/>
          <w:iCs/>
        </w:rPr>
      </w:pPr>
      <w:r w:rsidRPr="00B91BCB">
        <w:rPr>
          <w:b/>
          <w:bCs/>
        </w:rPr>
        <w:t>Note:</w:t>
      </w:r>
      <w:r w:rsidRPr="00B91BCB">
        <w:rPr>
          <w:b/>
          <w:bCs/>
          <w:i/>
          <w:iCs/>
        </w:rPr>
        <w:t xml:space="preserve"> </w:t>
      </w:r>
      <w:r w:rsidR="006D7951" w:rsidRPr="00B91BCB">
        <w:rPr>
          <w:i/>
          <w:iCs/>
          <w:u w:val="single"/>
        </w:rPr>
        <w:t xml:space="preserve">The list of monitoring areas of judicial activity is mandatory whereas the </w:t>
      </w:r>
      <w:r w:rsidRPr="00B91BCB">
        <w:rPr>
          <w:i/>
          <w:iCs/>
          <w:u w:val="single"/>
        </w:rPr>
        <w:t xml:space="preserve">list of activities is indicative. The applicants may provide their own </w:t>
      </w:r>
      <w:r w:rsidR="00505042" w:rsidRPr="00B91BCB">
        <w:rPr>
          <w:i/>
          <w:iCs/>
          <w:u w:val="single"/>
        </w:rPr>
        <w:t>type of activities</w:t>
      </w:r>
      <w:r w:rsidRPr="00B91BCB">
        <w:rPr>
          <w:i/>
          <w:iCs/>
          <w:u w:val="single"/>
        </w:rPr>
        <w:t xml:space="preserve">, </w:t>
      </w:r>
      <w:r w:rsidR="006D7951" w:rsidRPr="00B91BCB">
        <w:rPr>
          <w:i/>
          <w:iCs/>
          <w:u w:val="single"/>
        </w:rPr>
        <w:t xml:space="preserve">based on their own needs assessment. In any case, the proposed activities should </w:t>
      </w:r>
      <w:r w:rsidRPr="00B91BCB">
        <w:rPr>
          <w:i/>
          <w:iCs/>
          <w:u w:val="single"/>
        </w:rPr>
        <w:t xml:space="preserve">fulfil the objectives, priorities and expected results </w:t>
      </w:r>
      <w:r w:rsidR="006D7951" w:rsidRPr="00B91BCB">
        <w:rPr>
          <w:i/>
          <w:iCs/>
          <w:u w:val="single"/>
        </w:rPr>
        <w:t>provided in</w:t>
      </w:r>
      <w:r w:rsidRPr="00B91BCB">
        <w:rPr>
          <w:i/>
          <w:iCs/>
          <w:u w:val="single"/>
        </w:rPr>
        <w:t xml:space="preserve"> this call for proposals.</w:t>
      </w:r>
      <w:r w:rsidRPr="00B91BCB">
        <w:rPr>
          <w:i/>
          <w:iCs/>
        </w:rPr>
        <w:t xml:space="preserve"> </w:t>
      </w:r>
    </w:p>
    <w:p w14:paraId="64E3F9F4" w14:textId="02927BB6" w:rsidR="007C574C" w:rsidRPr="00B91BCB" w:rsidRDefault="007C574C" w:rsidP="00844E86">
      <w:pPr>
        <w:spacing w:after="0"/>
      </w:pPr>
    </w:p>
    <w:p w14:paraId="082024D2" w14:textId="77777777" w:rsidR="00560E2C" w:rsidRPr="00B91BCB" w:rsidRDefault="00560E2C" w:rsidP="00844E86">
      <w:pPr>
        <w:spacing w:after="0"/>
      </w:pPr>
    </w:p>
    <w:p w14:paraId="5F048722" w14:textId="4ECBC780" w:rsidR="00815667" w:rsidRPr="00B91BCB" w:rsidRDefault="00815667" w:rsidP="00844E86">
      <w:pPr>
        <w:spacing w:after="0"/>
      </w:pPr>
      <w:r w:rsidRPr="00B91BCB">
        <w:t xml:space="preserve">The following types of action/activities </w:t>
      </w:r>
      <w:r w:rsidRPr="00B91BCB">
        <w:rPr>
          <w:b/>
          <w:bCs/>
        </w:rPr>
        <w:t>are ineligible</w:t>
      </w:r>
      <w:r w:rsidRPr="00B91BCB">
        <w:t>:</w:t>
      </w:r>
    </w:p>
    <w:p w14:paraId="4BC0FFBD" w14:textId="77777777" w:rsidR="00815667" w:rsidRPr="00B91BCB" w:rsidRDefault="00815667">
      <w:pPr>
        <w:pStyle w:val="ListParagraph"/>
        <w:widowControl w:val="0"/>
        <w:numPr>
          <w:ilvl w:val="0"/>
          <w:numId w:val="23"/>
        </w:numPr>
        <w:autoSpaceDE w:val="0"/>
        <w:autoSpaceDN w:val="0"/>
        <w:spacing w:after="0"/>
        <w:ind w:right="265"/>
        <w:contextualSpacing/>
        <w:jc w:val="left"/>
        <w:rPr>
          <w:szCs w:val="22"/>
        </w:rPr>
      </w:pPr>
      <w:r w:rsidRPr="00B91BCB">
        <w:rPr>
          <w:szCs w:val="22"/>
        </w:rPr>
        <w:t xml:space="preserve">Actions concerned only or mainly with individual sponsorships for participation in workshops, seminars, conferences and </w:t>
      </w:r>
      <w:proofErr w:type="gramStart"/>
      <w:r w:rsidRPr="00B91BCB">
        <w:rPr>
          <w:szCs w:val="22"/>
        </w:rPr>
        <w:t>congresses;</w:t>
      </w:r>
      <w:proofErr w:type="gramEnd"/>
    </w:p>
    <w:p w14:paraId="461FCE13" w14:textId="77777777" w:rsidR="00815667" w:rsidRPr="00B91BCB" w:rsidRDefault="00815667">
      <w:pPr>
        <w:pStyle w:val="ListParagraph"/>
        <w:widowControl w:val="0"/>
        <w:numPr>
          <w:ilvl w:val="0"/>
          <w:numId w:val="23"/>
        </w:numPr>
        <w:autoSpaceDE w:val="0"/>
        <w:autoSpaceDN w:val="0"/>
        <w:spacing w:after="0"/>
        <w:ind w:right="265"/>
        <w:contextualSpacing/>
        <w:jc w:val="left"/>
        <w:rPr>
          <w:szCs w:val="22"/>
        </w:rPr>
      </w:pPr>
      <w:r w:rsidRPr="00B91BCB">
        <w:rPr>
          <w:szCs w:val="22"/>
        </w:rPr>
        <w:t xml:space="preserve">Actions concerned only or mainly with individual scholarships for studies or training </w:t>
      </w:r>
      <w:proofErr w:type="gramStart"/>
      <w:r w:rsidRPr="00B91BCB">
        <w:rPr>
          <w:szCs w:val="22"/>
        </w:rPr>
        <w:t>courses;</w:t>
      </w:r>
      <w:proofErr w:type="gramEnd"/>
    </w:p>
    <w:p w14:paraId="4D3195A1" w14:textId="77777777" w:rsidR="00815667" w:rsidRPr="00B91BCB" w:rsidRDefault="00815667">
      <w:pPr>
        <w:pStyle w:val="ListParagraph"/>
        <w:widowControl w:val="0"/>
        <w:numPr>
          <w:ilvl w:val="0"/>
          <w:numId w:val="23"/>
        </w:numPr>
        <w:autoSpaceDE w:val="0"/>
        <w:autoSpaceDN w:val="0"/>
        <w:spacing w:after="0"/>
        <w:ind w:right="265"/>
        <w:contextualSpacing/>
        <w:jc w:val="left"/>
        <w:rPr>
          <w:szCs w:val="22"/>
        </w:rPr>
      </w:pPr>
      <w:r w:rsidRPr="00B91BCB">
        <w:rPr>
          <w:szCs w:val="22"/>
        </w:rPr>
        <w:t>Actions concerned only or mainly with academic research, feasibility studies and other one-off events with no direct impact on the target</w:t>
      </w:r>
      <w:r w:rsidRPr="00B91BCB">
        <w:rPr>
          <w:spacing w:val="1"/>
          <w:szCs w:val="22"/>
        </w:rPr>
        <w:t xml:space="preserve"> </w:t>
      </w:r>
      <w:proofErr w:type="gramStart"/>
      <w:r w:rsidRPr="00B91BCB">
        <w:rPr>
          <w:szCs w:val="22"/>
        </w:rPr>
        <w:t>group;</w:t>
      </w:r>
      <w:proofErr w:type="gramEnd"/>
    </w:p>
    <w:p w14:paraId="56BE553F" w14:textId="77777777" w:rsidR="00815667" w:rsidRPr="00B91BCB" w:rsidRDefault="00815667">
      <w:pPr>
        <w:numPr>
          <w:ilvl w:val="0"/>
          <w:numId w:val="23"/>
        </w:numPr>
        <w:autoSpaceDE w:val="0"/>
        <w:autoSpaceDN w:val="0"/>
        <w:adjustRightInd w:val="0"/>
        <w:spacing w:after="0"/>
        <w:rPr>
          <w:szCs w:val="22"/>
        </w:rPr>
      </w:pPr>
      <w:r w:rsidRPr="00B91BCB">
        <w:rPr>
          <w:szCs w:val="22"/>
        </w:rPr>
        <w:t xml:space="preserve">Projects which consist entirely, or in most part, of preparatory works or </w:t>
      </w:r>
      <w:proofErr w:type="gramStart"/>
      <w:r w:rsidRPr="00B91BCB">
        <w:rPr>
          <w:szCs w:val="22"/>
        </w:rPr>
        <w:t>studies;</w:t>
      </w:r>
      <w:proofErr w:type="gramEnd"/>
    </w:p>
    <w:p w14:paraId="5ED93A30" w14:textId="77777777" w:rsidR="00815667" w:rsidRPr="00B91BCB" w:rsidRDefault="00815667">
      <w:pPr>
        <w:numPr>
          <w:ilvl w:val="0"/>
          <w:numId w:val="23"/>
        </w:numPr>
        <w:autoSpaceDE w:val="0"/>
        <w:autoSpaceDN w:val="0"/>
        <w:adjustRightInd w:val="0"/>
        <w:spacing w:after="0"/>
        <w:rPr>
          <w:szCs w:val="22"/>
        </w:rPr>
      </w:pPr>
      <w:r w:rsidRPr="00B91BCB">
        <w:rPr>
          <w:szCs w:val="22"/>
        </w:rPr>
        <w:t xml:space="preserve">Actions co-funding other </w:t>
      </w:r>
      <w:proofErr w:type="gramStart"/>
      <w:r w:rsidRPr="00B91BCB">
        <w:rPr>
          <w:szCs w:val="22"/>
        </w:rPr>
        <w:t>projects;</w:t>
      </w:r>
      <w:proofErr w:type="gramEnd"/>
      <w:r w:rsidRPr="00B91BCB">
        <w:rPr>
          <w:szCs w:val="22"/>
        </w:rPr>
        <w:t xml:space="preserve"> </w:t>
      </w:r>
    </w:p>
    <w:p w14:paraId="4E9A2E49" w14:textId="77777777" w:rsidR="00815667" w:rsidRPr="00B91BCB" w:rsidRDefault="00815667">
      <w:pPr>
        <w:pStyle w:val="ListParagraph"/>
        <w:widowControl w:val="0"/>
        <w:numPr>
          <w:ilvl w:val="0"/>
          <w:numId w:val="23"/>
        </w:numPr>
        <w:autoSpaceDE w:val="0"/>
        <w:autoSpaceDN w:val="0"/>
        <w:spacing w:after="0"/>
        <w:contextualSpacing/>
        <w:jc w:val="left"/>
        <w:rPr>
          <w:szCs w:val="22"/>
        </w:rPr>
      </w:pPr>
      <w:r w:rsidRPr="00B91BCB">
        <w:rPr>
          <w:szCs w:val="22"/>
        </w:rPr>
        <w:t>Projects supporting political parties or of political/partisan</w:t>
      </w:r>
      <w:r w:rsidRPr="00B91BCB">
        <w:rPr>
          <w:spacing w:val="-5"/>
          <w:szCs w:val="22"/>
        </w:rPr>
        <w:t xml:space="preserve"> </w:t>
      </w:r>
      <w:proofErr w:type="gramStart"/>
      <w:r w:rsidRPr="00B91BCB">
        <w:rPr>
          <w:szCs w:val="22"/>
        </w:rPr>
        <w:t>nature;</w:t>
      </w:r>
      <w:proofErr w:type="gramEnd"/>
    </w:p>
    <w:p w14:paraId="57DBD9CD" w14:textId="77777777" w:rsidR="00815667" w:rsidRPr="00B91BCB" w:rsidRDefault="00815667">
      <w:pPr>
        <w:pStyle w:val="ListParagraph"/>
        <w:widowControl w:val="0"/>
        <w:numPr>
          <w:ilvl w:val="0"/>
          <w:numId w:val="23"/>
        </w:numPr>
        <w:autoSpaceDE w:val="0"/>
        <w:autoSpaceDN w:val="0"/>
        <w:spacing w:after="0"/>
        <w:contextualSpacing/>
        <w:jc w:val="left"/>
        <w:rPr>
          <w:szCs w:val="22"/>
        </w:rPr>
      </w:pPr>
      <w:r w:rsidRPr="00B91BCB">
        <w:rPr>
          <w:szCs w:val="22"/>
        </w:rPr>
        <w:t>Retrospective financing for projects already in implementation or</w:t>
      </w:r>
      <w:r w:rsidRPr="00B91BCB">
        <w:rPr>
          <w:spacing w:val="-10"/>
          <w:szCs w:val="22"/>
        </w:rPr>
        <w:t xml:space="preserve"> </w:t>
      </w:r>
      <w:proofErr w:type="gramStart"/>
      <w:r w:rsidRPr="00B91BCB">
        <w:rPr>
          <w:szCs w:val="22"/>
        </w:rPr>
        <w:t>completed;</w:t>
      </w:r>
      <w:proofErr w:type="gramEnd"/>
    </w:p>
    <w:p w14:paraId="22ECBF6D" w14:textId="77777777" w:rsidR="00815667" w:rsidRPr="00B91BCB" w:rsidRDefault="00815667">
      <w:pPr>
        <w:pStyle w:val="ListParagraph"/>
        <w:widowControl w:val="0"/>
        <w:numPr>
          <w:ilvl w:val="0"/>
          <w:numId w:val="23"/>
        </w:numPr>
        <w:autoSpaceDE w:val="0"/>
        <w:autoSpaceDN w:val="0"/>
        <w:spacing w:after="0"/>
        <w:contextualSpacing/>
        <w:jc w:val="left"/>
        <w:rPr>
          <w:szCs w:val="22"/>
        </w:rPr>
      </w:pPr>
      <w:r w:rsidRPr="00B91BCB">
        <w:rPr>
          <w:szCs w:val="22"/>
        </w:rPr>
        <w:t>Actions concerned mainly with the procurement of</w:t>
      </w:r>
      <w:r w:rsidRPr="00B91BCB">
        <w:rPr>
          <w:spacing w:val="-12"/>
          <w:szCs w:val="22"/>
        </w:rPr>
        <w:t xml:space="preserve"> </w:t>
      </w:r>
      <w:proofErr w:type="gramStart"/>
      <w:r w:rsidRPr="00B91BCB">
        <w:rPr>
          <w:szCs w:val="22"/>
        </w:rPr>
        <w:t>equipment;</w:t>
      </w:r>
      <w:proofErr w:type="gramEnd"/>
    </w:p>
    <w:p w14:paraId="6F78877F" w14:textId="77777777" w:rsidR="00815667" w:rsidRPr="00B91BCB" w:rsidRDefault="00815667">
      <w:pPr>
        <w:pStyle w:val="ListParagraph"/>
        <w:widowControl w:val="0"/>
        <w:numPr>
          <w:ilvl w:val="0"/>
          <w:numId w:val="23"/>
        </w:numPr>
        <w:autoSpaceDE w:val="0"/>
        <w:autoSpaceDN w:val="0"/>
        <w:spacing w:after="0"/>
        <w:ind w:right="265"/>
        <w:contextualSpacing/>
        <w:jc w:val="left"/>
        <w:rPr>
          <w:szCs w:val="22"/>
        </w:rPr>
      </w:pPr>
      <w:r w:rsidRPr="00B91BCB">
        <w:rPr>
          <w:szCs w:val="22"/>
        </w:rPr>
        <w:t>Actions where a considerable part of the budget is planned for the provision of external services and do not involve the active participation of the lead applicant and co-applicant organisation(s).</w:t>
      </w:r>
    </w:p>
    <w:p w14:paraId="1A90F6CC" w14:textId="77777777" w:rsidR="00560E2C" w:rsidRPr="00B91BCB" w:rsidRDefault="00560E2C" w:rsidP="00844E86">
      <w:pPr>
        <w:widowControl w:val="0"/>
        <w:autoSpaceDE w:val="0"/>
        <w:autoSpaceDN w:val="0"/>
        <w:spacing w:after="0"/>
        <w:ind w:right="265"/>
        <w:contextualSpacing/>
        <w:jc w:val="left"/>
        <w:rPr>
          <w:szCs w:val="22"/>
        </w:rPr>
      </w:pPr>
    </w:p>
    <w:p w14:paraId="379CE81D" w14:textId="1D2CCE0B" w:rsidR="00815667" w:rsidRPr="00B91BCB" w:rsidRDefault="00815667" w:rsidP="00844E86">
      <w:pPr>
        <w:spacing w:after="0"/>
      </w:pPr>
      <w:r w:rsidRPr="00B91BCB">
        <w:t xml:space="preserve">The </w:t>
      </w:r>
      <w:r w:rsidR="00D23321" w:rsidRPr="00B91BCB">
        <w:t xml:space="preserve">minimum and </w:t>
      </w:r>
      <w:r w:rsidRPr="00B91BCB">
        <w:t>maximum amount of financial support per final beneficiary will range</w:t>
      </w:r>
      <w:r w:rsidR="00D23321" w:rsidRPr="00B91BCB">
        <w:t xml:space="preserve"> </w:t>
      </w:r>
      <w:r w:rsidR="00631200" w:rsidRPr="00B91BCB">
        <w:t>between:</w:t>
      </w:r>
    </w:p>
    <w:p w14:paraId="60D8DFC6" w14:textId="509A1B26" w:rsidR="006D1512" w:rsidRPr="00B91BCB" w:rsidRDefault="006D1512" w:rsidP="00844E86">
      <w:pPr>
        <w:spacing w:after="0"/>
        <w:contextualSpacing/>
        <w:jc w:val="left"/>
        <w:rPr>
          <w:szCs w:val="22"/>
        </w:rPr>
      </w:pPr>
      <w:r w:rsidRPr="00B91BCB">
        <w:rPr>
          <w:szCs w:val="22"/>
        </w:rPr>
        <w:t>Minimum amount: EUR 8,000</w:t>
      </w:r>
      <w:r w:rsidR="00110E18" w:rsidRPr="00B91BCB">
        <w:rPr>
          <w:szCs w:val="22"/>
        </w:rPr>
        <w:t>.</w:t>
      </w:r>
    </w:p>
    <w:p w14:paraId="7B0D96DA" w14:textId="431065BC" w:rsidR="006D1512" w:rsidRPr="00B91BCB" w:rsidRDefault="006D1512" w:rsidP="00844E86">
      <w:pPr>
        <w:spacing w:after="0"/>
        <w:contextualSpacing/>
        <w:jc w:val="left"/>
      </w:pPr>
      <w:r w:rsidRPr="00B91BCB">
        <w:t>Maximum amount: EUR 8,000</w:t>
      </w:r>
      <w:r w:rsidR="00110E18" w:rsidRPr="00B91BCB">
        <w:t>.</w:t>
      </w:r>
    </w:p>
    <w:p w14:paraId="5CEEA144" w14:textId="77777777" w:rsidR="006D1512" w:rsidRPr="00B91BCB" w:rsidRDefault="006D1512" w:rsidP="00844E86">
      <w:pPr>
        <w:spacing w:after="0"/>
      </w:pPr>
    </w:p>
    <w:p w14:paraId="276968A8" w14:textId="706841DA" w:rsidR="00815667" w:rsidRPr="00B91BCB" w:rsidRDefault="00815667" w:rsidP="00F7016A">
      <w:pPr>
        <w:spacing w:after="0"/>
        <w:rPr>
          <w:szCs w:val="22"/>
        </w:rPr>
      </w:pPr>
      <w:r w:rsidRPr="00B91BCB">
        <w:rPr>
          <w:szCs w:val="22"/>
        </w:rPr>
        <w:t xml:space="preserve">In compliance with the present guidelines and notably of any conditions or restrictions in this Section, the lead applicant should define mandatorily in the grant </w:t>
      </w:r>
      <w:r w:rsidR="00880AE8" w:rsidRPr="00B91BCB">
        <w:rPr>
          <w:szCs w:val="22"/>
        </w:rPr>
        <w:t>A</w:t>
      </w:r>
      <w:r w:rsidRPr="00B91BCB">
        <w:rPr>
          <w:szCs w:val="22"/>
        </w:rPr>
        <w:t xml:space="preserve">pplication </w:t>
      </w:r>
      <w:r w:rsidR="00880AE8" w:rsidRPr="00B91BCB">
        <w:rPr>
          <w:szCs w:val="22"/>
        </w:rPr>
        <w:t>F</w:t>
      </w:r>
      <w:r w:rsidRPr="00B91BCB">
        <w:rPr>
          <w:szCs w:val="22"/>
        </w:rPr>
        <w:t xml:space="preserve">orm: </w:t>
      </w:r>
    </w:p>
    <w:p w14:paraId="11E0BB04" w14:textId="77777777" w:rsidR="00815667" w:rsidRPr="00B91BCB" w:rsidRDefault="00815667">
      <w:pPr>
        <w:numPr>
          <w:ilvl w:val="0"/>
          <w:numId w:val="18"/>
        </w:numPr>
        <w:tabs>
          <w:tab w:val="left" w:pos="851"/>
        </w:tabs>
        <w:spacing w:after="0"/>
        <w:ind w:left="851" w:hanging="425"/>
        <w:rPr>
          <w:szCs w:val="22"/>
        </w:rPr>
      </w:pPr>
      <w:r w:rsidRPr="00B91BCB">
        <w:rPr>
          <w:szCs w:val="22"/>
        </w:rPr>
        <w:t xml:space="preserve">the overall objectives, the specific objective(s) and the results to be achieved with the financial </w:t>
      </w:r>
      <w:proofErr w:type="gramStart"/>
      <w:r w:rsidRPr="00B91BCB">
        <w:rPr>
          <w:szCs w:val="22"/>
        </w:rPr>
        <w:t>support;</w:t>
      </w:r>
      <w:proofErr w:type="gramEnd"/>
      <w:r w:rsidRPr="00B91BCB">
        <w:rPr>
          <w:szCs w:val="22"/>
        </w:rPr>
        <w:t xml:space="preserve">  </w:t>
      </w:r>
    </w:p>
    <w:p w14:paraId="757354F4" w14:textId="77777777" w:rsidR="00815667" w:rsidRPr="00B91BCB" w:rsidRDefault="00815667">
      <w:pPr>
        <w:numPr>
          <w:ilvl w:val="0"/>
          <w:numId w:val="18"/>
        </w:numPr>
        <w:tabs>
          <w:tab w:val="left" w:pos="851"/>
        </w:tabs>
        <w:spacing w:after="0"/>
        <w:ind w:left="851" w:hanging="425"/>
        <w:rPr>
          <w:szCs w:val="22"/>
        </w:rPr>
      </w:pPr>
      <w:r w:rsidRPr="00B91BCB">
        <w:rPr>
          <w:szCs w:val="22"/>
        </w:rPr>
        <w:t xml:space="preserve">the different types of activities eligible for financial support, on the basis of a fixed </w:t>
      </w:r>
      <w:proofErr w:type="gramStart"/>
      <w:r w:rsidRPr="00B91BCB">
        <w:rPr>
          <w:szCs w:val="22"/>
        </w:rPr>
        <w:t>list;</w:t>
      </w:r>
      <w:proofErr w:type="gramEnd"/>
      <w:r w:rsidRPr="00B91BCB">
        <w:rPr>
          <w:szCs w:val="22"/>
        </w:rPr>
        <w:t xml:space="preserve"> </w:t>
      </w:r>
    </w:p>
    <w:p w14:paraId="648EFFF0" w14:textId="77777777" w:rsidR="00815667" w:rsidRPr="00B91BCB" w:rsidRDefault="00815667">
      <w:pPr>
        <w:numPr>
          <w:ilvl w:val="0"/>
          <w:numId w:val="18"/>
        </w:numPr>
        <w:tabs>
          <w:tab w:val="left" w:pos="851"/>
        </w:tabs>
        <w:spacing w:after="0"/>
        <w:ind w:left="851" w:hanging="425"/>
        <w:rPr>
          <w:szCs w:val="22"/>
        </w:rPr>
      </w:pPr>
      <w:r w:rsidRPr="00B91BCB">
        <w:rPr>
          <w:szCs w:val="22"/>
        </w:rPr>
        <w:t xml:space="preserve">the types of persons or categories of persons which may receive financial </w:t>
      </w:r>
      <w:proofErr w:type="gramStart"/>
      <w:r w:rsidRPr="00B91BCB">
        <w:rPr>
          <w:szCs w:val="22"/>
        </w:rPr>
        <w:t>support;</w:t>
      </w:r>
      <w:proofErr w:type="gramEnd"/>
      <w:r w:rsidRPr="00B91BCB">
        <w:rPr>
          <w:szCs w:val="22"/>
        </w:rPr>
        <w:t xml:space="preserve">   </w:t>
      </w:r>
    </w:p>
    <w:p w14:paraId="5CFD7839" w14:textId="77777777" w:rsidR="00815667" w:rsidRPr="00B91BCB" w:rsidRDefault="00815667" w:rsidP="00844E86">
      <w:pPr>
        <w:tabs>
          <w:tab w:val="left" w:pos="851"/>
        </w:tabs>
        <w:spacing w:after="0"/>
        <w:ind w:left="851" w:hanging="425"/>
        <w:rPr>
          <w:szCs w:val="22"/>
        </w:rPr>
      </w:pPr>
      <w:r w:rsidRPr="00B91BCB">
        <w:rPr>
          <w:szCs w:val="22"/>
        </w:rPr>
        <w:t>(iv)</w:t>
      </w:r>
      <w:r w:rsidRPr="00B91BCB">
        <w:rPr>
          <w:szCs w:val="22"/>
        </w:rPr>
        <w:tab/>
        <w:t xml:space="preserve">the criteria for selecting these entities and giving the financial </w:t>
      </w:r>
      <w:proofErr w:type="gramStart"/>
      <w:r w:rsidRPr="00B91BCB">
        <w:rPr>
          <w:szCs w:val="22"/>
        </w:rPr>
        <w:t>support;</w:t>
      </w:r>
      <w:proofErr w:type="gramEnd"/>
      <w:r w:rsidRPr="00B91BCB">
        <w:rPr>
          <w:szCs w:val="22"/>
        </w:rPr>
        <w:t xml:space="preserve">   </w:t>
      </w:r>
    </w:p>
    <w:p w14:paraId="02F9FAFA" w14:textId="2A06596E" w:rsidR="00815667" w:rsidRPr="00B91BCB" w:rsidRDefault="00815667" w:rsidP="006D7951">
      <w:pPr>
        <w:tabs>
          <w:tab w:val="left" w:pos="851"/>
        </w:tabs>
        <w:spacing w:after="0"/>
        <w:ind w:left="851"/>
        <w:rPr>
          <w:szCs w:val="22"/>
        </w:rPr>
      </w:pPr>
    </w:p>
    <w:p w14:paraId="4B1DFB3F" w14:textId="77777777" w:rsidR="00815667" w:rsidRPr="00B91BCB" w:rsidRDefault="00815667" w:rsidP="00844E86">
      <w:pPr>
        <w:tabs>
          <w:tab w:val="left" w:pos="851"/>
        </w:tabs>
        <w:spacing w:after="0"/>
        <w:rPr>
          <w:szCs w:val="22"/>
        </w:rPr>
      </w:pPr>
    </w:p>
    <w:p w14:paraId="583C8318" w14:textId="5FB0BD90" w:rsidR="00815667" w:rsidRPr="00B91BCB" w:rsidRDefault="00815667" w:rsidP="00F7016A">
      <w:pPr>
        <w:spacing w:after="0"/>
        <w:rPr>
          <w:szCs w:val="22"/>
        </w:rPr>
      </w:pPr>
      <w:r w:rsidRPr="00B91BCB">
        <w:rPr>
          <w:szCs w:val="22"/>
        </w:rPr>
        <w:t>In all events, the mandatory conditions set above for giving financial support (points (i) to (</w:t>
      </w:r>
      <w:r w:rsidR="006D7951" w:rsidRPr="00B91BCB">
        <w:rPr>
          <w:szCs w:val="22"/>
        </w:rPr>
        <w:t>iv</w:t>
      </w:r>
      <w:r w:rsidRPr="00B91BCB">
        <w:rPr>
          <w:szCs w:val="22"/>
        </w:rPr>
        <w:t xml:space="preserve">)) </w:t>
      </w:r>
      <w:proofErr w:type="gramStart"/>
      <w:r w:rsidRPr="00B91BCB">
        <w:rPr>
          <w:szCs w:val="22"/>
        </w:rPr>
        <w:t>have to</w:t>
      </w:r>
      <w:proofErr w:type="gramEnd"/>
      <w:r w:rsidRPr="00B91BCB">
        <w:rPr>
          <w:szCs w:val="22"/>
        </w:rPr>
        <w:t xml:space="preserve"> be strictly defined in the grant contract as to avoid any exercise of discretion.</w:t>
      </w:r>
    </w:p>
    <w:p w14:paraId="339AD686" w14:textId="77777777" w:rsidR="00815667" w:rsidRPr="00B91BCB" w:rsidRDefault="00815667" w:rsidP="00844E86">
      <w:pPr>
        <w:keepNext/>
        <w:spacing w:after="0"/>
        <w:rPr>
          <w:szCs w:val="22"/>
          <w:u w:val="single"/>
        </w:rPr>
      </w:pPr>
    </w:p>
    <w:p w14:paraId="56249FDB" w14:textId="77777777" w:rsidR="00815667" w:rsidRPr="00B91BCB" w:rsidRDefault="00815667" w:rsidP="00844E86">
      <w:pPr>
        <w:keepNext/>
        <w:spacing w:after="0"/>
        <w:rPr>
          <w:szCs w:val="22"/>
          <w:u w:val="single"/>
        </w:rPr>
      </w:pPr>
      <w:r w:rsidRPr="00B91BCB">
        <w:rPr>
          <w:szCs w:val="22"/>
          <w:u w:val="single"/>
        </w:rPr>
        <w:t>Visibility</w:t>
      </w:r>
    </w:p>
    <w:p w14:paraId="561571D8" w14:textId="04F03620" w:rsidR="00815667" w:rsidRPr="00B91BCB" w:rsidRDefault="00815667" w:rsidP="00844E86">
      <w:pPr>
        <w:spacing w:after="0"/>
        <w:rPr>
          <w:sz w:val="28"/>
          <w:szCs w:val="28"/>
        </w:rPr>
      </w:pPr>
      <w:r w:rsidRPr="00B91BCB">
        <w:t>The applicants must take all ne</w:t>
      </w:r>
      <w:r w:rsidRPr="00B91BCB">
        <w:rPr>
          <w:szCs w:val="22"/>
        </w:rPr>
        <w:t xml:space="preserve">cessary steps to publicise the fact that the European Union is financing the action </w:t>
      </w:r>
      <w:r w:rsidR="00F9105C" w:rsidRPr="00B91BCB">
        <w:rPr>
          <w:iCs/>
          <w:szCs w:val="22"/>
          <w:lang w:val="en-US"/>
        </w:rPr>
        <w:t>“</w:t>
      </w:r>
      <w:r w:rsidR="00F9105C" w:rsidRPr="00B91BCB">
        <w:t>Judiciary under spotlight</w:t>
      </w:r>
      <w:r w:rsidR="00F9105C" w:rsidRPr="00B91BCB">
        <w:rPr>
          <w:iCs/>
          <w:szCs w:val="22"/>
          <w:lang w:val="en-US"/>
        </w:rPr>
        <w:t>”</w:t>
      </w:r>
      <w:r w:rsidR="000F054A" w:rsidRPr="00B91BCB">
        <w:rPr>
          <w:iCs/>
          <w:szCs w:val="22"/>
          <w:lang w:val="en-US"/>
        </w:rPr>
        <w:t>,</w:t>
      </w:r>
      <w:r w:rsidR="00F9105C" w:rsidRPr="00B91BCB">
        <w:rPr>
          <w:szCs w:val="22"/>
        </w:rPr>
        <w:t xml:space="preserve"> </w:t>
      </w:r>
      <w:r w:rsidRPr="00B91BCB">
        <w:rPr>
          <w:szCs w:val="22"/>
        </w:rPr>
        <w:t xml:space="preserve">a project implemented by a consortium led by </w:t>
      </w:r>
      <w:r w:rsidR="00F9105C" w:rsidRPr="00B91BCB">
        <w:rPr>
          <w:szCs w:val="22"/>
        </w:rPr>
        <w:t>the Institute for Policy &amp; Legal Studies (IPLS), in cooperation with the Open Society Foundation for Albania (OSFA) and the Centre for Legal Empowerment (CLE).</w:t>
      </w:r>
      <w:r w:rsidRPr="00B91BCB">
        <w:rPr>
          <w:szCs w:val="22"/>
        </w:rPr>
        <w:t xml:space="preserve"> </w:t>
      </w:r>
      <w:r w:rsidRPr="00B91BCB">
        <w:rPr>
          <w:snapToGrid/>
          <w:szCs w:val="22"/>
        </w:rPr>
        <w:t>Unless the European Commission agrees otherwise, actions that are wholly or partially funded by the European Union must ensure the visibility of EU financing by displaying the EU emblem in accordance with the guidelines set out in the Operational guidelines for recipients of EU funding, published by the European Commission. If applicable, communication activities may be undertaken to raise the awareness of spe</w:t>
      </w:r>
      <w:r w:rsidRPr="00B91BCB">
        <w:rPr>
          <w:snapToGrid/>
        </w:rPr>
        <w:t xml:space="preserve">cific or general audiences of the reasons for the action and the EU support for the action in the country or region concerned, as well as the results and the impact of this support. </w:t>
      </w:r>
    </w:p>
    <w:p w14:paraId="0FBD4AC8" w14:textId="77777777" w:rsidR="00815667" w:rsidRPr="00B91BCB" w:rsidRDefault="00815667" w:rsidP="00844E86">
      <w:pPr>
        <w:spacing w:after="0"/>
      </w:pPr>
      <w:r w:rsidRPr="00B91BCB">
        <w:rPr>
          <w:snapToGrid/>
        </w:rPr>
        <w:t>All measures and activities relating to visibility and, if applicable, communication, must comply with the latest Communication and Visibility Requirements for EU-funded external action, laid down and published by the European Commission (</w:t>
      </w:r>
      <w:hyperlink r:id="rId23" w:history="1">
        <w:r w:rsidRPr="00B91BCB">
          <w:rPr>
            <w:rStyle w:val="Hyperlink"/>
            <w:color w:val="auto"/>
          </w:rPr>
          <w:t>Communication and Visibility Requirements for EU External Actions | International Partnerships (europa.eu)</w:t>
        </w:r>
      </w:hyperlink>
      <w:r w:rsidRPr="00B91BCB">
        <w:t>)</w:t>
      </w:r>
      <w:r w:rsidRPr="00B91BCB">
        <w:rPr>
          <w:snapToGrid/>
        </w:rPr>
        <w:t>.</w:t>
      </w:r>
    </w:p>
    <w:p w14:paraId="5CFF413D" w14:textId="77777777" w:rsidR="008D73A6" w:rsidRPr="00B91BCB" w:rsidRDefault="008D73A6" w:rsidP="00844E86">
      <w:pPr>
        <w:spacing w:after="0"/>
        <w:rPr>
          <w:u w:val="single"/>
        </w:rPr>
      </w:pPr>
    </w:p>
    <w:p w14:paraId="01D25A12" w14:textId="77777777" w:rsidR="009504B7" w:rsidRPr="00B91BCB" w:rsidRDefault="009504B7" w:rsidP="00844E86">
      <w:pPr>
        <w:spacing w:after="0"/>
        <w:rPr>
          <w:u w:val="single"/>
        </w:rPr>
      </w:pPr>
    </w:p>
    <w:p w14:paraId="1A4A18C9" w14:textId="77777777" w:rsidR="009504B7" w:rsidRPr="00B91BCB" w:rsidRDefault="009504B7" w:rsidP="00844E86">
      <w:pPr>
        <w:spacing w:after="0"/>
        <w:rPr>
          <w:u w:val="single"/>
        </w:rPr>
      </w:pPr>
    </w:p>
    <w:p w14:paraId="14B37C54" w14:textId="77777777" w:rsidR="009504B7" w:rsidRPr="00B91BCB" w:rsidRDefault="009504B7" w:rsidP="00844E86">
      <w:pPr>
        <w:spacing w:after="0"/>
        <w:rPr>
          <w:u w:val="single"/>
        </w:rPr>
      </w:pPr>
    </w:p>
    <w:p w14:paraId="6BEA8FEE" w14:textId="5966EF82" w:rsidR="00815667" w:rsidRPr="00B91BCB" w:rsidRDefault="00815667" w:rsidP="00844E86">
      <w:pPr>
        <w:spacing w:after="0"/>
        <w:rPr>
          <w:u w:val="single"/>
        </w:rPr>
      </w:pPr>
      <w:r w:rsidRPr="00B91BCB">
        <w:rPr>
          <w:u w:val="single"/>
        </w:rPr>
        <w:lastRenderedPageBreak/>
        <w:t xml:space="preserve">Number of applications and grants per applicants: </w:t>
      </w:r>
    </w:p>
    <w:p w14:paraId="38BE4782" w14:textId="77777777" w:rsidR="00FE072A" w:rsidRPr="00B91BCB" w:rsidRDefault="00FE072A" w:rsidP="00844E86">
      <w:pPr>
        <w:spacing w:after="0"/>
        <w:rPr>
          <w:u w:val="single"/>
        </w:rPr>
      </w:pPr>
    </w:p>
    <w:p w14:paraId="75C840E2" w14:textId="100ADB6B" w:rsidR="00A67C0D" w:rsidRPr="00B91BCB" w:rsidRDefault="00C40E3D">
      <w:pPr>
        <w:pStyle w:val="ListParagraph"/>
        <w:numPr>
          <w:ilvl w:val="0"/>
          <w:numId w:val="24"/>
        </w:numPr>
        <w:spacing w:after="0"/>
      </w:pPr>
      <w:r w:rsidRPr="00B91BCB">
        <w:t xml:space="preserve">The lead applicant may </w:t>
      </w:r>
      <w:r w:rsidR="009F0967" w:rsidRPr="00B91BCB">
        <w:t xml:space="preserve">not </w:t>
      </w:r>
      <w:proofErr w:type="gramStart"/>
      <w:r w:rsidR="009F0967" w:rsidRPr="00B91BCB">
        <w:t>submit an application</w:t>
      </w:r>
      <w:proofErr w:type="gramEnd"/>
      <w:r w:rsidR="009F0967" w:rsidRPr="00B91BCB">
        <w:t xml:space="preserve"> target</w:t>
      </w:r>
      <w:r w:rsidR="00D2038B" w:rsidRPr="00B91BCB">
        <w:t>ing</w:t>
      </w:r>
      <w:r w:rsidR="009F0967" w:rsidRPr="00B91BCB">
        <w:t xml:space="preserve"> more than one </w:t>
      </w:r>
      <w:r w:rsidR="00A67C0D" w:rsidRPr="00B91BCB">
        <w:t>of the four areas targeted by the “Judiciary under spotlight” project: 1. Access to justice and fair trial; 2. Judicial Integrity; 3. Meritocracy in judicial careers; 4. Court transparency.</w:t>
      </w:r>
    </w:p>
    <w:p w14:paraId="20A07CEC" w14:textId="4AC7D3B9" w:rsidR="00815667" w:rsidRPr="00B91BCB" w:rsidRDefault="00815667">
      <w:pPr>
        <w:pStyle w:val="ListParagraph"/>
        <w:numPr>
          <w:ilvl w:val="0"/>
          <w:numId w:val="24"/>
        </w:numPr>
        <w:spacing w:after="0"/>
      </w:pPr>
      <w:r w:rsidRPr="00B91BCB">
        <w:t>The lead applicant may not submit more than one application under this call for proposals.</w:t>
      </w:r>
    </w:p>
    <w:p w14:paraId="47E52D18" w14:textId="6F12425C" w:rsidR="00815667" w:rsidRPr="00B91BCB" w:rsidRDefault="00815667">
      <w:pPr>
        <w:pStyle w:val="ListParagraph"/>
        <w:numPr>
          <w:ilvl w:val="0"/>
          <w:numId w:val="24"/>
        </w:numPr>
        <w:spacing w:after="0"/>
      </w:pPr>
      <w:r w:rsidRPr="00B91BCB">
        <w:t>The lead applicant may not be awarded more than one sub-grant under this call for proposals.</w:t>
      </w:r>
    </w:p>
    <w:p w14:paraId="3DFFD6DF" w14:textId="43E39CD1" w:rsidR="00815667" w:rsidRPr="00B91BCB" w:rsidRDefault="00815667">
      <w:pPr>
        <w:pStyle w:val="ListParagraph"/>
        <w:numPr>
          <w:ilvl w:val="0"/>
          <w:numId w:val="24"/>
        </w:numPr>
        <w:spacing w:after="0"/>
      </w:pPr>
      <w:r w:rsidRPr="00B91BCB">
        <w:t xml:space="preserve">The lead applicant may not be a co-applicant in another application </w:t>
      </w:r>
      <w:r w:rsidR="009901F2" w:rsidRPr="00B91BCB">
        <w:t>under this call for proposals</w:t>
      </w:r>
      <w:r w:rsidRPr="00B91BCB">
        <w:t>.</w:t>
      </w:r>
    </w:p>
    <w:p w14:paraId="1AE30B18" w14:textId="0D6DB878" w:rsidR="00815667" w:rsidRPr="00B91BCB" w:rsidRDefault="00815667">
      <w:pPr>
        <w:pStyle w:val="ListParagraph"/>
        <w:numPr>
          <w:ilvl w:val="0"/>
          <w:numId w:val="24"/>
        </w:numPr>
        <w:spacing w:after="0"/>
      </w:pPr>
      <w:r w:rsidRPr="00B91BCB">
        <w:t xml:space="preserve">A co-applicant may not be the co-applicant in more than one application under this call for proposals. </w:t>
      </w:r>
    </w:p>
    <w:p w14:paraId="132D68A5" w14:textId="7FD01DD2" w:rsidR="00815667" w:rsidRPr="00B91BCB" w:rsidRDefault="00815667">
      <w:pPr>
        <w:pStyle w:val="ListParagraph"/>
        <w:numPr>
          <w:ilvl w:val="0"/>
          <w:numId w:val="24"/>
        </w:numPr>
        <w:spacing w:after="0"/>
      </w:pPr>
      <w:r w:rsidRPr="00B91BCB">
        <w:t xml:space="preserve">A co-applicant may not be awarded more than one </w:t>
      </w:r>
      <w:r w:rsidR="00E62BD9" w:rsidRPr="00B91BCB">
        <w:t xml:space="preserve">sub-grant </w:t>
      </w:r>
      <w:r w:rsidRPr="00B91BCB">
        <w:t xml:space="preserve">under this call for proposals. </w:t>
      </w:r>
    </w:p>
    <w:p w14:paraId="43DDF69B" w14:textId="77777777" w:rsidR="00FE072A" w:rsidRPr="00B91BCB" w:rsidRDefault="00FE072A" w:rsidP="00FE072A">
      <w:pPr>
        <w:spacing w:after="0"/>
      </w:pPr>
    </w:p>
    <w:p w14:paraId="50143C03" w14:textId="77777777" w:rsidR="00815667" w:rsidRPr="00B91BCB" w:rsidRDefault="00815667" w:rsidP="00844E86">
      <w:pPr>
        <w:pStyle w:val="ListParagraph"/>
        <w:spacing w:after="0"/>
        <w:ind w:left="720"/>
      </w:pPr>
    </w:p>
    <w:p w14:paraId="334F102A" w14:textId="6722D84C" w:rsidR="00815667" w:rsidRPr="00B91BCB" w:rsidRDefault="00815667">
      <w:pPr>
        <w:pStyle w:val="Guidelines3"/>
        <w:numPr>
          <w:ilvl w:val="2"/>
          <w:numId w:val="34"/>
        </w:numPr>
        <w:spacing w:before="0"/>
      </w:pPr>
      <w:bookmarkStart w:id="18" w:name="_Toc75363200"/>
      <w:r w:rsidRPr="00B91BCB">
        <w:t>Eligibility of costs: costs that can be included</w:t>
      </w:r>
      <w:bookmarkEnd w:id="18"/>
      <w:r w:rsidRPr="00B91BCB">
        <w:t xml:space="preserve"> </w:t>
      </w:r>
    </w:p>
    <w:p w14:paraId="5DBA7088" w14:textId="77777777" w:rsidR="00815667" w:rsidRPr="00B91BCB" w:rsidRDefault="00815667" w:rsidP="00844E86">
      <w:pPr>
        <w:spacing w:after="0"/>
        <w:rPr>
          <w:szCs w:val="22"/>
        </w:rPr>
      </w:pPr>
      <w:r w:rsidRPr="00B91BCB">
        <w:rPr>
          <w:szCs w:val="22"/>
        </w:rPr>
        <w:t xml:space="preserve">Only ‘eligible costs’ can be covered by a sub-grant. The categories of costs that are eligible and non-eligible are indicated below. The budget is both a cost estimate and an overall ceiling for “eligible costs”.  </w:t>
      </w:r>
    </w:p>
    <w:p w14:paraId="5B0BDD3F" w14:textId="77777777" w:rsidR="008D73A6" w:rsidRPr="00B91BCB" w:rsidRDefault="008D73A6" w:rsidP="00844E86">
      <w:pPr>
        <w:spacing w:after="0"/>
        <w:rPr>
          <w:b/>
          <w:szCs w:val="22"/>
        </w:rPr>
      </w:pPr>
    </w:p>
    <w:p w14:paraId="547C0086" w14:textId="2D6371A7" w:rsidR="00815667" w:rsidRPr="00B91BCB" w:rsidRDefault="00815667" w:rsidP="00844E86">
      <w:pPr>
        <w:spacing w:after="0"/>
        <w:rPr>
          <w:szCs w:val="22"/>
        </w:rPr>
      </w:pPr>
      <w:r w:rsidRPr="00B91BCB">
        <w:rPr>
          <w:b/>
          <w:szCs w:val="22"/>
        </w:rPr>
        <w:t>The reimbursement of eligible costs may be based on actual costs incurred by the beneficiaries in accordance with the indicative budget format, specified in indicative units, according to the template Annex 2 of these Guidelines</w:t>
      </w:r>
      <w:r w:rsidRPr="00B91BCB">
        <w:rPr>
          <w:szCs w:val="22"/>
        </w:rPr>
        <w:t xml:space="preserve">. </w:t>
      </w:r>
    </w:p>
    <w:p w14:paraId="64D93FAB" w14:textId="77777777" w:rsidR="008D73A6" w:rsidRPr="00B91BCB" w:rsidRDefault="008D73A6" w:rsidP="00844E86">
      <w:pPr>
        <w:spacing w:after="0"/>
        <w:rPr>
          <w:szCs w:val="22"/>
        </w:rPr>
      </w:pPr>
    </w:p>
    <w:p w14:paraId="342CFCD5" w14:textId="7133A1F6" w:rsidR="00815667" w:rsidRPr="00B91BCB" w:rsidRDefault="00815667" w:rsidP="00844E86">
      <w:pPr>
        <w:spacing w:after="0"/>
        <w:rPr>
          <w:szCs w:val="22"/>
        </w:rPr>
      </w:pPr>
      <w:r w:rsidRPr="00B91BCB">
        <w:rPr>
          <w:szCs w:val="22"/>
        </w:rPr>
        <w:t xml:space="preserve">At the contracting phase, the Contracting Authority decides whether to accept the proposed amounts </w:t>
      </w:r>
      <w:r w:rsidR="00011376" w:rsidRPr="00B91BCB">
        <w:rPr>
          <w:szCs w:val="22"/>
        </w:rPr>
        <w:t>based on</w:t>
      </w:r>
      <w:r w:rsidRPr="00B91BCB">
        <w:rPr>
          <w:szCs w:val="22"/>
        </w:rPr>
        <w:t xml:space="preserve"> the provisional budget submitted by the applicants, by analysing factual data of grants carried out by the applicants or of similar actions.</w:t>
      </w:r>
    </w:p>
    <w:p w14:paraId="4489F4C2" w14:textId="77777777" w:rsidR="008D73A6" w:rsidRPr="00B91BCB" w:rsidRDefault="008D73A6" w:rsidP="00844E86">
      <w:pPr>
        <w:spacing w:after="0"/>
        <w:rPr>
          <w:szCs w:val="22"/>
        </w:rPr>
      </w:pPr>
    </w:p>
    <w:p w14:paraId="3CEC3D4A" w14:textId="7D6C7323" w:rsidR="00815667" w:rsidRPr="00B91BCB" w:rsidRDefault="00815667" w:rsidP="00844E86">
      <w:pPr>
        <w:spacing w:after="0"/>
        <w:rPr>
          <w:szCs w:val="22"/>
        </w:rPr>
      </w:pPr>
      <w:r w:rsidRPr="00B91BCB">
        <w:rPr>
          <w:szCs w:val="22"/>
        </w:rPr>
        <w:t xml:space="preserve">Recommendations to award a sub-grant are always subject to the condition that the checks preceding the signing of the grant contract do not reveal problems requiring changes to the budget (such as arithmetical errors, inaccuracies, unrealistic costs and ineligible costs). The checks may give rise to requests for clarification and may lead the contracting authority to impose modifications or reductions to address such mistakes or inaccuracies. It is not possible to increase the grant or the percentage of financing </w:t>
      </w:r>
      <w:r w:rsidR="00011376" w:rsidRPr="00B91BCB">
        <w:rPr>
          <w:szCs w:val="22"/>
        </w:rPr>
        <w:t>because of</w:t>
      </w:r>
      <w:r w:rsidRPr="00B91BCB">
        <w:rPr>
          <w:szCs w:val="22"/>
        </w:rPr>
        <w:t xml:space="preserve"> these corrections.</w:t>
      </w:r>
    </w:p>
    <w:p w14:paraId="4DF8056A" w14:textId="77777777" w:rsidR="00815667" w:rsidRPr="00B91BCB" w:rsidRDefault="00815667" w:rsidP="00844E86">
      <w:pPr>
        <w:spacing w:after="0"/>
        <w:rPr>
          <w:szCs w:val="22"/>
        </w:rPr>
      </w:pPr>
      <w:r w:rsidRPr="00B91BCB">
        <w:rPr>
          <w:szCs w:val="22"/>
        </w:rPr>
        <w:t xml:space="preserve">It is therefore in the applicants' interest to provide a </w:t>
      </w:r>
      <w:r w:rsidRPr="00B91BCB">
        <w:rPr>
          <w:b/>
          <w:szCs w:val="22"/>
        </w:rPr>
        <w:t>realistic and cost-effective budget</w:t>
      </w:r>
      <w:r w:rsidRPr="00B91BCB">
        <w:rPr>
          <w:szCs w:val="22"/>
        </w:rPr>
        <w:t>.</w:t>
      </w:r>
    </w:p>
    <w:p w14:paraId="30D98A7C" w14:textId="77777777" w:rsidR="008D73A6" w:rsidRPr="00B91BCB" w:rsidRDefault="008D73A6" w:rsidP="00844E86">
      <w:pPr>
        <w:spacing w:after="0"/>
        <w:rPr>
          <w:szCs w:val="22"/>
        </w:rPr>
      </w:pPr>
    </w:p>
    <w:p w14:paraId="481844A1" w14:textId="660DB777" w:rsidR="00FE072A" w:rsidRPr="00B91BCB" w:rsidRDefault="00815667" w:rsidP="00844E86">
      <w:pPr>
        <w:spacing w:after="0"/>
        <w:rPr>
          <w:szCs w:val="22"/>
          <w:u w:val="single"/>
        </w:rPr>
      </w:pPr>
      <w:r w:rsidRPr="00B91BCB">
        <w:rPr>
          <w:szCs w:val="22"/>
          <w:u w:val="single"/>
        </w:rPr>
        <w:t>Eligible direct costs</w:t>
      </w:r>
      <w:r w:rsidRPr="00B91BCB">
        <w:rPr>
          <w:szCs w:val="22"/>
        </w:rPr>
        <w:t xml:space="preserve"> are actual costs incurred by the Applicants which meet all the following criteria:</w:t>
      </w:r>
    </w:p>
    <w:p w14:paraId="4A1B3BC2" w14:textId="77777777" w:rsidR="00815667" w:rsidRPr="00B91BCB" w:rsidRDefault="00815667" w:rsidP="00FE072A">
      <w:pPr>
        <w:pStyle w:val="ListParagraph"/>
        <w:numPr>
          <w:ilvl w:val="0"/>
          <w:numId w:val="39"/>
        </w:numPr>
        <w:spacing w:after="0"/>
        <w:contextualSpacing/>
        <w:rPr>
          <w:szCs w:val="22"/>
        </w:rPr>
      </w:pPr>
      <w:r w:rsidRPr="00B91BCB">
        <w:rPr>
          <w:szCs w:val="22"/>
        </w:rPr>
        <w:t xml:space="preserve">they are incurred during the implementation of the </w:t>
      </w:r>
      <w:proofErr w:type="gramStart"/>
      <w:r w:rsidRPr="00B91BCB">
        <w:rPr>
          <w:szCs w:val="22"/>
        </w:rPr>
        <w:t>action;</w:t>
      </w:r>
      <w:proofErr w:type="gramEnd"/>
      <w:r w:rsidRPr="00B91BCB">
        <w:rPr>
          <w:szCs w:val="22"/>
        </w:rPr>
        <w:t xml:space="preserve"> </w:t>
      </w:r>
    </w:p>
    <w:p w14:paraId="11D05D44" w14:textId="77777777" w:rsidR="00815667" w:rsidRPr="00B91BCB" w:rsidRDefault="00815667" w:rsidP="00FE072A">
      <w:pPr>
        <w:pStyle w:val="Default"/>
        <w:numPr>
          <w:ilvl w:val="0"/>
          <w:numId w:val="39"/>
        </w:numPr>
        <w:jc w:val="both"/>
        <w:rPr>
          <w:rFonts w:ascii="Times New Roman" w:hAnsi="Times New Roman" w:cs="Times New Roman"/>
          <w:snapToGrid w:val="0"/>
          <w:color w:val="auto"/>
          <w:sz w:val="22"/>
          <w:szCs w:val="22"/>
          <w:lang w:val="en-GB"/>
        </w:rPr>
      </w:pPr>
      <w:r w:rsidRPr="00B91BCB">
        <w:rPr>
          <w:rFonts w:ascii="Times New Roman" w:hAnsi="Times New Roman" w:cs="Times New Roman"/>
          <w:snapToGrid w:val="0"/>
          <w:color w:val="auto"/>
          <w:sz w:val="22"/>
          <w:szCs w:val="22"/>
          <w:lang w:val="en-GB"/>
        </w:rPr>
        <w:t xml:space="preserve">costs relating to services and works shall relate to activities performed during the implementation period. Costs relating to supplies shall relate to delivery and installation of items during the implementation period. Signature of a contract, placing of an order, or entering into any commitment for expenditure within the implementation period for future delivery of services, supplies after expiry of the implementation period do not meet this </w:t>
      </w:r>
      <w:proofErr w:type="gramStart"/>
      <w:r w:rsidRPr="00B91BCB">
        <w:rPr>
          <w:rFonts w:ascii="Times New Roman" w:hAnsi="Times New Roman" w:cs="Times New Roman"/>
          <w:snapToGrid w:val="0"/>
          <w:color w:val="auto"/>
          <w:sz w:val="22"/>
          <w:szCs w:val="22"/>
          <w:lang w:val="en-GB"/>
        </w:rPr>
        <w:t>requirement;</w:t>
      </w:r>
      <w:proofErr w:type="gramEnd"/>
      <w:r w:rsidRPr="00B91BCB">
        <w:rPr>
          <w:rFonts w:ascii="Times New Roman" w:hAnsi="Times New Roman" w:cs="Times New Roman"/>
          <w:snapToGrid w:val="0"/>
          <w:color w:val="auto"/>
          <w:sz w:val="22"/>
          <w:szCs w:val="22"/>
          <w:lang w:val="en-GB"/>
        </w:rPr>
        <w:t xml:space="preserve"> </w:t>
      </w:r>
    </w:p>
    <w:p w14:paraId="0196C0BD" w14:textId="77777777" w:rsidR="00815667" w:rsidRPr="00B91BCB" w:rsidRDefault="00815667" w:rsidP="00FE072A">
      <w:pPr>
        <w:pStyle w:val="ListParagraph"/>
        <w:numPr>
          <w:ilvl w:val="0"/>
          <w:numId w:val="39"/>
        </w:numPr>
        <w:spacing w:after="0"/>
        <w:contextualSpacing/>
        <w:rPr>
          <w:szCs w:val="22"/>
        </w:rPr>
      </w:pPr>
      <w:r w:rsidRPr="00B91BCB">
        <w:rPr>
          <w:szCs w:val="22"/>
        </w:rPr>
        <w:t xml:space="preserve">costs incurred should be paid before the project closing </w:t>
      </w:r>
      <w:proofErr w:type="gramStart"/>
      <w:r w:rsidRPr="00B91BCB">
        <w:rPr>
          <w:szCs w:val="22"/>
        </w:rPr>
        <w:t>date;</w:t>
      </w:r>
      <w:proofErr w:type="gramEnd"/>
      <w:r w:rsidRPr="00B91BCB">
        <w:rPr>
          <w:szCs w:val="22"/>
        </w:rPr>
        <w:t xml:space="preserve"> </w:t>
      </w:r>
    </w:p>
    <w:p w14:paraId="0F6CCDA2" w14:textId="77777777" w:rsidR="00815667" w:rsidRPr="00B91BCB" w:rsidRDefault="00815667" w:rsidP="00FE072A">
      <w:pPr>
        <w:pStyle w:val="ListParagraph"/>
        <w:numPr>
          <w:ilvl w:val="0"/>
          <w:numId w:val="39"/>
        </w:numPr>
        <w:spacing w:after="0"/>
        <w:contextualSpacing/>
        <w:rPr>
          <w:szCs w:val="22"/>
        </w:rPr>
      </w:pPr>
      <w:r w:rsidRPr="00B91BCB">
        <w:rPr>
          <w:szCs w:val="22"/>
        </w:rPr>
        <w:t xml:space="preserve">they are indicated in the estimated overall budget for the </w:t>
      </w:r>
      <w:proofErr w:type="gramStart"/>
      <w:r w:rsidRPr="00B91BCB">
        <w:rPr>
          <w:szCs w:val="22"/>
        </w:rPr>
        <w:t>Action;</w:t>
      </w:r>
      <w:proofErr w:type="gramEnd"/>
    </w:p>
    <w:p w14:paraId="5C197174" w14:textId="77777777" w:rsidR="00815667" w:rsidRPr="00B91BCB" w:rsidRDefault="00815667" w:rsidP="00FE072A">
      <w:pPr>
        <w:pStyle w:val="ListParagraph"/>
        <w:numPr>
          <w:ilvl w:val="0"/>
          <w:numId w:val="39"/>
        </w:numPr>
        <w:spacing w:after="0"/>
        <w:contextualSpacing/>
        <w:rPr>
          <w:szCs w:val="22"/>
        </w:rPr>
      </w:pPr>
      <w:r w:rsidRPr="00B91BCB">
        <w:rPr>
          <w:szCs w:val="22"/>
        </w:rPr>
        <w:t xml:space="preserve">they are necessary for the implementation of the </w:t>
      </w:r>
      <w:proofErr w:type="gramStart"/>
      <w:r w:rsidRPr="00B91BCB">
        <w:rPr>
          <w:szCs w:val="22"/>
        </w:rPr>
        <w:t>Action;</w:t>
      </w:r>
      <w:proofErr w:type="gramEnd"/>
    </w:p>
    <w:p w14:paraId="57225DEC" w14:textId="77777777" w:rsidR="00815667" w:rsidRPr="00B91BCB" w:rsidRDefault="00815667" w:rsidP="00FE072A">
      <w:pPr>
        <w:pStyle w:val="ListParagraph"/>
        <w:numPr>
          <w:ilvl w:val="0"/>
          <w:numId w:val="39"/>
        </w:numPr>
        <w:spacing w:after="0"/>
        <w:contextualSpacing/>
        <w:rPr>
          <w:szCs w:val="22"/>
        </w:rPr>
      </w:pPr>
      <w:r w:rsidRPr="00B91BCB">
        <w:rPr>
          <w:szCs w:val="22"/>
        </w:rPr>
        <w:t>they are identifiable and verifiable, in particular being recorded in the accounting records of the Beneficiary(</w:t>
      </w:r>
      <w:proofErr w:type="spellStart"/>
      <w:r w:rsidRPr="00B91BCB">
        <w:rPr>
          <w:szCs w:val="22"/>
        </w:rPr>
        <w:t>ies</w:t>
      </w:r>
      <w:proofErr w:type="spellEnd"/>
      <w:r w:rsidRPr="00B91BCB">
        <w:rPr>
          <w:szCs w:val="22"/>
        </w:rPr>
        <w:t>) and determined according to the accounting standards and the usual cost accounting practices applicable to the Beneficiary(</w:t>
      </w:r>
      <w:proofErr w:type="spellStart"/>
      <w:r w:rsidRPr="00B91BCB">
        <w:rPr>
          <w:szCs w:val="22"/>
        </w:rPr>
        <w:t>ies</w:t>
      </w:r>
      <w:proofErr w:type="spellEnd"/>
      <w:proofErr w:type="gramStart"/>
      <w:r w:rsidRPr="00B91BCB">
        <w:rPr>
          <w:szCs w:val="22"/>
        </w:rPr>
        <w:t>);</w:t>
      </w:r>
      <w:proofErr w:type="gramEnd"/>
    </w:p>
    <w:p w14:paraId="5C7A02BF" w14:textId="77777777" w:rsidR="00815667" w:rsidRPr="00B91BCB" w:rsidRDefault="00815667" w:rsidP="00FE072A">
      <w:pPr>
        <w:pStyle w:val="ListParagraph"/>
        <w:numPr>
          <w:ilvl w:val="0"/>
          <w:numId w:val="39"/>
        </w:numPr>
        <w:spacing w:after="0"/>
        <w:contextualSpacing/>
        <w:rPr>
          <w:szCs w:val="22"/>
        </w:rPr>
      </w:pPr>
      <w:r w:rsidRPr="00B91BCB">
        <w:rPr>
          <w:szCs w:val="22"/>
        </w:rPr>
        <w:t xml:space="preserve">cash payment will be allowed only up to a ceiling of 200 EUR </w:t>
      </w:r>
      <w:proofErr w:type="gramStart"/>
      <w:r w:rsidRPr="00B91BCB">
        <w:rPr>
          <w:szCs w:val="22"/>
        </w:rPr>
        <w:t>maximum;</w:t>
      </w:r>
      <w:proofErr w:type="gramEnd"/>
    </w:p>
    <w:p w14:paraId="4FC83553" w14:textId="113BA127" w:rsidR="00815667" w:rsidRPr="00B91BCB" w:rsidRDefault="00815667" w:rsidP="00FE072A">
      <w:pPr>
        <w:pStyle w:val="ListParagraph"/>
        <w:numPr>
          <w:ilvl w:val="0"/>
          <w:numId w:val="39"/>
        </w:numPr>
        <w:spacing w:after="0"/>
        <w:contextualSpacing/>
        <w:rPr>
          <w:szCs w:val="22"/>
        </w:rPr>
      </w:pPr>
      <w:r w:rsidRPr="00B91BCB">
        <w:rPr>
          <w:szCs w:val="22"/>
        </w:rPr>
        <w:t xml:space="preserve">they comply with the requirements of applicable tax and social </w:t>
      </w:r>
      <w:proofErr w:type="gramStart"/>
      <w:r w:rsidRPr="00B91BCB">
        <w:rPr>
          <w:szCs w:val="22"/>
        </w:rPr>
        <w:t>legislation;</w:t>
      </w:r>
      <w:proofErr w:type="gramEnd"/>
      <w:r w:rsidR="00926230" w:rsidRPr="00B91BCB">
        <w:rPr>
          <w:szCs w:val="22"/>
        </w:rPr>
        <w:t xml:space="preserve"> </w:t>
      </w:r>
    </w:p>
    <w:p w14:paraId="4EB2861F" w14:textId="77777777" w:rsidR="00815667" w:rsidRPr="00B91BCB" w:rsidRDefault="00815667" w:rsidP="00FE072A">
      <w:pPr>
        <w:pStyle w:val="ListParagraph"/>
        <w:numPr>
          <w:ilvl w:val="0"/>
          <w:numId w:val="39"/>
        </w:numPr>
        <w:spacing w:after="0"/>
        <w:contextualSpacing/>
        <w:rPr>
          <w:szCs w:val="22"/>
        </w:rPr>
      </w:pPr>
      <w:r w:rsidRPr="00B91BCB">
        <w:rPr>
          <w:szCs w:val="22"/>
        </w:rPr>
        <w:t xml:space="preserve">they are reasonable, justified and comply with the requirements of sound financial management, </w:t>
      </w:r>
      <w:proofErr w:type="gramStart"/>
      <w:r w:rsidRPr="00B91BCB">
        <w:rPr>
          <w:szCs w:val="22"/>
        </w:rPr>
        <w:t>in particular regarding</w:t>
      </w:r>
      <w:proofErr w:type="gramEnd"/>
      <w:r w:rsidRPr="00B91BCB">
        <w:rPr>
          <w:szCs w:val="22"/>
        </w:rPr>
        <w:t xml:space="preserve"> economy and efficiency. </w:t>
      </w:r>
    </w:p>
    <w:p w14:paraId="4F9A06AD" w14:textId="77777777" w:rsidR="00251903" w:rsidRPr="00B91BCB" w:rsidRDefault="00251903" w:rsidP="00844E86">
      <w:pPr>
        <w:spacing w:after="0"/>
        <w:rPr>
          <w:szCs w:val="22"/>
        </w:rPr>
      </w:pPr>
    </w:p>
    <w:p w14:paraId="1A42516A" w14:textId="13E83DDD" w:rsidR="00815667" w:rsidRPr="00B91BCB" w:rsidRDefault="00815667" w:rsidP="00844E86">
      <w:pPr>
        <w:spacing w:after="0"/>
        <w:rPr>
          <w:szCs w:val="22"/>
        </w:rPr>
      </w:pPr>
      <w:r w:rsidRPr="00B91BCB">
        <w:rPr>
          <w:szCs w:val="22"/>
        </w:rPr>
        <w:t xml:space="preserve">Subject to the above and where relevant to the provisions related to contract award procedures being respected, the following </w:t>
      </w:r>
      <w:r w:rsidRPr="00B91BCB">
        <w:rPr>
          <w:b/>
          <w:bCs/>
          <w:szCs w:val="22"/>
          <w:u w:val="single"/>
        </w:rPr>
        <w:t>direct costs</w:t>
      </w:r>
      <w:r w:rsidRPr="00B91BCB">
        <w:rPr>
          <w:szCs w:val="22"/>
        </w:rPr>
        <w:t xml:space="preserve"> of the Beneficiary and its partners shall be </w:t>
      </w:r>
      <w:r w:rsidRPr="00B91BCB">
        <w:rPr>
          <w:b/>
          <w:bCs/>
          <w:szCs w:val="22"/>
          <w:u w:val="single"/>
        </w:rPr>
        <w:t>eligible</w:t>
      </w:r>
      <w:r w:rsidRPr="00B91BCB">
        <w:rPr>
          <w:szCs w:val="22"/>
        </w:rPr>
        <w:t>:</w:t>
      </w:r>
    </w:p>
    <w:p w14:paraId="7D3A0561" w14:textId="122BC901" w:rsidR="00815667" w:rsidRPr="00B91BCB" w:rsidRDefault="00815667">
      <w:pPr>
        <w:pStyle w:val="ListParagraph"/>
        <w:numPr>
          <w:ilvl w:val="0"/>
          <w:numId w:val="38"/>
        </w:numPr>
        <w:spacing w:after="0"/>
        <w:contextualSpacing/>
        <w:rPr>
          <w:szCs w:val="22"/>
        </w:rPr>
      </w:pPr>
      <w:r w:rsidRPr="00B91BCB">
        <w:rPr>
          <w:szCs w:val="22"/>
        </w:rPr>
        <w:t xml:space="preserve">cost of staff assigned to the Action, corresponding to actual salaries including statutory deductions and other remuneration-related costs; salaries and costs must not exceed those normally borne by the Beneficiary or its partners, as the case may be, unless it is justified by showing that it is essential to carry out the </w:t>
      </w:r>
      <w:proofErr w:type="gramStart"/>
      <w:r w:rsidRPr="00B91BCB">
        <w:rPr>
          <w:szCs w:val="22"/>
        </w:rPr>
        <w:t>Action</w:t>
      </w:r>
      <w:r w:rsidR="009A6480" w:rsidRPr="00B91BCB">
        <w:rPr>
          <w:szCs w:val="22"/>
        </w:rPr>
        <w:t>;</w:t>
      </w:r>
      <w:proofErr w:type="gramEnd"/>
    </w:p>
    <w:p w14:paraId="35ED4B15" w14:textId="77777777" w:rsidR="00815667" w:rsidRPr="00B91BCB" w:rsidRDefault="00815667">
      <w:pPr>
        <w:pStyle w:val="ListParagraph"/>
        <w:numPr>
          <w:ilvl w:val="0"/>
          <w:numId w:val="38"/>
        </w:numPr>
        <w:spacing w:after="0"/>
        <w:contextualSpacing/>
        <w:rPr>
          <w:szCs w:val="22"/>
        </w:rPr>
      </w:pPr>
      <w:r w:rsidRPr="00B91BCB">
        <w:rPr>
          <w:szCs w:val="22"/>
        </w:rPr>
        <w:lastRenderedPageBreak/>
        <w:t xml:space="preserve">travel and subsistence costs for staff and other persons taking part in the Action, provided they do not exceed those normally borne by the Beneficiary or its partners, as the case may </w:t>
      </w:r>
      <w:proofErr w:type="gramStart"/>
      <w:r w:rsidRPr="00B91BCB">
        <w:rPr>
          <w:szCs w:val="22"/>
        </w:rPr>
        <w:t>be;</w:t>
      </w:r>
      <w:proofErr w:type="gramEnd"/>
      <w:r w:rsidRPr="00B91BCB">
        <w:rPr>
          <w:szCs w:val="22"/>
        </w:rPr>
        <w:t xml:space="preserve"> </w:t>
      </w:r>
    </w:p>
    <w:p w14:paraId="6B662D62" w14:textId="77777777" w:rsidR="00815667" w:rsidRPr="00B91BCB" w:rsidRDefault="00815667">
      <w:pPr>
        <w:pStyle w:val="ListParagraph"/>
        <w:numPr>
          <w:ilvl w:val="0"/>
          <w:numId w:val="38"/>
        </w:numPr>
        <w:spacing w:after="0"/>
        <w:contextualSpacing/>
        <w:rPr>
          <w:szCs w:val="22"/>
        </w:rPr>
      </w:pPr>
      <w:r w:rsidRPr="00B91BCB">
        <w:rPr>
          <w:szCs w:val="22"/>
        </w:rPr>
        <w:t xml:space="preserve">purchase costs for equipment (new or used) and supplies specifically for the purposes of the Action, provided they correspond to market rates and that ownership is transferred at the end of the Action, if the </w:t>
      </w:r>
      <w:proofErr w:type="gramStart"/>
      <w:r w:rsidRPr="00B91BCB">
        <w:rPr>
          <w:szCs w:val="22"/>
        </w:rPr>
        <w:t>case;</w:t>
      </w:r>
      <w:proofErr w:type="gramEnd"/>
    </w:p>
    <w:p w14:paraId="7CF08573" w14:textId="77777777" w:rsidR="00815667" w:rsidRPr="00B91BCB" w:rsidRDefault="00815667">
      <w:pPr>
        <w:pStyle w:val="ListParagraph"/>
        <w:numPr>
          <w:ilvl w:val="0"/>
          <w:numId w:val="38"/>
        </w:numPr>
        <w:spacing w:after="0"/>
        <w:contextualSpacing/>
        <w:rPr>
          <w:szCs w:val="22"/>
        </w:rPr>
      </w:pPr>
      <w:r w:rsidRPr="00B91BCB">
        <w:rPr>
          <w:szCs w:val="22"/>
        </w:rPr>
        <w:t>operating costs provided they are based on real costs attributable to the implementation of the operation concerned and</w:t>
      </w:r>
      <w:r w:rsidRPr="00B91BCB">
        <w:rPr>
          <w:i/>
          <w:szCs w:val="22"/>
        </w:rPr>
        <w:t xml:space="preserve"> do not exceed 10% of the total eligible costs of the </w:t>
      </w:r>
      <w:proofErr w:type="gramStart"/>
      <w:r w:rsidRPr="00B91BCB">
        <w:rPr>
          <w:i/>
          <w:szCs w:val="22"/>
        </w:rPr>
        <w:t>Action</w:t>
      </w:r>
      <w:r w:rsidRPr="00B91BCB">
        <w:rPr>
          <w:szCs w:val="22"/>
        </w:rPr>
        <w:t>;</w:t>
      </w:r>
      <w:proofErr w:type="gramEnd"/>
      <w:r w:rsidRPr="00B91BCB">
        <w:rPr>
          <w:szCs w:val="22"/>
        </w:rPr>
        <w:t xml:space="preserve"> </w:t>
      </w:r>
    </w:p>
    <w:p w14:paraId="323C9A51" w14:textId="77777777" w:rsidR="00815667" w:rsidRPr="00B91BCB" w:rsidRDefault="00815667">
      <w:pPr>
        <w:pStyle w:val="ListParagraph"/>
        <w:numPr>
          <w:ilvl w:val="0"/>
          <w:numId w:val="38"/>
        </w:numPr>
        <w:spacing w:after="0"/>
        <w:contextualSpacing/>
        <w:rPr>
          <w:szCs w:val="22"/>
        </w:rPr>
      </w:pPr>
      <w:r w:rsidRPr="00B91BCB">
        <w:rPr>
          <w:szCs w:val="22"/>
        </w:rPr>
        <w:t>costs entailed by contracts awarded by the Beneficiary(</w:t>
      </w:r>
      <w:proofErr w:type="spellStart"/>
      <w:r w:rsidRPr="00B91BCB">
        <w:rPr>
          <w:szCs w:val="22"/>
        </w:rPr>
        <w:t>ies</w:t>
      </w:r>
      <w:proofErr w:type="spellEnd"/>
      <w:r w:rsidRPr="00B91BCB">
        <w:rPr>
          <w:szCs w:val="22"/>
        </w:rPr>
        <w:t xml:space="preserve">) for the purposes of the </w:t>
      </w:r>
      <w:proofErr w:type="gramStart"/>
      <w:r w:rsidRPr="00B91BCB">
        <w:rPr>
          <w:szCs w:val="22"/>
        </w:rPr>
        <w:t>Action;</w:t>
      </w:r>
      <w:proofErr w:type="gramEnd"/>
    </w:p>
    <w:p w14:paraId="59F8F3E9" w14:textId="77777777" w:rsidR="00815667" w:rsidRPr="00B91BCB" w:rsidRDefault="00815667">
      <w:pPr>
        <w:pStyle w:val="ListParagraph"/>
        <w:numPr>
          <w:ilvl w:val="0"/>
          <w:numId w:val="38"/>
        </w:numPr>
        <w:spacing w:after="0"/>
        <w:contextualSpacing/>
        <w:rPr>
          <w:szCs w:val="22"/>
        </w:rPr>
      </w:pPr>
      <w:r w:rsidRPr="00B91BCB">
        <w:rPr>
          <w:szCs w:val="22"/>
        </w:rPr>
        <w:t>costs deriving directly from the requirements of the Contract (dissemination of information, translation, reproduction, insurance, etc.</w:t>
      </w:r>
      <w:proofErr w:type="gramStart"/>
      <w:r w:rsidRPr="00B91BCB">
        <w:rPr>
          <w:szCs w:val="22"/>
        </w:rPr>
        <w:t>);</w:t>
      </w:r>
      <w:proofErr w:type="gramEnd"/>
      <w:r w:rsidRPr="00B91BCB">
        <w:rPr>
          <w:szCs w:val="22"/>
        </w:rPr>
        <w:t xml:space="preserve"> </w:t>
      </w:r>
    </w:p>
    <w:p w14:paraId="3EB20D5B" w14:textId="77777777" w:rsidR="00815667" w:rsidRPr="00B91BCB" w:rsidRDefault="00815667">
      <w:pPr>
        <w:pStyle w:val="ListParagraph"/>
        <w:numPr>
          <w:ilvl w:val="0"/>
          <w:numId w:val="38"/>
        </w:numPr>
        <w:spacing w:after="0"/>
        <w:contextualSpacing/>
        <w:rPr>
          <w:szCs w:val="22"/>
        </w:rPr>
      </w:pPr>
      <w:r w:rsidRPr="00B91BCB">
        <w:rPr>
          <w:szCs w:val="22"/>
        </w:rPr>
        <w:t xml:space="preserve">any other cost necessary for the implementation of the Action, in line with the national legislations and the Budget of the Action (Annex 2). </w:t>
      </w:r>
    </w:p>
    <w:p w14:paraId="4FB7427C" w14:textId="77777777" w:rsidR="00815667" w:rsidRPr="00B91BCB" w:rsidRDefault="00815667" w:rsidP="00844E86">
      <w:pPr>
        <w:spacing w:after="0"/>
      </w:pPr>
    </w:p>
    <w:p w14:paraId="447E7480" w14:textId="77777777" w:rsidR="00815667" w:rsidRPr="00B91BCB" w:rsidRDefault="00815667" w:rsidP="00844E86">
      <w:pPr>
        <w:spacing w:after="0"/>
        <w:rPr>
          <w:u w:val="single"/>
        </w:rPr>
      </w:pPr>
      <w:r w:rsidRPr="00B91BCB">
        <w:rPr>
          <w:u w:val="single"/>
        </w:rPr>
        <w:t>Contributions in kind</w:t>
      </w:r>
    </w:p>
    <w:p w14:paraId="42482A17" w14:textId="77777777" w:rsidR="00815667" w:rsidRPr="00B91BCB" w:rsidRDefault="00815667" w:rsidP="00844E86">
      <w:pPr>
        <w:spacing w:after="0"/>
        <w:rPr>
          <w:szCs w:val="22"/>
        </w:rPr>
      </w:pPr>
      <w:r w:rsidRPr="00B91BCB">
        <w:t>Contributions in kind mean the provision of goods or services to beneficiaries free of charge by a third party. As contr</w:t>
      </w:r>
      <w:r w:rsidRPr="00B91BCB">
        <w:rPr>
          <w:szCs w:val="22"/>
        </w:rPr>
        <w:t xml:space="preserve">ibutions in kind do not involve any expenditure for beneficiaries, they are not eligible costs. </w:t>
      </w:r>
    </w:p>
    <w:p w14:paraId="7E2CD3F7" w14:textId="77777777" w:rsidR="0040472B" w:rsidRPr="00B91BCB" w:rsidRDefault="0040472B" w:rsidP="00844E86">
      <w:pPr>
        <w:spacing w:after="0"/>
        <w:rPr>
          <w:szCs w:val="22"/>
        </w:rPr>
      </w:pPr>
    </w:p>
    <w:p w14:paraId="65839B28" w14:textId="77777777" w:rsidR="00815667" w:rsidRPr="00B91BCB" w:rsidRDefault="00815667" w:rsidP="00844E86">
      <w:pPr>
        <w:spacing w:after="0"/>
        <w:rPr>
          <w:u w:val="single"/>
        </w:rPr>
      </w:pPr>
      <w:r w:rsidRPr="00B91BCB">
        <w:rPr>
          <w:u w:val="single"/>
        </w:rPr>
        <w:t>Ineligible costs</w:t>
      </w:r>
    </w:p>
    <w:p w14:paraId="04E42F77" w14:textId="77777777" w:rsidR="00815667" w:rsidRPr="00B91BCB" w:rsidRDefault="00815667" w:rsidP="00844E86">
      <w:pPr>
        <w:spacing w:after="0"/>
      </w:pPr>
      <w:r w:rsidRPr="00B91BCB">
        <w:t>The following costs are not eligible:</w:t>
      </w:r>
    </w:p>
    <w:p w14:paraId="40FDAB37" w14:textId="77777777" w:rsidR="00815667" w:rsidRPr="00B91BCB" w:rsidRDefault="00815667">
      <w:pPr>
        <w:pStyle w:val="ListParagraph"/>
        <w:numPr>
          <w:ilvl w:val="0"/>
          <w:numId w:val="40"/>
        </w:numPr>
        <w:spacing w:after="0"/>
      </w:pPr>
      <w:r w:rsidRPr="00B91BCB">
        <w:t>debts and debt service charges (interest</w:t>
      </w:r>
      <w:proofErr w:type="gramStart"/>
      <w:r w:rsidRPr="00B91BCB">
        <w:t>);</w:t>
      </w:r>
      <w:proofErr w:type="gramEnd"/>
    </w:p>
    <w:p w14:paraId="5E9E45A7" w14:textId="77777777" w:rsidR="00815667" w:rsidRPr="00B91BCB" w:rsidRDefault="00815667">
      <w:pPr>
        <w:pStyle w:val="ListParagraph"/>
        <w:numPr>
          <w:ilvl w:val="0"/>
          <w:numId w:val="40"/>
        </w:numPr>
        <w:spacing w:after="0"/>
      </w:pPr>
      <w:r w:rsidRPr="00B91BCB">
        <w:t xml:space="preserve">provisions for losses or potential future </w:t>
      </w:r>
      <w:proofErr w:type="gramStart"/>
      <w:r w:rsidRPr="00B91BCB">
        <w:t>liabilities;</w:t>
      </w:r>
      <w:proofErr w:type="gramEnd"/>
    </w:p>
    <w:p w14:paraId="78E30E5A" w14:textId="77777777" w:rsidR="00815667" w:rsidRPr="00B91BCB" w:rsidRDefault="00815667">
      <w:pPr>
        <w:pStyle w:val="ListParagraph"/>
        <w:numPr>
          <w:ilvl w:val="0"/>
          <w:numId w:val="40"/>
        </w:numPr>
        <w:spacing w:after="0"/>
      </w:pPr>
      <w:r w:rsidRPr="00B91BCB">
        <w:t>interest owed (loss from banking account</w:t>
      </w:r>
      <w:proofErr w:type="gramStart"/>
      <w:r w:rsidRPr="00B91BCB">
        <w:t>);</w:t>
      </w:r>
      <w:proofErr w:type="gramEnd"/>
      <w:r w:rsidRPr="00B91BCB">
        <w:t xml:space="preserve"> </w:t>
      </w:r>
    </w:p>
    <w:p w14:paraId="39AA881C" w14:textId="77777777" w:rsidR="00815667" w:rsidRPr="00B91BCB" w:rsidRDefault="00815667">
      <w:pPr>
        <w:pStyle w:val="ListParagraph"/>
        <w:numPr>
          <w:ilvl w:val="0"/>
          <w:numId w:val="40"/>
        </w:numPr>
        <w:spacing w:after="0"/>
      </w:pPr>
      <w:r w:rsidRPr="00B91BCB">
        <w:t>costs declared by the beneficiary(</w:t>
      </w:r>
      <w:proofErr w:type="spellStart"/>
      <w:r w:rsidRPr="00B91BCB">
        <w:t>ies</w:t>
      </w:r>
      <w:proofErr w:type="spellEnd"/>
      <w:r w:rsidRPr="00B91BCB">
        <w:t xml:space="preserve">) and financed by another action or work programme receiving a European Union (including through EDF) </w:t>
      </w:r>
      <w:proofErr w:type="gramStart"/>
      <w:r w:rsidRPr="00B91BCB">
        <w:t>grant;</w:t>
      </w:r>
      <w:proofErr w:type="gramEnd"/>
    </w:p>
    <w:p w14:paraId="5E3465EC" w14:textId="77777777" w:rsidR="00815667" w:rsidRPr="00B91BCB" w:rsidRDefault="00815667">
      <w:pPr>
        <w:pStyle w:val="ListParagraph"/>
        <w:numPr>
          <w:ilvl w:val="0"/>
          <w:numId w:val="40"/>
        </w:numPr>
        <w:spacing w:after="0"/>
      </w:pPr>
      <w:r w:rsidRPr="00B91BCB">
        <w:t xml:space="preserve">purchases of land or </w:t>
      </w:r>
      <w:proofErr w:type="gramStart"/>
      <w:r w:rsidRPr="00B91BCB">
        <w:t>buildings;</w:t>
      </w:r>
      <w:proofErr w:type="gramEnd"/>
      <w:r w:rsidRPr="00B91BCB">
        <w:t xml:space="preserve"> </w:t>
      </w:r>
    </w:p>
    <w:p w14:paraId="1B370114" w14:textId="77777777" w:rsidR="00815667" w:rsidRPr="00B91BCB" w:rsidRDefault="00815667">
      <w:pPr>
        <w:pStyle w:val="ListParagraph"/>
        <w:numPr>
          <w:ilvl w:val="0"/>
          <w:numId w:val="40"/>
        </w:numPr>
        <w:spacing w:after="0"/>
      </w:pPr>
      <w:r w:rsidRPr="00B91BCB">
        <w:t xml:space="preserve">currency exchange </w:t>
      </w:r>
      <w:proofErr w:type="gramStart"/>
      <w:r w:rsidRPr="00B91BCB">
        <w:t>losses;</w:t>
      </w:r>
      <w:proofErr w:type="gramEnd"/>
    </w:p>
    <w:p w14:paraId="283116C9" w14:textId="77777777" w:rsidR="00815667" w:rsidRPr="00B91BCB" w:rsidRDefault="00815667">
      <w:pPr>
        <w:pStyle w:val="ListParagraph"/>
        <w:numPr>
          <w:ilvl w:val="0"/>
          <w:numId w:val="40"/>
        </w:numPr>
        <w:spacing w:after="0"/>
      </w:pPr>
      <w:r w:rsidRPr="00B91BCB">
        <w:rPr>
          <w:szCs w:val="22"/>
        </w:rPr>
        <w:t>fines, financial penalties and expenses of</w:t>
      </w:r>
      <w:r w:rsidRPr="00B91BCB">
        <w:rPr>
          <w:spacing w:val="-2"/>
          <w:szCs w:val="22"/>
        </w:rPr>
        <w:t xml:space="preserve"> </w:t>
      </w:r>
      <w:proofErr w:type="gramStart"/>
      <w:r w:rsidRPr="00B91BCB">
        <w:rPr>
          <w:szCs w:val="22"/>
        </w:rPr>
        <w:t>litigation;</w:t>
      </w:r>
      <w:proofErr w:type="gramEnd"/>
      <w:r w:rsidRPr="00B91BCB">
        <w:rPr>
          <w:szCs w:val="22"/>
        </w:rPr>
        <w:t xml:space="preserve"> </w:t>
      </w:r>
    </w:p>
    <w:p w14:paraId="7E43F189" w14:textId="77777777" w:rsidR="00815667" w:rsidRPr="00B91BCB" w:rsidRDefault="00815667">
      <w:pPr>
        <w:pStyle w:val="ListParagraph"/>
        <w:numPr>
          <w:ilvl w:val="0"/>
          <w:numId w:val="40"/>
        </w:numPr>
        <w:spacing w:after="0"/>
      </w:pPr>
      <w:r w:rsidRPr="00B91BCB">
        <w:t xml:space="preserve">in kind </w:t>
      </w:r>
      <w:proofErr w:type="gramStart"/>
      <w:r w:rsidRPr="00B91BCB">
        <w:t>contributions;</w:t>
      </w:r>
      <w:proofErr w:type="gramEnd"/>
    </w:p>
    <w:p w14:paraId="0F9610C7" w14:textId="77777777" w:rsidR="00815667" w:rsidRPr="00B91BCB" w:rsidRDefault="00815667">
      <w:pPr>
        <w:pStyle w:val="ListParagraph"/>
        <w:numPr>
          <w:ilvl w:val="0"/>
          <w:numId w:val="40"/>
        </w:numPr>
        <w:spacing w:after="0"/>
      </w:pPr>
      <w:r w:rsidRPr="00B91BCB">
        <w:t xml:space="preserve">bonuses included in costs of </w:t>
      </w:r>
      <w:proofErr w:type="gramStart"/>
      <w:r w:rsidRPr="00B91BCB">
        <w:t>staff;</w:t>
      </w:r>
      <w:proofErr w:type="gramEnd"/>
    </w:p>
    <w:p w14:paraId="0B0E6D73" w14:textId="77777777" w:rsidR="00815667" w:rsidRPr="00B91BCB" w:rsidRDefault="00815667">
      <w:pPr>
        <w:pStyle w:val="ListParagraph"/>
        <w:numPr>
          <w:ilvl w:val="0"/>
          <w:numId w:val="40"/>
        </w:numPr>
        <w:spacing w:after="0"/>
      </w:pPr>
      <w:r w:rsidRPr="00B91BCB">
        <w:t xml:space="preserve">negative interest charged by banks or other financial </w:t>
      </w:r>
      <w:proofErr w:type="gramStart"/>
      <w:r w:rsidRPr="00B91BCB">
        <w:t>institutions;</w:t>
      </w:r>
      <w:proofErr w:type="gramEnd"/>
    </w:p>
    <w:p w14:paraId="0F4E0B01" w14:textId="77777777" w:rsidR="00815667" w:rsidRPr="00B91BCB" w:rsidRDefault="00815667">
      <w:pPr>
        <w:pStyle w:val="ListParagraph"/>
        <w:numPr>
          <w:ilvl w:val="0"/>
          <w:numId w:val="40"/>
        </w:numPr>
        <w:spacing w:after="0"/>
      </w:pPr>
      <w:r w:rsidRPr="00B91BCB">
        <w:t xml:space="preserve">salary costs of the personnel of national public </w:t>
      </w:r>
      <w:proofErr w:type="gramStart"/>
      <w:r w:rsidRPr="00B91BCB">
        <w:t>administrations;</w:t>
      </w:r>
      <w:proofErr w:type="gramEnd"/>
      <w:r w:rsidRPr="00B91BCB">
        <w:t xml:space="preserve"> </w:t>
      </w:r>
    </w:p>
    <w:p w14:paraId="4008D086" w14:textId="77777777" w:rsidR="00815667" w:rsidRPr="00B91BCB" w:rsidRDefault="00815667">
      <w:pPr>
        <w:numPr>
          <w:ilvl w:val="0"/>
          <w:numId w:val="40"/>
        </w:numPr>
        <w:spacing w:after="0"/>
        <w:rPr>
          <w:szCs w:val="22"/>
        </w:rPr>
      </w:pPr>
      <w:r w:rsidRPr="00B91BCB">
        <w:rPr>
          <w:szCs w:val="22"/>
        </w:rPr>
        <w:t xml:space="preserve">Value Added Tax (VAT), excise duties and other special consumption taxes or any other similar tax, duties or charges having equivalent effect. </w:t>
      </w:r>
    </w:p>
    <w:p w14:paraId="2D347022" w14:textId="77777777" w:rsidR="00815667" w:rsidRPr="00B91BCB" w:rsidRDefault="00815667" w:rsidP="00844E86">
      <w:pPr>
        <w:spacing w:after="0"/>
        <w:ind w:left="720"/>
        <w:rPr>
          <w:szCs w:val="22"/>
        </w:rPr>
      </w:pPr>
    </w:p>
    <w:p w14:paraId="676C1845" w14:textId="2764070A" w:rsidR="00815667" w:rsidRPr="00B91BCB" w:rsidRDefault="00815667" w:rsidP="00844E86">
      <w:pPr>
        <w:pStyle w:val="Guidelines2"/>
        <w:spacing w:line="240" w:lineRule="auto"/>
      </w:pPr>
      <w:bookmarkStart w:id="19" w:name="_Toc75362979"/>
      <w:bookmarkStart w:id="20" w:name="_Toc75363202"/>
      <w:bookmarkStart w:id="21" w:name="_Toc75362980"/>
      <w:bookmarkStart w:id="22" w:name="_Toc75363203"/>
      <w:bookmarkStart w:id="23" w:name="_Toc75362981"/>
      <w:bookmarkStart w:id="24" w:name="_Toc75363204"/>
      <w:bookmarkStart w:id="25" w:name="_Toc75363205"/>
      <w:bookmarkEnd w:id="19"/>
      <w:bookmarkEnd w:id="20"/>
      <w:bookmarkEnd w:id="21"/>
      <w:bookmarkEnd w:id="22"/>
      <w:bookmarkEnd w:id="23"/>
      <w:bookmarkEnd w:id="24"/>
      <w:r w:rsidRPr="00B91BCB">
        <w:t>2.2 How to apply and the procedures to follow</w:t>
      </w:r>
      <w:bookmarkStart w:id="26" w:name="_Toc125454356"/>
      <w:bookmarkEnd w:id="25"/>
    </w:p>
    <w:p w14:paraId="44FD1C28" w14:textId="715F782F" w:rsidR="00AC1415" w:rsidRPr="00B91BCB" w:rsidRDefault="00683EA9" w:rsidP="00AC1415">
      <w:r w:rsidRPr="00B91BCB">
        <w:t>All application documents (Annexes) may be retrieved through the following link:</w:t>
      </w:r>
    </w:p>
    <w:p w14:paraId="1373CF89" w14:textId="3F5849A7" w:rsidR="002221A1" w:rsidRPr="00B91BCB" w:rsidRDefault="002221A1" w:rsidP="002221A1">
      <w:pPr>
        <w:spacing w:after="0"/>
        <w:ind w:left="1134" w:hanging="1134"/>
      </w:pPr>
      <w:hyperlink r:id="rId24" w:history="1">
        <w:r w:rsidRPr="004F690F">
          <w:rPr>
            <w:rStyle w:val="Hyperlink"/>
            <w:b/>
            <w:bCs/>
          </w:rPr>
          <w:t>Annex 1:</w:t>
        </w:r>
        <w:r w:rsidRPr="004F690F">
          <w:rPr>
            <w:rStyle w:val="Hyperlink"/>
          </w:rPr>
          <w:tab/>
          <w:t>Application Form</w:t>
        </w:r>
      </w:hyperlink>
      <w:r w:rsidRPr="00B91BCB">
        <w:t xml:space="preserve"> </w:t>
      </w:r>
    </w:p>
    <w:p w14:paraId="5CED6EC5" w14:textId="657194BA" w:rsidR="002221A1" w:rsidRPr="00B91BCB" w:rsidRDefault="002221A1" w:rsidP="002221A1">
      <w:pPr>
        <w:spacing w:after="0"/>
        <w:ind w:left="1134" w:hanging="1134"/>
      </w:pPr>
      <w:hyperlink r:id="rId25" w:history="1">
        <w:r w:rsidRPr="004F690F">
          <w:rPr>
            <w:rStyle w:val="Hyperlink"/>
            <w:b/>
            <w:bCs/>
          </w:rPr>
          <w:t>Annex 2:</w:t>
        </w:r>
        <w:r w:rsidRPr="004F690F">
          <w:rPr>
            <w:rStyle w:val="Hyperlink"/>
          </w:rPr>
          <w:tab/>
          <w:t>Budget Fo</w:t>
        </w:r>
        <w:r w:rsidR="004F690F" w:rsidRPr="004F690F">
          <w:rPr>
            <w:rStyle w:val="Hyperlink"/>
          </w:rPr>
          <w:t>r</w:t>
        </w:r>
        <w:r w:rsidRPr="004F690F">
          <w:rPr>
            <w:rStyle w:val="Hyperlink"/>
          </w:rPr>
          <w:t>m</w:t>
        </w:r>
      </w:hyperlink>
      <w:r w:rsidRPr="00B91BCB">
        <w:t xml:space="preserve"> </w:t>
      </w:r>
    </w:p>
    <w:p w14:paraId="1BBF57A8" w14:textId="18A6C749" w:rsidR="002221A1" w:rsidRPr="00B91BCB" w:rsidRDefault="002221A1" w:rsidP="002221A1">
      <w:pPr>
        <w:spacing w:after="0"/>
        <w:ind w:left="1134" w:hanging="1134"/>
      </w:pPr>
      <w:hyperlink r:id="rId26" w:history="1">
        <w:r w:rsidRPr="004F690F">
          <w:rPr>
            <w:rStyle w:val="Hyperlink"/>
            <w:b/>
            <w:bCs/>
          </w:rPr>
          <w:t>Annex 3:</w:t>
        </w:r>
        <w:r w:rsidRPr="004F690F">
          <w:rPr>
            <w:rStyle w:val="Hyperlink"/>
          </w:rPr>
          <w:t xml:space="preserve"> </w:t>
        </w:r>
        <w:r w:rsidRPr="004F690F">
          <w:rPr>
            <w:rStyle w:val="Hyperlink"/>
          </w:rPr>
          <w:tab/>
          <w:t>Logical framework Form</w:t>
        </w:r>
      </w:hyperlink>
    </w:p>
    <w:p w14:paraId="16928493" w14:textId="1997D6C6" w:rsidR="002221A1" w:rsidRPr="00B91BCB" w:rsidRDefault="002221A1" w:rsidP="002221A1">
      <w:pPr>
        <w:spacing w:after="0"/>
        <w:ind w:left="1134" w:hanging="1134"/>
      </w:pPr>
      <w:hyperlink r:id="rId27" w:history="1">
        <w:r w:rsidRPr="004F690F">
          <w:rPr>
            <w:rStyle w:val="Hyperlink"/>
            <w:b/>
            <w:bCs/>
          </w:rPr>
          <w:t>Annex 4:</w:t>
        </w:r>
        <w:r w:rsidRPr="004F690F">
          <w:rPr>
            <w:rStyle w:val="Hyperlink"/>
          </w:rPr>
          <w:t xml:space="preserve"> </w:t>
        </w:r>
        <w:r w:rsidRPr="004F690F">
          <w:rPr>
            <w:rStyle w:val="Hyperlink"/>
          </w:rPr>
          <w:tab/>
          <w:t>Declaration by the Lead applicant</w:t>
        </w:r>
      </w:hyperlink>
      <w:r w:rsidRPr="00B91BCB">
        <w:t xml:space="preserve"> </w:t>
      </w:r>
    </w:p>
    <w:p w14:paraId="0DF4CC41" w14:textId="617C62EC" w:rsidR="002221A1" w:rsidRPr="00B91BCB" w:rsidRDefault="002221A1" w:rsidP="002221A1">
      <w:pPr>
        <w:tabs>
          <w:tab w:val="left" w:pos="720"/>
          <w:tab w:val="left" w:pos="1440"/>
          <w:tab w:val="left" w:pos="2160"/>
          <w:tab w:val="left" w:pos="2880"/>
          <w:tab w:val="left" w:pos="3600"/>
          <w:tab w:val="left" w:pos="4320"/>
        </w:tabs>
        <w:spacing w:after="0"/>
        <w:ind w:left="1134" w:hanging="1134"/>
      </w:pPr>
      <w:hyperlink r:id="rId28" w:history="1">
        <w:r w:rsidRPr="004F690F">
          <w:rPr>
            <w:rStyle w:val="Hyperlink"/>
            <w:b/>
            <w:bCs/>
          </w:rPr>
          <w:t>Annex 5:</w:t>
        </w:r>
        <w:r w:rsidRPr="004F690F">
          <w:rPr>
            <w:rStyle w:val="Hyperlink"/>
          </w:rPr>
          <w:t xml:space="preserve"> </w:t>
        </w:r>
        <w:r w:rsidRPr="004F690F">
          <w:rPr>
            <w:rStyle w:val="Hyperlink"/>
          </w:rPr>
          <w:tab/>
          <w:t>Mandate by the Co-applicant</w:t>
        </w:r>
      </w:hyperlink>
      <w:r w:rsidRPr="00B91BCB">
        <w:tab/>
      </w:r>
    </w:p>
    <w:p w14:paraId="034C8CB8" w14:textId="6D3306AF" w:rsidR="002221A1" w:rsidRPr="00B91BCB" w:rsidRDefault="002221A1" w:rsidP="002221A1">
      <w:pPr>
        <w:tabs>
          <w:tab w:val="left" w:pos="720"/>
          <w:tab w:val="left" w:pos="1440"/>
          <w:tab w:val="left" w:pos="2160"/>
          <w:tab w:val="left" w:pos="2880"/>
          <w:tab w:val="left" w:pos="3600"/>
          <w:tab w:val="left" w:pos="4320"/>
        </w:tabs>
        <w:spacing w:after="0"/>
        <w:ind w:left="1134" w:hanging="1134"/>
      </w:pPr>
      <w:hyperlink r:id="rId29" w:history="1">
        <w:r w:rsidRPr="004F690F">
          <w:rPr>
            <w:rStyle w:val="Hyperlink"/>
            <w:b/>
            <w:bCs/>
          </w:rPr>
          <w:t>Annex 6:</w:t>
        </w:r>
        <w:r w:rsidRPr="004F690F">
          <w:rPr>
            <w:rStyle w:val="Hyperlink"/>
          </w:rPr>
          <w:t xml:space="preserve"> </w:t>
        </w:r>
        <w:r w:rsidRPr="004F690F">
          <w:rPr>
            <w:rStyle w:val="Hyperlink"/>
          </w:rPr>
          <w:tab/>
          <w:t>Declaration in Honour</w:t>
        </w:r>
      </w:hyperlink>
      <w:r w:rsidRPr="00B91BCB">
        <w:t xml:space="preserve"> </w:t>
      </w:r>
    </w:p>
    <w:p w14:paraId="7404A027" w14:textId="0BB78D9C" w:rsidR="00683EA9" w:rsidRPr="00B91BCB" w:rsidRDefault="002221A1" w:rsidP="002221A1">
      <w:hyperlink r:id="rId30" w:history="1">
        <w:r w:rsidRPr="004F690F">
          <w:rPr>
            <w:rStyle w:val="Hyperlink"/>
            <w:b/>
            <w:bCs/>
          </w:rPr>
          <w:t>Annex 7</w:t>
        </w:r>
        <w:r w:rsidRPr="004F690F">
          <w:rPr>
            <w:rStyle w:val="Hyperlink"/>
          </w:rPr>
          <w:t>:     Check list</w:t>
        </w:r>
      </w:hyperlink>
    </w:p>
    <w:p w14:paraId="38EC0322" w14:textId="7D4D1C85" w:rsidR="00815667" w:rsidRPr="00B91BCB" w:rsidRDefault="000744AF" w:rsidP="00844E86">
      <w:pPr>
        <w:pStyle w:val="Guidelines3"/>
        <w:spacing w:before="0"/>
      </w:pPr>
      <w:r w:rsidRPr="00B91BCB">
        <w:t xml:space="preserve">2.2.1. </w:t>
      </w:r>
      <w:r w:rsidR="00815667" w:rsidRPr="00B91BCB">
        <w:t xml:space="preserve">Application form </w:t>
      </w:r>
      <w:bookmarkEnd w:id="26"/>
    </w:p>
    <w:p w14:paraId="5140F0B0" w14:textId="77777777" w:rsidR="00815667" w:rsidRPr="00B91BCB" w:rsidRDefault="00815667" w:rsidP="00844E86">
      <w:pPr>
        <w:spacing w:after="0"/>
      </w:pPr>
      <w:r w:rsidRPr="00B91BCB">
        <w:t>Applications must be submitted in accordance with the instructions on the full application in the grant application form annexed to these guidelines (Annex 1). Lead applicants should then keep strictly to the format of the grant application form and fill in the paragraphs and pages in order.</w:t>
      </w:r>
    </w:p>
    <w:p w14:paraId="435E78C3" w14:textId="77777777" w:rsidR="00815667" w:rsidRPr="00B91BCB" w:rsidRDefault="00815667">
      <w:pPr>
        <w:pStyle w:val="ListParagraph"/>
        <w:numPr>
          <w:ilvl w:val="0"/>
          <w:numId w:val="28"/>
        </w:numPr>
        <w:spacing w:after="0"/>
      </w:pPr>
      <w:r w:rsidRPr="00B91BCB">
        <w:t xml:space="preserve">Applications must be in </w:t>
      </w:r>
      <w:proofErr w:type="gramStart"/>
      <w:r w:rsidRPr="00B91BCB">
        <w:t>English;</w:t>
      </w:r>
      <w:proofErr w:type="gramEnd"/>
      <w:r w:rsidRPr="00B91BCB">
        <w:t xml:space="preserve"> </w:t>
      </w:r>
    </w:p>
    <w:p w14:paraId="1A4BAF1A" w14:textId="77777777" w:rsidR="00815667" w:rsidRPr="00B91BCB" w:rsidRDefault="00815667">
      <w:pPr>
        <w:pStyle w:val="ListParagraph"/>
        <w:numPr>
          <w:ilvl w:val="0"/>
          <w:numId w:val="28"/>
        </w:numPr>
        <w:spacing w:after="0"/>
      </w:pPr>
      <w:r w:rsidRPr="00B91BCB">
        <w:t xml:space="preserve">Applications must be typed. Hand-written applications will not be </w:t>
      </w:r>
      <w:proofErr w:type="gramStart"/>
      <w:r w:rsidRPr="00B91BCB">
        <w:t>accepted;</w:t>
      </w:r>
      <w:proofErr w:type="gramEnd"/>
      <w:r w:rsidRPr="00B91BCB">
        <w:t xml:space="preserve"> </w:t>
      </w:r>
    </w:p>
    <w:p w14:paraId="64893F40" w14:textId="77777777" w:rsidR="00815667" w:rsidRPr="00B91BCB" w:rsidRDefault="00815667">
      <w:pPr>
        <w:pStyle w:val="ListParagraph"/>
        <w:numPr>
          <w:ilvl w:val="0"/>
          <w:numId w:val="28"/>
        </w:numPr>
        <w:spacing w:after="0"/>
      </w:pPr>
      <w:r w:rsidRPr="00B91BCB">
        <w:t xml:space="preserve">Any error or major inconsistency related to the points listed in the checklist (Annex 7) may lead to the rejection of the </w:t>
      </w:r>
      <w:proofErr w:type="gramStart"/>
      <w:r w:rsidRPr="00B91BCB">
        <w:t>application;</w:t>
      </w:r>
      <w:proofErr w:type="gramEnd"/>
      <w:r w:rsidRPr="00B91BCB">
        <w:t xml:space="preserve"> </w:t>
      </w:r>
    </w:p>
    <w:p w14:paraId="004C6D0B" w14:textId="77777777" w:rsidR="00815667" w:rsidRPr="00B91BCB" w:rsidRDefault="00815667">
      <w:pPr>
        <w:pStyle w:val="ListParagraph"/>
        <w:numPr>
          <w:ilvl w:val="0"/>
          <w:numId w:val="28"/>
        </w:numPr>
        <w:spacing w:after="0"/>
      </w:pPr>
      <w:r w:rsidRPr="00B91BCB">
        <w:t xml:space="preserve">Any error or major inconsistency in the application (e.g. if the amounts in the budget worksheets are inconsistent) may lead to the rejection of the </w:t>
      </w:r>
      <w:proofErr w:type="gramStart"/>
      <w:r w:rsidRPr="00B91BCB">
        <w:t>application;</w:t>
      </w:r>
      <w:proofErr w:type="gramEnd"/>
      <w:r w:rsidRPr="00B91BCB">
        <w:t xml:space="preserve"> </w:t>
      </w:r>
    </w:p>
    <w:p w14:paraId="0EFFFCF7" w14:textId="77777777" w:rsidR="00815667" w:rsidRPr="00B91BCB" w:rsidRDefault="00815667">
      <w:pPr>
        <w:pStyle w:val="ListParagraph"/>
        <w:numPr>
          <w:ilvl w:val="0"/>
          <w:numId w:val="28"/>
        </w:numPr>
        <w:spacing w:after="0"/>
      </w:pPr>
      <w:r w:rsidRPr="00B91BCB">
        <w:t xml:space="preserve">Currency used in the application form (Annex 1) and budget from (Annex 2) should be in </w:t>
      </w:r>
      <w:proofErr w:type="gramStart"/>
      <w:r w:rsidRPr="00B91BCB">
        <w:rPr>
          <w:b/>
          <w:bCs/>
        </w:rPr>
        <w:t>EUR</w:t>
      </w:r>
      <w:r w:rsidRPr="00B91BCB">
        <w:t>;</w:t>
      </w:r>
      <w:proofErr w:type="gramEnd"/>
      <w:r w:rsidRPr="00B91BCB">
        <w:t xml:space="preserve">  </w:t>
      </w:r>
    </w:p>
    <w:p w14:paraId="0D984B87" w14:textId="77777777" w:rsidR="00815667" w:rsidRPr="00B91BCB" w:rsidRDefault="00815667">
      <w:pPr>
        <w:pStyle w:val="ListParagraph"/>
        <w:numPr>
          <w:ilvl w:val="0"/>
          <w:numId w:val="28"/>
        </w:numPr>
        <w:spacing w:after="0"/>
      </w:pPr>
      <w:r w:rsidRPr="00B91BCB">
        <w:lastRenderedPageBreak/>
        <w:t>Clarifications will only be requested when information provided is unclear and thus prevents the contracting authority from conducting an objective assessment.</w:t>
      </w:r>
    </w:p>
    <w:p w14:paraId="02E88939" w14:textId="40FC67BB" w:rsidR="00AC1415" w:rsidRPr="00B91BCB" w:rsidRDefault="00815667" w:rsidP="009504B7">
      <w:pPr>
        <w:pStyle w:val="ListParagraph"/>
        <w:numPr>
          <w:ilvl w:val="0"/>
          <w:numId w:val="28"/>
        </w:numPr>
        <w:spacing w:after="0"/>
        <w:rPr>
          <w:b/>
          <w:snapToGrid/>
          <w:szCs w:val="22"/>
          <w:lang w:eastAsia="en-GB"/>
        </w:rPr>
      </w:pPr>
      <w:r w:rsidRPr="00B91BCB">
        <w:rPr>
          <w:snapToGrid/>
          <w:szCs w:val="22"/>
          <w:lang w:eastAsia="en-GB"/>
        </w:rPr>
        <w:t xml:space="preserve">Please note that only the application form and the published annexes which </w:t>
      </w:r>
      <w:proofErr w:type="gramStart"/>
      <w:r w:rsidRPr="00B91BCB">
        <w:rPr>
          <w:snapToGrid/>
          <w:szCs w:val="22"/>
          <w:lang w:eastAsia="en-GB"/>
        </w:rPr>
        <w:t>have to</w:t>
      </w:r>
      <w:proofErr w:type="gramEnd"/>
      <w:r w:rsidRPr="00B91BCB">
        <w:rPr>
          <w:snapToGrid/>
          <w:szCs w:val="22"/>
          <w:lang w:eastAsia="en-GB"/>
        </w:rPr>
        <w:t xml:space="preserve"> be filled in (budget, logical framework, declaration, mandate and declaration in honour) will be transmitted to the evaluators (if used). It is therefore of utmost importance that these documents contain ALL the relevant information concerning the action.</w:t>
      </w:r>
      <w:r w:rsidRPr="00B91BCB">
        <w:rPr>
          <w:b/>
          <w:snapToGrid/>
          <w:szCs w:val="22"/>
          <w:lang w:eastAsia="en-GB"/>
        </w:rPr>
        <w:t xml:space="preserve"> </w:t>
      </w:r>
    </w:p>
    <w:p w14:paraId="76AB8AB1" w14:textId="77777777" w:rsidR="00815667" w:rsidRPr="00B91BCB" w:rsidRDefault="00815667" w:rsidP="00844E86">
      <w:pPr>
        <w:spacing w:after="0"/>
      </w:pPr>
    </w:p>
    <w:p w14:paraId="67D5441A" w14:textId="77777777" w:rsidR="009F38A6" w:rsidRPr="00B91BCB" w:rsidRDefault="009F38A6" w:rsidP="009F38A6">
      <w:pPr>
        <w:pStyle w:val="Guidelines3"/>
        <w:spacing w:before="0"/>
      </w:pPr>
      <w:r w:rsidRPr="00B91BCB">
        <w:t xml:space="preserve">2.2.1. Application form </w:t>
      </w:r>
    </w:p>
    <w:p w14:paraId="7BA28484" w14:textId="77777777" w:rsidR="009F38A6" w:rsidRPr="00B91BCB" w:rsidRDefault="009F38A6" w:rsidP="009F38A6">
      <w:pPr>
        <w:spacing w:after="0"/>
      </w:pPr>
      <w:r w:rsidRPr="00B91BCB">
        <w:t>Applications must be submitted in accordance with the instructions on the full application in the grant application form annexed to these guidelines (Annex 1). Lead applicants should then keep strictly to the format of the grant application form and fill in the paragraphs and pages in order.</w:t>
      </w:r>
    </w:p>
    <w:p w14:paraId="24C2AB73" w14:textId="77777777" w:rsidR="009F38A6" w:rsidRPr="00B91BCB" w:rsidRDefault="009F38A6" w:rsidP="009F38A6">
      <w:pPr>
        <w:pStyle w:val="ListParagraph"/>
        <w:numPr>
          <w:ilvl w:val="0"/>
          <w:numId w:val="28"/>
        </w:numPr>
        <w:spacing w:after="0"/>
      </w:pPr>
      <w:r w:rsidRPr="00B91BCB">
        <w:t xml:space="preserve">Applications must be in </w:t>
      </w:r>
      <w:proofErr w:type="gramStart"/>
      <w:r w:rsidRPr="00B91BCB">
        <w:t>English;</w:t>
      </w:r>
      <w:proofErr w:type="gramEnd"/>
      <w:r w:rsidRPr="00B91BCB">
        <w:t xml:space="preserve"> </w:t>
      </w:r>
    </w:p>
    <w:p w14:paraId="5B38190B" w14:textId="77777777" w:rsidR="009F38A6" w:rsidRPr="00B91BCB" w:rsidRDefault="009F38A6" w:rsidP="009F38A6">
      <w:pPr>
        <w:pStyle w:val="ListParagraph"/>
        <w:numPr>
          <w:ilvl w:val="0"/>
          <w:numId w:val="28"/>
        </w:numPr>
        <w:spacing w:after="0"/>
      </w:pPr>
      <w:r w:rsidRPr="00B91BCB">
        <w:t xml:space="preserve">Applications must be typed. Hand-written applications will not be </w:t>
      </w:r>
      <w:proofErr w:type="gramStart"/>
      <w:r w:rsidRPr="00B91BCB">
        <w:t>accepted;</w:t>
      </w:r>
      <w:proofErr w:type="gramEnd"/>
      <w:r w:rsidRPr="00B91BCB">
        <w:t xml:space="preserve"> </w:t>
      </w:r>
    </w:p>
    <w:p w14:paraId="122592AA" w14:textId="77777777" w:rsidR="009F38A6" w:rsidRPr="00B91BCB" w:rsidRDefault="009F38A6" w:rsidP="009F38A6">
      <w:pPr>
        <w:pStyle w:val="ListParagraph"/>
        <w:numPr>
          <w:ilvl w:val="0"/>
          <w:numId w:val="28"/>
        </w:numPr>
        <w:spacing w:after="0"/>
      </w:pPr>
      <w:r w:rsidRPr="00B91BCB">
        <w:t xml:space="preserve">Any error or major inconsistency related to the points listed in the checklist (Annex 7) may lead to the rejection of the </w:t>
      </w:r>
      <w:proofErr w:type="gramStart"/>
      <w:r w:rsidRPr="00B91BCB">
        <w:t>application;</w:t>
      </w:r>
      <w:proofErr w:type="gramEnd"/>
      <w:r w:rsidRPr="00B91BCB">
        <w:t xml:space="preserve"> </w:t>
      </w:r>
    </w:p>
    <w:p w14:paraId="46784B2A" w14:textId="77777777" w:rsidR="009F38A6" w:rsidRPr="00B91BCB" w:rsidRDefault="009F38A6" w:rsidP="009F38A6">
      <w:pPr>
        <w:pStyle w:val="ListParagraph"/>
        <w:numPr>
          <w:ilvl w:val="0"/>
          <w:numId w:val="28"/>
        </w:numPr>
        <w:spacing w:after="0"/>
      </w:pPr>
      <w:r w:rsidRPr="00B91BCB">
        <w:t xml:space="preserve">Any error or major inconsistency in the application (e.g. if the amounts in the budget worksheets are inconsistent) may lead to the rejection of the </w:t>
      </w:r>
      <w:proofErr w:type="gramStart"/>
      <w:r w:rsidRPr="00B91BCB">
        <w:t>application;</w:t>
      </w:r>
      <w:proofErr w:type="gramEnd"/>
      <w:r w:rsidRPr="00B91BCB">
        <w:t xml:space="preserve"> </w:t>
      </w:r>
    </w:p>
    <w:p w14:paraId="0FE86812" w14:textId="77777777" w:rsidR="009F38A6" w:rsidRPr="00B91BCB" w:rsidRDefault="009F38A6" w:rsidP="009F38A6">
      <w:pPr>
        <w:pStyle w:val="ListParagraph"/>
        <w:numPr>
          <w:ilvl w:val="0"/>
          <w:numId w:val="28"/>
        </w:numPr>
        <w:spacing w:after="0"/>
      </w:pPr>
      <w:r w:rsidRPr="00B91BCB">
        <w:t xml:space="preserve">Currency used in the application form (Annex 1) and budget from (Annex 2) should be in </w:t>
      </w:r>
      <w:proofErr w:type="gramStart"/>
      <w:r w:rsidRPr="00B91BCB">
        <w:rPr>
          <w:b/>
          <w:bCs/>
        </w:rPr>
        <w:t>EUR</w:t>
      </w:r>
      <w:r w:rsidRPr="00B91BCB">
        <w:t>;</w:t>
      </w:r>
      <w:proofErr w:type="gramEnd"/>
      <w:r w:rsidRPr="00B91BCB">
        <w:t xml:space="preserve">  </w:t>
      </w:r>
    </w:p>
    <w:p w14:paraId="61ED3DE6" w14:textId="77777777" w:rsidR="009F38A6" w:rsidRPr="00B91BCB" w:rsidRDefault="009F38A6" w:rsidP="009F38A6">
      <w:pPr>
        <w:pStyle w:val="ListParagraph"/>
        <w:numPr>
          <w:ilvl w:val="0"/>
          <w:numId w:val="28"/>
        </w:numPr>
        <w:spacing w:after="0"/>
      </w:pPr>
      <w:r w:rsidRPr="00B91BCB">
        <w:t>Clarifications will only be requested when information provided is unclear and thus prevents the contracting authority from conducting an objective assessment.</w:t>
      </w:r>
    </w:p>
    <w:p w14:paraId="656C85B5" w14:textId="77777777" w:rsidR="009F38A6" w:rsidRPr="00B91BCB" w:rsidRDefault="009F38A6" w:rsidP="009F38A6">
      <w:pPr>
        <w:pStyle w:val="ListParagraph"/>
        <w:numPr>
          <w:ilvl w:val="0"/>
          <w:numId w:val="28"/>
        </w:numPr>
        <w:spacing w:after="0"/>
        <w:rPr>
          <w:b/>
          <w:snapToGrid/>
          <w:szCs w:val="22"/>
          <w:lang w:eastAsia="en-GB"/>
        </w:rPr>
      </w:pPr>
      <w:r w:rsidRPr="00B91BCB">
        <w:rPr>
          <w:snapToGrid/>
          <w:szCs w:val="22"/>
          <w:lang w:eastAsia="en-GB"/>
        </w:rPr>
        <w:t xml:space="preserve">Please note that only the application form and the published annexes which </w:t>
      </w:r>
      <w:proofErr w:type="gramStart"/>
      <w:r w:rsidRPr="00B91BCB">
        <w:rPr>
          <w:snapToGrid/>
          <w:szCs w:val="22"/>
          <w:lang w:eastAsia="en-GB"/>
        </w:rPr>
        <w:t>have to</w:t>
      </w:r>
      <w:proofErr w:type="gramEnd"/>
      <w:r w:rsidRPr="00B91BCB">
        <w:rPr>
          <w:snapToGrid/>
          <w:szCs w:val="22"/>
          <w:lang w:eastAsia="en-GB"/>
        </w:rPr>
        <w:t xml:space="preserve"> be filled in (budget, logical framework, declaration, mandate and declaration in honour) will be transmitted to the evaluators (if used). It is therefore of utmost importance that these documents contain ALL the relevant information concerning the action.</w:t>
      </w:r>
      <w:r w:rsidRPr="00B91BCB">
        <w:rPr>
          <w:b/>
          <w:snapToGrid/>
          <w:szCs w:val="22"/>
          <w:lang w:eastAsia="en-GB"/>
        </w:rPr>
        <w:t xml:space="preserve"> </w:t>
      </w:r>
    </w:p>
    <w:p w14:paraId="0F5252D7" w14:textId="77777777" w:rsidR="009F38A6" w:rsidRPr="00B91BCB" w:rsidRDefault="009F38A6" w:rsidP="009F38A6">
      <w:pPr>
        <w:pStyle w:val="Guidelines3"/>
        <w:spacing w:before="0"/>
      </w:pPr>
      <w:r w:rsidRPr="00B91BCB">
        <w:t xml:space="preserve">2.2.2. Where and how to send applications </w:t>
      </w:r>
    </w:p>
    <w:p w14:paraId="6440ACAA" w14:textId="77777777" w:rsidR="009F38A6" w:rsidRPr="00B91BCB" w:rsidRDefault="009F38A6" w:rsidP="009F38A6">
      <w:pPr>
        <w:spacing w:after="0"/>
      </w:pPr>
    </w:p>
    <w:p w14:paraId="202CD631" w14:textId="77777777" w:rsidR="009F38A6" w:rsidRPr="00B91BCB" w:rsidRDefault="009F38A6" w:rsidP="009F38A6">
      <w:pPr>
        <w:pStyle w:val="ListParagraph"/>
        <w:numPr>
          <w:ilvl w:val="0"/>
          <w:numId w:val="50"/>
        </w:numPr>
        <w:spacing w:after="0"/>
        <w:rPr>
          <w:szCs w:val="22"/>
          <w:lang w:eastAsia="en-GB"/>
        </w:rPr>
      </w:pPr>
      <w:r w:rsidRPr="00B91BCB">
        <w:rPr>
          <w:szCs w:val="22"/>
        </w:rPr>
        <w:t xml:space="preserve">Applications must be submitted in one bound printed original in A4 size. </w:t>
      </w:r>
    </w:p>
    <w:p w14:paraId="7321E6DF" w14:textId="77777777" w:rsidR="009F38A6" w:rsidRPr="00B91BCB" w:rsidRDefault="009F38A6" w:rsidP="009F38A6">
      <w:pPr>
        <w:pStyle w:val="ListParagraph"/>
        <w:numPr>
          <w:ilvl w:val="0"/>
          <w:numId w:val="50"/>
        </w:numPr>
        <w:spacing w:after="0"/>
        <w:rPr>
          <w:szCs w:val="22"/>
          <w:lang w:eastAsia="en-GB"/>
        </w:rPr>
      </w:pPr>
      <w:r w:rsidRPr="00B91BCB">
        <w:rPr>
          <w:szCs w:val="22"/>
        </w:rPr>
        <w:t xml:space="preserve">The documents shall be divided in 3 envelopes which must be enclosed in one single outer envelope: </w:t>
      </w:r>
    </w:p>
    <w:p w14:paraId="76A2E761" w14:textId="77777777" w:rsidR="009F38A6" w:rsidRPr="00B91BCB" w:rsidRDefault="009F38A6" w:rsidP="009F38A6">
      <w:pPr>
        <w:pStyle w:val="ListParagraph"/>
        <w:numPr>
          <w:ilvl w:val="1"/>
          <w:numId w:val="50"/>
        </w:numPr>
        <w:spacing w:after="0"/>
        <w:rPr>
          <w:szCs w:val="22"/>
          <w:lang w:eastAsia="en-GB"/>
        </w:rPr>
      </w:pPr>
      <w:r w:rsidRPr="00B91BCB">
        <w:rPr>
          <w:b/>
          <w:bCs/>
          <w:szCs w:val="22"/>
          <w:lang w:eastAsia="en-GB"/>
        </w:rPr>
        <w:t>Envelope 1:</w:t>
      </w:r>
      <w:r w:rsidRPr="00B91BCB">
        <w:rPr>
          <w:szCs w:val="22"/>
          <w:lang w:eastAsia="en-GB"/>
        </w:rPr>
        <w:t xml:space="preserve"> Administrative documents as per list in 2.1.1.</w:t>
      </w:r>
    </w:p>
    <w:p w14:paraId="62936381" w14:textId="77777777" w:rsidR="009F38A6" w:rsidRPr="00B91BCB" w:rsidRDefault="009F38A6" w:rsidP="009F38A6">
      <w:pPr>
        <w:pStyle w:val="ListParagraph"/>
        <w:numPr>
          <w:ilvl w:val="1"/>
          <w:numId w:val="50"/>
        </w:numPr>
        <w:spacing w:after="0"/>
        <w:rPr>
          <w:szCs w:val="22"/>
          <w:lang w:eastAsia="en-GB"/>
        </w:rPr>
      </w:pPr>
      <w:r w:rsidRPr="00B91BCB">
        <w:rPr>
          <w:b/>
          <w:bCs/>
          <w:szCs w:val="22"/>
          <w:lang w:eastAsia="en-GB"/>
        </w:rPr>
        <w:t>Envelope 2:</w:t>
      </w:r>
      <w:r w:rsidRPr="00B91BCB">
        <w:rPr>
          <w:szCs w:val="22"/>
          <w:lang w:eastAsia="en-GB"/>
        </w:rPr>
        <w:t xml:space="preserve"> Action proposal (Annex 1), Budget (Annex 2), Log-frame (Annex 3) and the electronic version of all the documents in USB or CD.  </w:t>
      </w:r>
    </w:p>
    <w:p w14:paraId="4B5D4206" w14:textId="77777777" w:rsidR="009F38A6" w:rsidRPr="00B91BCB" w:rsidRDefault="009F38A6" w:rsidP="009F38A6">
      <w:pPr>
        <w:pStyle w:val="ListParagraph"/>
        <w:numPr>
          <w:ilvl w:val="1"/>
          <w:numId w:val="50"/>
        </w:numPr>
        <w:spacing w:after="0"/>
        <w:rPr>
          <w:szCs w:val="22"/>
          <w:lang w:eastAsia="en-GB"/>
        </w:rPr>
      </w:pPr>
      <w:r w:rsidRPr="00B91BCB">
        <w:rPr>
          <w:b/>
          <w:bCs/>
          <w:szCs w:val="22"/>
          <w:lang w:eastAsia="en-GB"/>
        </w:rPr>
        <w:t>Envelope 3:</w:t>
      </w:r>
      <w:r w:rsidRPr="00B91BCB">
        <w:rPr>
          <w:szCs w:val="22"/>
          <w:lang w:eastAsia="en-GB"/>
        </w:rPr>
        <w:t xml:space="preserve"> </w:t>
      </w:r>
      <w:r w:rsidRPr="00B91BCB">
        <w:rPr>
          <w:szCs w:val="22"/>
        </w:rPr>
        <w:t xml:space="preserve">The checklist (Annex 7), the declaration and the declaration in honours by the lead applicant (Annex 4 and Annex 6) and the mandate and the declaration in honours by the co-applicants, if any (Annex 5 and Annex 6) must be stapled separately and </w:t>
      </w:r>
      <w:r w:rsidRPr="00B91BCB">
        <w:rPr>
          <w:szCs w:val="22"/>
          <w:lang w:eastAsia="en-GB"/>
        </w:rPr>
        <w:t xml:space="preserve">on the envelope must be written the </w:t>
      </w:r>
      <w:r w:rsidRPr="00B91BCB">
        <w:rPr>
          <w:i/>
          <w:szCs w:val="22"/>
          <w:lang w:eastAsia="en-GB"/>
        </w:rPr>
        <w:t>name of the applicant organization, the title of the project proposal</w:t>
      </w:r>
      <w:r w:rsidRPr="00B91BCB">
        <w:rPr>
          <w:szCs w:val="22"/>
          <w:lang w:eastAsia="en-GB"/>
        </w:rPr>
        <w:t xml:space="preserve">, and specifically </w:t>
      </w:r>
      <w:r w:rsidRPr="00B91BCB">
        <w:rPr>
          <w:i/>
          <w:szCs w:val="22"/>
          <w:lang w:eastAsia="en-GB"/>
        </w:rPr>
        <w:t>“Original”.</w:t>
      </w:r>
      <w:r w:rsidRPr="00B91BCB">
        <w:rPr>
          <w:szCs w:val="22"/>
        </w:rPr>
        <w:t xml:space="preserve"> </w:t>
      </w:r>
    </w:p>
    <w:p w14:paraId="53BACB2D" w14:textId="77777777" w:rsidR="009F38A6" w:rsidRPr="00B91BCB" w:rsidRDefault="009F38A6" w:rsidP="009F38A6">
      <w:pPr>
        <w:pStyle w:val="ListParagraph"/>
        <w:spacing w:after="0"/>
        <w:ind w:left="720"/>
        <w:rPr>
          <w:szCs w:val="22"/>
          <w:lang w:eastAsia="en-GB"/>
        </w:rPr>
      </w:pPr>
      <w:r w:rsidRPr="00B91BCB">
        <w:rPr>
          <w:b/>
          <w:bCs/>
          <w:szCs w:val="22"/>
          <w:lang w:eastAsia="en-GB"/>
        </w:rPr>
        <w:t xml:space="preserve">NOTE: Outer Envelope </w:t>
      </w:r>
      <w:r w:rsidRPr="00B91BCB">
        <w:rPr>
          <w:szCs w:val="22"/>
          <w:lang w:eastAsia="en-GB"/>
        </w:rPr>
        <w:t xml:space="preserve">must contain: </w:t>
      </w:r>
      <w:r w:rsidRPr="00B91BCB">
        <w:rPr>
          <w:i/>
          <w:iCs/>
          <w:szCs w:val="22"/>
          <w:lang w:eastAsia="en-GB"/>
        </w:rPr>
        <w:t>Envelope 1; Envelope 2 and Envelope 3</w:t>
      </w:r>
      <w:r w:rsidRPr="00B91BCB">
        <w:rPr>
          <w:szCs w:val="22"/>
          <w:lang w:eastAsia="en-GB"/>
        </w:rPr>
        <w:t xml:space="preserve">. </w:t>
      </w:r>
    </w:p>
    <w:p w14:paraId="401165DF" w14:textId="77777777" w:rsidR="009F38A6" w:rsidRPr="00B91BCB" w:rsidRDefault="009F38A6" w:rsidP="009F38A6">
      <w:pPr>
        <w:pStyle w:val="ListParagraph"/>
        <w:numPr>
          <w:ilvl w:val="0"/>
          <w:numId w:val="50"/>
        </w:numPr>
        <w:spacing w:after="0"/>
        <w:rPr>
          <w:szCs w:val="22"/>
        </w:rPr>
      </w:pPr>
      <w:r w:rsidRPr="00B91BCB">
        <w:rPr>
          <w:szCs w:val="22"/>
        </w:rPr>
        <w:t xml:space="preserve">All documents presented for application (application form, budget, logical framework and supporting documents) must also be supplied in electronic format (USB or CD). The electronic file must contain </w:t>
      </w:r>
      <w:proofErr w:type="gramStart"/>
      <w:r w:rsidRPr="00B91BCB">
        <w:rPr>
          <w:b/>
          <w:szCs w:val="22"/>
        </w:rPr>
        <w:t>exactly the same</w:t>
      </w:r>
      <w:proofErr w:type="gramEnd"/>
      <w:r w:rsidRPr="00B91BCB">
        <w:rPr>
          <w:szCs w:val="22"/>
        </w:rPr>
        <w:t xml:space="preserve"> application as the paper version enclosed. Last page of the application form, budget, and logical framework must bear the signature of the legal representative of the lead applicant and stamp of the organisation.</w:t>
      </w:r>
    </w:p>
    <w:p w14:paraId="767E04C2" w14:textId="77777777" w:rsidR="009F38A6" w:rsidRPr="00B91BCB" w:rsidRDefault="009F38A6" w:rsidP="009F38A6">
      <w:pPr>
        <w:pStyle w:val="ListParagraph"/>
        <w:numPr>
          <w:ilvl w:val="0"/>
          <w:numId w:val="50"/>
        </w:numPr>
        <w:spacing w:after="0"/>
        <w:rPr>
          <w:szCs w:val="22"/>
        </w:rPr>
      </w:pPr>
      <w:r w:rsidRPr="00B91BCB">
        <w:rPr>
          <w:szCs w:val="22"/>
        </w:rPr>
        <w:t xml:space="preserve">The outer envelope must bear </w:t>
      </w:r>
      <w:r w:rsidRPr="00B91BCB">
        <w:rPr>
          <w:b/>
          <w:szCs w:val="22"/>
        </w:rPr>
        <w:t>the title of the call for proposals</w:t>
      </w:r>
      <w:r w:rsidRPr="00B91BCB">
        <w:rPr>
          <w:szCs w:val="22"/>
        </w:rPr>
        <w:t>, the full name and address of the lead applicant, and the words ‘</w:t>
      </w:r>
      <w:r w:rsidRPr="00B91BCB">
        <w:rPr>
          <w:i/>
          <w:iCs/>
          <w:szCs w:val="22"/>
        </w:rPr>
        <w:t>Not to be opened before the opening session’</w:t>
      </w:r>
      <w:r w:rsidRPr="00B91BCB">
        <w:rPr>
          <w:szCs w:val="22"/>
        </w:rPr>
        <w:t xml:space="preserve"> and ‘</w:t>
      </w:r>
      <w:r w:rsidRPr="00B91BCB">
        <w:rPr>
          <w:i/>
          <w:szCs w:val="22"/>
          <w:lang w:val="sq-AL"/>
        </w:rPr>
        <w:t>Të mos hapet para datës së hapjes zyrtare</w:t>
      </w:r>
      <w:r w:rsidRPr="00B91BCB">
        <w:rPr>
          <w:szCs w:val="22"/>
          <w:lang w:val="sq-AL"/>
        </w:rPr>
        <w:t>’</w:t>
      </w:r>
      <w:r w:rsidRPr="00B91BCB">
        <w:rPr>
          <w:szCs w:val="22"/>
        </w:rPr>
        <w:t>.</w:t>
      </w:r>
    </w:p>
    <w:p w14:paraId="5B898421" w14:textId="77777777" w:rsidR="009F38A6" w:rsidRPr="00B91BCB" w:rsidRDefault="009F38A6" w:rsidP="009F38A6">
      <w:pPr>
        <w:spacing w:after="0"/>
        <w:rPr>
          <w:szCs w:val="22"/>
        </w:rPr>
      </w:pPr>
    </w:p>
    <w:p w14:paraId="459ED75B" w14:textId="77777777" w:rsidR="009F38A6" w:rsidRPr="00B91BCB" w:rsidRDefault="009F38A6" w:rsidP="009F38A6">
      <w:pPr>
        <w:spacing w:after="0"/>
        <w:rPr>
          <w:szCs w:val="22"/>
        </w:rPr>
      </w:pPr>
      <w:r w:rsidRPr="00B91BCB">
        <w:rPr>
          <w:szCs w:val="22"/>
        </w:rPr>
        <w:t>Applications must be submitted in a sealed envelope by registered mail, private courier service or by hand-delivery (a signed and dated certificate of receipt will be given to the deliverer) at the address below:</w:t>
      </w:r>
    </w:p>
    <w:p w14:paraId="79B89113" w14:textId="77777777" w:rsidR="009F38A6" w:rsidRPr="00B91BCB" w:rsidRDefault="009F38A6" w:rsidP="009F38A6">
      <w:pPr>
        <w:spacing w:after="0"/>
        <w:rPr>
          <w:b/>
          <w:szCs w:val="22"/>
        </w:rPr>
      </w:pPr>
    </w:p>
    <w:p w14:paraId="38A28FFF" w14:textId="77777777" w:rsidR="009F38A6" w:rsidRPr="00B91BCB" w:rsidRDefault="009F38A6" w:rsidP="009F38A6">
      <w:pPr>
        <w:spacing w:after="0"/>
        <w:jc w:val="left"/>
        <w:rPr>
          <w:b/>
          <w:szCs w:val="22"/>
        </w:rPr>
      </w:pPr>
      <w:r w:rsidRPr="00B91BCB">
        <w:rPr>
          <w:b/>
          <w:szCs w:val="22"/>
        </w:rPr>
        <w:t xml:space="preserve">Postal address </w:t>
      </w:r>
      <w:r w:rsidRPr="00B91BCB">
        <w:rPr>
          <w:bCs/>
          <w:szCs w:val="22"/>
        </w:rPr>
        <w:t>for registered mail, private currier, or hand-delivery</w:t>
      </w:r>
      <w:r w:rsidRPr="00B91BCB">
        <w:rPr>
          <w:b/>
          <w:szCs w:val="22"/>
        </w:rPr>
        <w:t>:</w:t>
      </w:r>
    </w:p>
    <w:p w14:paraId="4F7AFA7C" w14:textId="77777777" w:rsidR="009F38A6" w:rsidRPr="00B91BCB" w:rsidRDefault="009F38A6" w:rsidP="009F38A6">
      <w:pPr>
        <w:spacing w:after="0"/>
        <w:ind w:firstLine="720"/>
        <w:jc w:val="left"/>
        <w:rPr>
          <w:b/>
          <w:bCs/>
          <w:szCs w:val="22"/>
          <w:lang w:val="en-US"/>
        </w:rPr>
      </w:pPr>
      <w:r w:rsidRPr="00B91BCB">
        <w:rPr>
          <w:b/>
          <w:bCs/>
          <w:szCs w:val="22"/>
          <w:lang w:val="en-US"/>
        </w:rPr>
        <w:t>Open Society Foundation for Albania</w:t>
      </w:r>
    </w:p>
    <w:p w14:paraId="3BE84083" w14:textId="77777777" w:rsidR="009F38A6" w:rsidRPr="00B91BCB" w:rsidRDefault="009F38A6" w:rsidP="009F38A6">
      <w:pPr>
        <w:spacing w:after="0"/>
        <w:ind w:firstLine="720"/>
        <w:jc w:val="left"/>
        <w:rPr>
          <w:szCs w:val="22"/>
          <w:lang w:val="en-US"/>
        </w:rPr>
      </w:pPr>
      <w:r w:rsidRPr="00B91BCB">
        <w:rPr>
          <w:szCs w:val="22"/>
          <w:lang w:val="en-US"/>
        </w:rPr>
        <w:t xml:space="preserve">Address: </w:t>
      </w:r>
      <w:proofErr w:type="spellStart"/>
      <w:r w:rsidRPr="00B91BCB">
        <w:rPr>
          <w:szCs w:val="22"/>
          <w:lang w:val="en-US"/>
        </w:rPr>
        <w:t>Rruga</w:t>
      </w:r>
      <w:proofErr w:type="spellEnd"/>
      <w:r w:rsidRPr="00B91BCB">
        <w:rPr>
          <w:szCs w:val="22"/>
          <w:lang w:val="en-US"/>
        </w:rPr>
        <w:t xml:space="preserve"> Qemal Stafa, </w:t>
      </w:r>
      <w:proofErr w:type="spellStart"/>
      <w:r w:rsidRPr="00B91BCB">
        <w:rPr>
          <w:szCs w:val="22"/>
          <w:lang w:val="en-US"/>
        </w:rPr>
        <w:t>Pallati</w:t>
      </w:r>
      <w:proofErr w:type="spellEnd"/>
      <w:r w:rsidRPr="00B91BCB">
        <w:rPr>
          <w:szCs w:val="22"/>
          <w:lang w:val="en-US"/>
        </w:rPr>
        <w:t xml:space="preserve"> 120/2, Tirana, Albania</w:t>
      </w:r>
    </w:p>
    <w:p w14:paraId="57FFB6C8" w14:textId="77777777" w:rsidR="009F38A6" w:rsidRPr="00B91BCB" w:rsidRDefault="009F38A6" w:rsidP="009F38A6">
      <w:pPr>
        <w:spacing w:after="0"/>
        <w:rPr>
          <w:szCs w:val="22"/>
          <w:lang w:val="en-US"/>
        </w:rPr>
      </w:pPr>
    </w:p>
    <w:p w14:paraId="081404A8" w14:textId="77777777" w:rsidR="009F38A6" w:rsidRPr="00B91BCB" w:rsidRDefault="009F38A6" w:rsidP="009F38A6">
      <w:pPr>
        <w:spacing w:after="0"/>
        <w:rPr>
          <w:b/>
          <w:bCs/>
          <w:szCs w:val="22"/>
          <w:u w:val="single"/>
        </w:rPr>
      </w:pPr>
      <w:r w:rsidRPr="00B91BCB">
        <w:rPr>
          <w:b/>
          <w:bCs/>
          <w:szCs w:val="22"/>
          <w:u w:val="single"/>
        </w:rPr>
        <w:t>Applications sent by any other means (e.g. by fax or by e-mail) or delivered to other addresses will be rejected.</w:t>
      </w:r>
    </w:p>
    <w:p w14:paraId="03034706" w14:textId="77777777" w:rsidR="009F38A6" w:rsidRPr="00B91BCB" w:rsidRDefault="009F38A6" w:rsidP="009F38A6">
      <w:pPr>
        <w:spacing w:after="0"/>
        <w:rPr>
          <w:b/>
        </w:rPr>
      </w:pPr>
    </w:p>
    <w:p w14:paraId="2FC8682E" w14:textId="77777777" w:rsidR="009F38A6" w:rsidRPr="00B91BCB" w:rsidRDefault="009F38A6" w:rsidP="009F38A6">
      <w:pPr>
        <w:spacing w:after="0"/>
        <w:rPr>
          <w:b/>
        </w:rPr>
      </w:pPr>
      <w:r w:rsidRPr="00B91BCB">
        <w:rPr>
          <w:b/>
        </w:rPr>
        <w:t>Lead applicants are advised to verify that their application is complete using the checklist (Annex 6 of these guidelines). Incomplete applications may be rejected.</w:t>
      </w:r>
    </w:p>
    <w:p w14:paraId="333D22AB" w14:textId="77777777" w:rsidR="00815667" w:rsidRPr="00B91BCB" w:rsidRDefault="00815667" w:rsidP="00844E86">
      <w:pPr>
        <w:spacing w:after="0"/>
        <w:rPr>
          <w:b/>
        </w:rPr>
      </w:pPr>
    </w:p>
    <w:p w14:paraId="4B67D29C" w14:textId="3E51D528" w:rsidR="00815667" w:rsidRPr="00B91BCB" w:rsidRDefault="00180CB6" w:rsidP="00844E86">
      <w:pPr>
        <w:pStyle w:val="Guidelines3"/>
        <w:spacing w:before="0"/>
      </w:pPr>
      <w:bookmarkStart w:id="27" w:name="_Toc75363214"/>
      <w:bookmarkStart w:id="28" w:name="_Toc125454358"/>
      <w:r w:rsidRPr="00B91BCB">
        <w:t>2.2.</w:t>
      </w:r>
      <w:r w:rsidR="007A2C1A" w:rsidRPr="00B91BCB">
        <w:t>3</w:t>
      </w:r>
      <w:r w:rsidRPr="00B91BCB">
        <w:t xml:space="preserve">. </w:t>
      </w:r>
      <w:r w:rsidR="00815667" w:rsidRPr="00B91BCB">
        <w:t>Deadline for submission</w:t>
      </w:r>
      <w:r w:rsidR="008D734D" w:rsidRPr="00B91BCB">
        <w:t xml:space="preserve"> of</w:t>
      </w:r>
      <w:r w:rsidR="00815667" w:rsidRPr="00B91BCB">
        <w:t xml:space="preserve"> applications</w:t>
      </w:r>
      <w:bookmarkEnd w:id="27"/>
      <w:r w:rsidR="00815667" w:rsidRPr="00B91BCB">
        <w:t xml:space="preserve"> </w:t>
      </w:r>
      <w:bookmarkEnd w:id="28"/>
    </w:p>
    <w:p w14:paraId="6907985D" w14:textId="77777777" w:rsidR="00815667" w:rsidRPr="00B91BCB" w:rsidRDefault="00815667" w:rsidP="00844E86">
      <w:pPr>
        <w:spacing w:after="0"/>
      </w:pPr>
    </w:p>
    <w:p w14:paraId="636D24FD" w14:textId="3D486A7E" w:rsidR="00815667" w:rsidRPr="00B91BCB" w:rsidRDefault="00815667" w:rsidP="00844E86">
      <w:pPr>
        <w:spacing w:after="0"/>
      </w:pPr>
      <w:r w:rsidRPr="00B91BCB">
        <w:t xml:space="preserve">The deadline for the submission of applications is </w:t>
      </w:r>
      <w:r w:rsidR="009C76D9" w:rsidRPr="00B91BCB">
        <w:rPr>
          <w:b/>
          <w:bCs/>
        </w:rPr>
        <w:t>November</w:t>
      </w:r>
      <w:r w:rsidR="00A705C7" w:rsidRPr="00B91BCB">
        <w:rPr>
          <w:b/>
          <w:bCs/>
        </w:rPr>
        <w:t xml:space="preserve"> </w:t>
      </w:r>
      <w:r w:rsidR="0056088C">
        <w:rPr>
          <w:b/>
          <w:bCs/>
        </w:rPr>
        <w:t>1</w:t>
      </w:r>
      <w:r w:rsidR="008B42B8">
        <w:rPr>
          <w:b/>
          <w:bCs/>
        </w:rPr>
        <w:t>2</w:t>
      </w:r>
      <w:r w:rsidR="00A705C7" w:rsidRPr="00B91BCB">
        <w:rPr>
          <w:b/>
          <w:bCs/>
        </w:rPr>
        <w:t xml:space="preserve">, </w:t>
      </w:r>
      <w:proofErr w:type="gramStart"/>
      <w:r w:rsidR="00A705C7" w:rsidRPr="00B91BCB">
        <w:rPr>
          <w:b/>
          <w:bCs/>
        </w:rPr>
        <w:t>2024</w:t>
      </w:r>
      <w:proofErr w:type="gramEnd"/>
      <w:r w:rsidRPr="00B91BCB">
        <w:rPr>
          <w:b/>
          <w:bCs/>
        </w:rPr>
        <w:t xml:space="preserve"> at 17.00 hours</w:t>
      </w:r>
      <w:r w:rsidRPr="00B91BCB">
        <w:t>.</w:t>
      </w:r>
    </w:p>
    <w:p w14:paraId="26F21EA3" w14:textId="77777777" w:rsidR="00AC1415" w:rsidRPr="00B91BCB" w:rsidRDefault="00AC1415" w:rsidP="00844E86">
      <w:pPr>
        <w:spacing w:after="0"/>
      </w:pPr>
    </w:p>
    <w:p w14:paraId="5E6A3BDC" w14:textId="77777777" w:rsidR="009F38A6" w:rsidRPr="00B91BCB" w:rsidRDefault="009F38A6" w:rsidP="009F38A6">
      <w:pPr>
        <w:spacing w:after="0"/>
      </w:pPr>
      <w:r w:rsidRPr="00B91BCB">
        <w:t>The applicants' attention is drawn to the fact that there are two different systems for sending full applications: one is by post or private courier service, the other is by hand delivery.</w:t>
      </w:r>
    </w:p>
    <w:p w14:paraId="2C874F13" w14:textId="77777777" w:rsidR="009F38A6" w:rsidRPr="00B91BCB" w:rsidRDefault="009F38A6" w:rsidP="009F38A6">
      <w:pPr>
        <w:pStyle w:val="ListParagraph"/>
        <w:numPr>
          <w:ilvl w:val="0"/>
          <w:numId w:val="25"/>
        </w:numPr>
        <w:spacing w:after="0"/>
      </w:pPr>
      <w:r w:rsidRPr="00B91BCB">
        <w:t xml:space="preserve">In the case of delivery by post or private courier, the full application must be sent before the date for submission, as evidenced by the postmark or deposit slip. </w:t>
      </w:r>
    </w:p>
    <w:p w14:paraId="5DF151CF" w14:textId="77777777" w:rsidR="009F38A6" w:rsidRPr="00B91BCB" w:rsidRDefault="009F38A6" w:rsidP="009F38A6">
      <w:pPr>
        <w:pStyle w:val="ListParagraph"/>
        <w:numPr>
          <w:ilvl w:val="0"/>
          <w:numId w:val="25"/>
        </w:numPr>
        <w:spacing w:after="0"/>
      </w:pPr>
      <w:r w:rsidRPr="00B91BCB">
        <w:t>In the case of hand-deliveries the deadline for receipts is at 17:00 hours as it will be evidenced in the signed and dated certificate of receipt. Any application submitted after the deadline will be rejected.</w:t>
      </w:r>
    </w:p>
    <w:p w14:paraId="0DDC5E19" w14:textId="77777777" w:rsidR="009F38A6" w:rsidRPr="00B91BCB" w:rsidRDefault="009F38A6" w:rsidP="009F38A6">
      <w:pPr>
        <w:spacing w:after="0"/>
      </w:pPr>
      <w:r w:rsidRPr="00B91BCB">
        <w:rPr>
          <w:szCs w:val="22"/>
          <w:lang w:bidi="kn-IN"/>
        </w:rPr>
        <w:t>T</w:t>
      </w:r>
      <w:r w:rsidRPr="00B91BCB">
        <w:rPr>
          <w:rFonts w:eastAsia="Calibri"/>
          <w:szCs w:val="22"/>
        </w:rPr>
        <w:t xml:space="preserve">he contracting authority may, for reasons of administrative efficiency, may reject any application submitted on time to the postal service but received, for any reason beyond the contracting authority's control, after the effective date of approval </w:t>
      </w:r>
      <w:r w:rsidRPr="00B91BCB">
        <w:rPr>
          <w:snapToGrid/>
          <w:szCs w:val="22"/>
          <w:lang w:eastAsia="en-GB"/>
        </w:rPr>
        <w:t>of the full application evaluation</w:t>
      </w:r>
      <w:r w:rsidRPr="00B91BCB">
        <w:rPr>
          <w:rFonts w:eastAsia="Calibri"/>
          <w:szCs w:val="22"/>
        </w:rPr>
        <w:t>, if accepting applications that were submitted on time but arrived late would considerably delay the award procedure or jeopardise decisions already taken and notified</w:t>
      </w:r>
      <w:r w:rsidRPr="00B91BCB">
        <w:rPr>
          <w:lang w:bidi="kn-IN"/>
        </w:rPr>
        <w:t xml:space="preserve"> (see indicative calendar under Section 2.3.2</w:t>
      </w:r>
      <w:r w:rsidRPr="00B91BCB">
        <w:t xml:space="preserve">). </w:t>
      </w:r>
    </w:p>
    <w:p w14:paraId="49D3B5A8" w14:textId="77777777" w:rsidR="009C76D9" w:rsidRPr="00B91BCB" w:rsidRDefault="009C76D9" w:rsidP="00844E86">
      <w:pPr>
        <w:spacing w:after="0"/>
      </w:pPr>
    </w:p>
    <w:p w14:paraId="00E95A9C" w14:textId="003FC64B" w:rsidR="00815667" w:rsidRPr="00B91BCB" w:rsidRDefault="00180CB6" w:rsidP="00844E86">
      <w:pPr>
        <w:pStyle w:val="Guidelines3"/>
        <w:spacing w:before="0"/>
      </w:pPr>
      <w:bookmarkStart w:id="29" w:name="_Toc75363215"/>
      <w:bookmarkStart w:id="30" w:name="_Toc125454359"/>
      <w:r w:rsidRPr="00B91BCB">
        <w:t>2.2.</w:t>
      </w:r>
      <w:r w:rsidR="007A2C1A" w:rsidRPr="00B91BCB">
        <w:t>4</w:t>
      </w:r>
      <w:r w:rsidRPr="00B91BCB">
        <w:t xml:space="preserve">. </w:t>
      </w:r>
      <w:r w:rsidR="00815667" w:rsidRPr="00B91BCB">
        <w:t>Further information about applications</w:t>
      </w:r>
      <w:bookmarkEnd w:id="29"/>
      <w:r w:rsidR="00815667" w:rsidRPr="00B91BCB">
        <w:t xml:space="preserve"> </w:t>
      </w:r>
      <w:bookmarkEnd w:id="30"/>
    </w:p>
    <w:p w14:paraId="1345BD89" w14:textId="77777777" w:rsidR="00815667" w:rsidRPr="00B91BCB" w:rsidRDefault="00815667" w:rsidP="00844E86">
      <w:pPr>
        <w:spacing w:after="0"/>
      </w:pPr>
    </w:p>
    <w:p w14:paraId="7584E059" w14:textId="7C016E29" w:rsidR="00815667" w:rsidRPr="00B91BCB" w:rsidRDefault="00815667" w:rsidP="00844E86">
      <w:pPr>
        <w:spacing w:after="0"/>
      </w:pPr>
      <w:r w:rsidRPr="00B91BCB">
        <w:t xml:space="preserve">An </w:t>
      </w:r>
      <w:r w:rsidRPr="00B91BCB">
        <w:rPr>
          <w:b/>
        </w:rPr>
        <w:t>information session</w:t>
      </w:r>
      <w:r w:rsidRPr="00B91BCB">
        <w:t xml:space="preserve"> on this call for proposals will be held on </w:t>
      </w:r>
      <w:bookmarkStart w:id="31" w:name="_Hlk117923885"/>
      <w:r w:rsidR="004D4EBE" w:rsidRPr="00B91BCB">
        <w:rPr>
          <w:b/>
          <w:bCs/>
        </w:rPr>
        <w:t>October</w:t>
      </w:r>
      <w:r w:rsidR="55039691" w:rsidRPr="00B91BCB">
        <w:rPr>
          <w:b/>
          <w:bCs/>
        </w:rPr>
        <w:t xml:space="preserve"> </w:t>
      </w:r>
      <w:r w:rsidR="009C76D9" w:rsidRPr="00B91BCB">
        <w:rPr>
          <w:b/>
          <w:bCs/>
        </w:rPr>
        <w:t>1</w:t>
      </w:r>
      <w:r w:rsidR="0056088C">
        <w:rPr>
          <w:b/>
          <w:bCs/>
        </w:rPr>
        <w:t>7</w:t>
      </w:r>
      <w:r w:rsidRPr="00B91BCB">
        <w:rPr>
          <w:b/>
          <w:bCs/>
        </w:rPr>
        <w:t xml:space="preserve">, </w:t>
      </w:r>
      <w:r w:rsidR="007F44B9" w:rsidRPr="00B91BCB">
        <w:rPr>
          <w:b/>
          <w:bCs/>
        </w:rPr>
        <w:t>2024</w:t>
      </w:r>
      <w:r w:rsidRPr="00B91BCB">
        <w:t>. You will be notified in the coming days regarding the place and agenda.</w:t>
      </w:r>
      <w:bookmarkEnd w:id="31"/>
      <w:r w:rsidRPr="00B91BCB">
        <w:t xml:space="preserve"> </w:t>
      </w:r>
    </w:p>
    <w:p w14:paraId="31A2162A" w14:textId="77777777" w:rsidR="00037BCB" w:rsidRPr="00B91BCB" w:rsidRDefault="00037BCB" w:rsidP="00844E86">
      <w:pPr>
        <w:spacing w:after="0"/>
      </w:pPr>
    </w:p>
    <w:p w14:paraId="059FA8CA" w14:textId="43827ABB" w:rsidR="00815667" w:rsidRPr="00B91BCB" w:rsidRDefault="00815667" w:rsidP="00844E86">
      <w:pPr>
        <w:spacing w:after="0"/>
      </w:pPr>
      <w:r w:rsidRPr="00B91BCB">
        <w:t xml:space="preserve">Questions may be sent by e-mail no later than </w:t>
      </w:r>
      <w:r w:rsidR="00B84085" w:rsidRPr="00B91BCB">
        <w:rPr>
          <w:b/>
          <w:bCs/>
        </w:rPr>
        <w:t xml:space="preserve">October </w:t>
      </w:r>
      <w:r w:rsidR="009C76D9" w:rsidRPr="00B91BCB">
        <w:rPr>
          <w:b/>
          <w:bCs/>
        </w:rPr>
        <w:t>2</w:t>
      </w:r>
      <w:r w:rsidR="0056088C">
        <w:rPr>
          <w:b/>
          <w:bCs/>
        </w:rPr>
        <w:t>4</w:t>
      </w:r>
      <w:r w:rsidR="00B84085" w:rsidRPr="00B91BCB">
        <w:rPr>
          <w:b/>
          <w:bCs/>
        </w:rPr>
        <w:t xml:space="preserve">, 2024, </w:t>
      </w:r>
      <w:r w:rsidR="0013366A" w:rsidRPr="00B91BCB">
        <w:rPr>
          <w:b/>
          <w:bCs/>
        </w:rPr>
        <w:t>at 17:00 hours,</w:t>
      </w:r>
      <w:r w:rsidRPr="00B91BCB">
        <w:t xml:space="preserve"> to the </w:t>
      </w:r>
      <w:r w:rsidR="0071390B" w:rsidRPr="00B91BCB">
        <w:t>address</w:t>
      </w:r>
      <w:r w:rsidRPr="00B91BCB">
        <w:t xml:space="preserve"> listed below, indicating clearly the title of the call for proposals. </w:t>
      </w:r>
    </w:p>
    <w:p w14:paraId="591AFF35" w14:textId="3129135C" w:rsidR="00815667" w:rsidRPr="00B91BCB" w:rsidRDefault="00815667" w:rsidP="00844E86">
      <w:pPr>
        <w:spacing w:after="0"/>
      </w:pPr>
      <w:r w:rsidRPr="00B91BCB">
        <w:rPr>
          <w:b/>
          <w:bCs/>
        </w:rPr>
        <w:t>E-mail address:</w:t>
      </w:r>
      <w:r w:rsidR="009F38A6" w:rsidRPr="00B91BCB">
        <w:rPr>
          <w:rStyle w:val="Hyperlink"/>
          <w:color w:val="auto"/>
          <w:u w:val="none"/>
        </w:rPr>
        <w:t xml:space="preserve"> </w:t>
      </w:r>
      <w:bookmarkStart w:id="32" w:name="_Hlk178866717"/>
      <w:r w:rsidR="0045556C" w:rsidRPr="00B91BCB">
        <w:t>sub-granting@osfa.al</w:t>
      </w:r>
      <w:bookmarkEnd w:id="32"/>
    </w:p>
    <w:p w14:paraId="537A7978" w14:textId="77777777" w:rsidR="00037BCB" w:rsidRPr="00B91BCB" w:rsidRDefault="00037BCB" w:rsidP="00844E86">
      <w:pPr>
        <w:spacing w:after="0"/>
      </w:pPr>
    </w:p>
    <w:p w14:paraId="7BBD8C70" w14:textId="77777777" w:rsidR="00815667" w:rsidRPr="00B91BCB" w:rsidRDefault="00815667" w:rsidP="00844E86">
      <w:pPr>
        <w:spacing w:after="0"/>
      </w:pPr>
      <w:r w:rsidRPr="00B91BCB">
        <w:t>The contracting authority has no obligation to provide clarifications to questions received after this date.</w:t>
      </w:r>
    </w:p>
    <w:p w14:paraId="69253B82" w14:textId="18E347D7" w:rsidR="00815667" w:rsidRPr="00B91BCB" w:rsidRDefault="00815667" w:rsidP="00844E86">
      <w:pPr>
        <w:spacing w:after="0"/>
      </w:pPr>
      <w:r w:rsidRPr="00B91BCB">
        <w:t xml:space="preserve">Replies will be given no later than </w:t>
      </w:r>
      <w:r w:rsidRPr="00B91BCB">
        <w:rPr>
          <w:b/>
          <w:bCs/>
        </w:rPr>
        <w:t>8 days</w:t>
      </w:r>
      <w:r w:rsidRPr="00B91BCB">
        <w:t xml:space="preserve"> before the deadline for the submission of full applications via email. </w:t>
      </w:r>
    </w:p>
    <w:p w14:paraId="4E3A1FC3" w14:textId="77777777" w:rsidR="00037BCB" w:rsidRPr="00B91BCB" w:rsidRDefault="00037BCB" w:rsidP="00844E86">
      <w:pPr>
        <w:spacing w:after="0"/>
        <w:rPr>
          <w:szCs w:val="22"/>
        </w:rPr>
      </w:pPr>
    </w:p>
    <w:p w14:paraId="790BFBC4" w14:textId="4FFA9417" w:rsidR="00E04C85" w:rsidRPr="00B91BCB" w:rsidRDefault="00815667" w:rsidP="00844E86">
      <w:pPr>
        <w:spacing w:after="0"/>
      </w:pPr>
      <w:r w:rsidRPr="00B91BCB">
        <w:rPr>
          <w:szCs w:val="22"/>
        </w:rPr>
        <w:t xml:space="preserve">Questions that may be relevant to other applicants, together with the answers, will be published on the website </w:t>
      </w:r>
      <w:hyperlink r:id="rId31" w:tooltip="https://www.osfa.al/njoftime/call-for-proposals-judiciary-under-spotlight" w:history="1">
        <w:r w:rsidR="00320E22" w:rsidRPr="00320E22">
          <w:rPr>
            <w:rStyle w:val="Hyperlink"/>
          </w:rPr>
          <w:t>https://www.osfa.al/njoftime/call-for-proposals-judiciary-under-spotlight</w:t>
        </w:r>
      </w:hyperlink>
    </w:p>
    <w:p w14:paraId="3069A5D0" w14:textId="6858D030" w:rsidR="00037BCB" w:rsidRPr="00B91BCB" w:rsidRDefault="00815667" w:rsidP="00844E86">
      <w:pPr>
        <w:spacing w:after="0"/>
        <w:rPr>
          <w:szCs w:val="22"/>
        </w:rPr>
      </w:pPr>
      <w:r w:rsidRPr="00B91BCB">
        <w:rPr>
          <w:szCs w:val="22"/>
        </w:rPr>
        <w:t xml:space="preserve">It is therefore advisable to consult the above-mentioned website regularly </w:t>
      </w:r>
      <w:proofErr w:type="gramStart"/>
      <w:r w:rsidRPr="00B91BCB">
        <w:rPr>
          <w:szCs w:val="22"/>
        </w:rPr>
        <w:t>in order to</w:t>
      </w:r>
      <w:proofErr w:type="gramEnd"/>
      <w:r w:rsidRPr="00B91BCB">
        <w:rPr>
          <w:szCs w:val="22"/>
        </w:rPr>
        <w:t xml:space="preserve"> be informed of the questions and answers published</w:t>
      </w:r>
      <w:bookmarkStart w:id="33" w:name="_Toc75362994"/>
      <w:bookmarkStart w:id="34" w:name="_Toc75363217"/>
      <w:bookmarkStart w:id="35" w:name="_Toc75363001"/>
      <w:bookmarkStart w:id="36" w:name="_Toc75363224"/>
      <w:bookmarkStart w:id="37" w:name="_Toc75363002"/>
      <w:bookmarkStart w:id="38" w:name="_Toc75363225"/>
      <w:bookmarkStart w:id="39" w:name="_Toc75363003"/>
      <w:bookmarkStart w:id="40" w:name="_Toc75363226"/>
      <w:bookmarkStart w:id="41" w:name="_Toc75363004"/>
      <w:bookmarkStart w:id="42" w:name="_Toc75363227"/>
      <w:bookmarkStart w:id="43" w:name="_Toc40507653"/>
      <w:bookmarkStart w:id="44" w:name="_Toc75363231"/>
      <w:bookmarkEnd w:id="33"/>
      <w:bookmarkEnd w:id="34"/>
      <w:bookmarkEnd w:id="35"/>
      <w:bookmarkEnd w:id="36"/>
      <w:bookmarkEnd w:id="37"/>
      <w:bookmarkEnd w:id="38"/>
      <w:bookmarkEnd w:id="39"/>
      <w:bookmarkEnd w:id="40"/>
      <w:bookmarkEnd w:id="41"/>
      <w:bookmarkEnd w:id="42"/>
      <w:r w:rsidRPr="00B91BCB">
        <w:rPr>
          <w:szCs w:val="22"/>
        </w:rPr>
        <w:t>.</w:t>
      </w:r>
    </w:p>
    <w:p w14:paraId="3BB31E84" w14:textId="77777777" w:rsidR="00815667" w:rsidRPr="00B91BCB" w:rsidRDefault="00815667" w:rsidP="00844E86">
      <w:pPr>
        <w:spacing w:after="0"/>
        <w:rPr>
          <w:szCs w:val="22"/>
        </w:rPr>
      </w:pPr>
    </w:p>
    <w:p w14:paraId="61A67223" w14:textId="77777777" w:rsidR="00815667" w:rsidRPr="00B91BCB" w:rsidRDefault="00815667" w:rsidP="00844E86">
      <w:pPr>
        <w:pStyle w:val="Guidelines2"/>
        <w:spacing w:line="240" w:lineRule="auto"/>
        <w:rPr>
          <w:i/>
        </w:rPr>
      </w:pPr>
      <w:r w:rsidRPr="00B91BCB">
        <w:t xml:space="preserve">2.3 </w:t>
      </w:r>
      <w:r w:rsidRPr="00B91BCB">
        <w:tab/>
        <w:t>Evaluation and selection of applications</w:t>
      </w:r>
      <w:bookmarkEnd w:id="43"/>
      <w:bookmarkEnd w:id="44"/>
    </w:p>
    <w:p w14:paraId="2814E935" w14:textId="77777777" w:rsidR="005521F1" w:rsidRPr="00B91BCB" w:rsidRDefault="005521F1" w:rsidP="005521F1">
      <w:pPr>
        <w:spacing w:after="0"/>
      </w:pPr>
      <w:r w:rsidRPr="00B91BCB">
        <w:t xml:space="preserve">Applications will be examined and evaluated by the contracting authority with the possible assistance of external assessors. All applications will be assessed according to the following steps and criteria. </w:t>
      </w:r>
    </w:p>
    <w:p w14:paraId="45435FE9" w14:textId="77777777" w:rsidR="005521F1" w:rsidRPr="00B91BCB" w:rsidRDefault="005521F1" w:rsidP="005521F1">
      <w:pPr>
        <w:spacing w:after="0"/>
      </w:pPr>
      <w:r w:rsidRPr="00B91BCB">
        <w:t xml:space="preserve">If the examination of the application reveals that the proposed action does not meet the </w:t>
      </w:r>
      <w:r w:rsidRPr="00B91BCB">
        <w:rPr>
          <w:u w:val="single"/>
        </w:rPr>
        <w:t>eligibility criteria</w:t>
      </w:r>
      <w:r w:rsidRPr="00B91BCB">
        <w:t xml:space="preserve"> stated in Section 2.1, the application will be rejected on this sole basis. </w:t>
      </w:r>
    </w:p>
    <w:p w14:paraId="44C33653" w14:textId="77777777" w:rsidR="005521F1" w:rsidRPr="00B91BCB" w:rsidRDefault="005521F1" w:rsidP="005521F1">
      <w:pPr>
        <w:spacing w:after="0"/>
        <w:rPr>
          <w:szCs w:val="22"/>
        </w:rPr>
      </w:pPr>
      <w:r w:rsidRPr="00B91BCB">
        <w:rPr>
          <w:szCs w:val="22"/>
        </w:rPr>
        <w:t>All applications will be assessed according to the following steps and criteria.</w:t>
      </w:r>
    </w:p>
    <w:p w14:paraId="1007EF56" w14:textId="77777777" w:rsidR="005521F1" w:rsidRPr="00B91BCB" w:rsidRDefault="005521F1" w:rsidP="005521F1">
      <w:pPr>
        <w:autoSpaceDE w:val="0"/>
        <w:autoSpaceDN w:val="0"/>
        <w:adjustRightInd w:val="0"/>
        <w:spacing w:after="0"/>
        <w:rPr>
          <w:rFonts w:eastAsiaTheme="minorHAnsi"/>
          <w:szCs w:val="22"/>
        </w:rPr>
      </w:pPr>
      <w:r w:rsidRPr="00B91BCB">
        <w:rPr>
          <w:rFonts w:eastAsiaTheme="minorHAnsi"/>
          <w:b/>
          <w:bCs/>
          <w:szCs w:val="22"/>
        </w:rPr>
        <w:t>STEP 1</w:t>
      </w:r>
      <w:r w:rsidRPr="00B91BCB">
        <w:rPr>
          <w:rFonts w:eastAsiaTheme="minorHAnsi"/>
          <w:szCs w:val="22"/>
        </w:rPr>
        <w:t xml:space="preserve"> – Opening and Administrative check </w:t>
      </w:r>
    </w:p>
    <w:p w14:paraId="1B758046" w14:textId="77777777" w:rsidR="005521F1" w:rsidRPr="00B91BCB" w:rsidRDefault="005521F1" w:rsidP="005521F1">
      <w:pPr>
        <w:autoSpaceDE w:val="0"/>
        <w:autoSpaceDN w:val="0"/>
        <w:adjustRightInd w:val="0"/>
        <w:spacing w:after="0"/>
        <w:rPr>
          <w:rFonts w:eastAsiaTheme="minorHAnsi"/>
          <w:szCs w:val="22"/>
        </w:rPr>
      </w:pPr>
      <w:r w:rsidRPr="00B91BCB">
        <w:rPr>
          <w:rFonts w:eastAsiaTheme="minorHAnsi"/>
          <w:szCs w:val="22"/>
        </w:rPr>
        <w:t xml:space="preserve">          </w:t>
      </w:r>
      <w:r w:rsidRPr="00B91BCB">
        <w:rPr>
          <w:rFonts w:eastAsiaTheme="minorHAnsi"/>
          <w:szCs w:val="22"/>
        </w:rPr>
        <w:tab/>
        <w:t xml:space="preserve">    Verification of eligibility of the applicants and of the action </w:t>
      </w:r>
    </w:p>
    <w:p w14:paraId="05C6C298" w14:textId="77777777" w:rsidR="005521F1" w:rsidRPr="00B91BCB" w:rsidRDefault="005521F1" w:rsidP="005521F1">
      <w:pPr>
        <w:autoSpaceDE w:val="0"/>
        <w:autoSpaceDN w:val="0"/>
        <w:adjustRightInd w:val="0"/>
        <w:spacing w:after="0"/>
        <w:rPr>
          <w:rFonts w:eastAsiaTheme="minorHAnsi"/>
          <w:szCs w:val="22"/>
        </w:rPr>
      </w:pPr>
      <w:r w:rsidRPr="00B91BCB">
        <w:rPr>
          <w:rFonts w:eastAsiaTheme="minorHAnsi"/>
          <w:b/>
          <w:bCs/>
          <w:szCs w:val="22"/>
        </w:rPr>
        <w:t>STEP 2</w:t>
      </w:r>
      <w:r w:rsidRPr="00B91BCB">
        <w:rPr>
          <w:rFonts w:eastAsiaTheme="minorHAnsi"/>
          <w:szCs w:val="22"/>
        </w:rPr>
        <w:t xml:space="preserve"> – Evaluation of the application</w:t>
      </w:r>
    </w:p>
    <w:p w14:paraId="3D72593A" w14:textId="3237B8A6" w:rsidR="005521F1" w:rsidRDefault="005521F1" w:rsidP="005521F1">
      <w:pPr>
        <w:autoSpaceDE w:val="0"/>
        <w:autoSpaceDN w:val="0"/>
        <w:adjustRightInd w:val="0"/>
        <w:spacing w:after="0"/>
        <w:rPr>
          <w:rFonts w:eastAsiaTheme="minorHAnsi"/>
          <w:szCs w:val="22"/>
        </w:rPr>
      </w:pPr>
      <w:r w:rsidRPr="00B91BCB">
        <w:rPr>
          <w:rFonts w:eastAsiaTheme="minorHAnsi"/>
          <w:b/>
          <w:bCs/>
          <w:szCs w:val="22"/>
        </w:rPr>
        <w:t xml:space="preserve">STEP 3 </w:t>
      </w:r>
      <w:r w:rsidRPr="00B91BCB">
        <w:rPr>
          <w:rFonts w:eastAsiaTheme="minorHAnsi"/>
          <w:szCs w:val="22"/>
        </w:rPr>
        <w:t>– Final evaluation and decision</w:t>
      </w:r>
    </w:p>
    <w:p w14:paraId="6F46996E" w14:textId="77777777" w:rsidR="00C06E73" w:rsidRPr="00B91BCB" w:rsidRDefault="00C06E73" w:rsidP="005521F1">
      <w:pPr>
        <w:autoSpaceDE w:val="0"/>
        <w:autoSpaceDN w:val="0"/>
        <w:adjustRightInd w:val="0"/>
        <w:spacing w:after="0"/>
        <w:rPr>
          <w:rFonts w:eastAsiaTheme="minorHAnsi"/>
          <w:szCs w:val="22"/>
        </w:rPr>
      </w:pPr>
    </w:p>
    <w:p w14:paraId="66D5DFFB" w14:textId="77777777" w:rsidR="005521F1" w:rsidRPr="00B91BCB" w:rsidRDefault="005521F1" w:rsidP="005521F1">
      <w:pPr>
        <w:numPr>
          <w:ilvl w:val="0"/>
          <w:numId w:val="14"/>
        </w:numPr>
        <w:tabs>
          <w:tab w:val="left" w:pos="426"/>
          <w:tab w:val="left" w:pos="1418"/>
        </w:tabs>
        <w:spacing w:after="0"/>
        <w:ind w:left="1418" w:hanging="1418"/>
        <w:jc w:val="left"/>
        <w:rPr>
          <w:b/>
          <w:sz w:val="24"/>
          <w:szCs w:val="24"/>
        </w:rPr>
      </w:pPr>
      <w:r w:rsidRPr="00B91BCB">
        <w:rPr>
          <w:b/>
          <w:sz w:val="24"/>
          <w:szCs w:val="24"/>
        </w:rPr>
        <w:t>STEP 1:</w:t>
      </w:r>
      <w:r w:rsidRPr="00B91BCB">
        <w:rPr>
          <w:b/>
          <w:bCs/>
          <w:sz w:val="24"/>
          <w:szCs w:val="24"/>
        </w:rPr>
        <w:t xml:space="preserve"> </w:t>
      </w:r>
      <w:r w:rsidRPr="00B91BCB">
        <w:rPr>
          <w:b/>
          <w:sz w:val="24"/>
          <w:szCs w:val="24"/>
        </w:rPr>
        <w:t>OPENING, ADMINISTRATIVE CHECKS &amp; ELIGIBILITY CHECKS</w:t>
      </w:r>
    </w:p>
    <w:p w14:paraId="35FE9F30" w14:textId="77777777" w:rsidR="005521F1" w:rsidRPr="00B91BCB" w:rsidRDefault="005521F1" w:rsidP="005521F1">
      <w:pPr>
        <w:spacing w:after="0"/>
      </w:pPr>
      <w:r w:rsidRPr="00B91BCB">
        <w:t>During the opening and administrative check, the following will be assessed:</w:t>
      </w:r>
    </w:p>
    <w:p w14:paraId="042DC9B6" w14:textId="77777777" w:rsidR="005521F1" w:rsidRPr="00B91BCB" w:rsidRDefault="005521F1" w:rsidP="005521F1">
      <w:pPr>
        <w:numPr>
          <w:ilvl w:val="2"/>
          <w:numId w:val="15"/>
        </w:numPr>
        <w:spacing w:after="0"/>
        <w:ind w:left="709"/>
      </w:pPr>
      <w:r w:rsidRPr="00B91BCB">
        <w:t>If the submission deadline has been met. Otherwise, the application will be automatically rejected.</w:t>
      </w:r>
    </w:p>
    <w:p w14:paraId="6B9FF35A" w14:textId="77777777" w:rsidR="005521F1" w:rsidRPr="00B91BCB" w:rsidRDefault="005521F1" w:rsidP="005521F1">
      <w:pPr>
        <w:numPr>
          <w:ilvl w:val="0"/>
          <w:numId w:val="15"/>
        </w:numPr>
        <w:spacing w:after="0"/>
      </w:pPr>
      <w:r w:rsidRPr="00B91BCB">
        <w:t xml:space="preserve">If the application satisfies all the criteria specified in the checklist Annex 7. This includes also an assessment of the eligibility of the action and applicants. If any of the requested information is missing or is incorrect, the application may be rejected on that </w:t>
      </w:r>
      <w:r w:rsidRPr="00B91BCB">
        <w:rPr>
          <w:b/>
          <w:u w:val="single"/>
        </w:rPr>
        <w:t>sole</w:t>
      </w:r>
      <w:r w:rsidRPr="00B91BCB">
        <w:t xml:space="preserve"> basis and the application will not be evaluated further. </w:t>
      </w:r>
    </w:p>
    <w:p w14:paraId="48A56C0C" w14:textId="7247B249" w:rsidR="00815667" w:rsidRPr="00B91BCB" w:rsidRDefault="005521F1" w:rsidP="005521F1">
      <w:pPr>
        <w:spacing w:after="0"/>
      </w:pPr>
      <w:r w:rsidRPr="00B91BCB">
        <w:lastRenderedPageBreak/>
        <w:t xml:space="preserve">The answer to each of the questions in the ADMINISTRATIVE GRID must be YES to make e proposal eligible for further assessment!  </w:t>
      </w:r>
    </w:p>
    <w:tbl>
      <w:tblPr>
        <w:tblpPr w:leftFromText="180" w:rightFromText="180" w:vertAnchor="page" w:horzAnchor="margin" w:tblpY="505"/>
        <w:tblW w:w="51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35"/>
        <w:gridCol w:w="588"/>
        <w:gridCol w:w="594"/>
        <w:gridCol w:w="1275"/>
      </w:tblGrid>
      <w:tr w:rsidR="00B91BCB" w:rsidRPr="00B91BCB" w14:paraId="2D46B86B" w14:textId="77777777" w:rsidTr="001B73FE">
        <w:trPr>
          <w:cantSplit/>
          <w:trHeight w:val="443"/>
        </w:trPr>
        <w:tc>
          <w:tcPr>
            <w:tcW w:w="3771" w:type="pct"/>
            <w:shd w:val="clear" w:color="auto" w:fill="00B0F0"/>
          </w:tcPr>
          <w:p w14:paraId="0D2EE5E0" w14:textId="77777777" w:rsidR="00815667" w:rsidRPr="00B91BCB" w:rsidRDefault="00815667" w:rsidP="00844E86">
            <w:pPr>
              <w:tabs>
                <w:tab w:val="left" w:pos="-284"/>
              </w:tabs>
              <w:spacing w:after="0"/>
              <w:rPr>
                <w:b/>
                <w:szCs w:val="22"/>
              </w:rPr>
            </w:pPr>
            <w:r w:rsidRPr="00B91BCB">
              <w:rPr>
                <w:b/>
                <w:szCs w:val="22"/>
              </w:rPr>
              <w:lastRenderedPageBreak/>
              <w:t xml:space="preserve">Administrative Criteria: </w:t>
            </w:r>
          </w:p>
        </w:tc>
        <w:tc>
          <w:tcPr>
            <w:tcW w:w="294" w:type="pct"/>
            <w:shd w:val="clear" w:color="auto" w:fill="00B0F0"/>
          </w:tcPr>
          <w:p w14:paraId="5B3569DC" w14:textId="77777777" w:rsidR="00815667" w:rsidRPr="00B91BCB" w:rsidRDefault="00815667" w:rsidP="00844E86">
            <w:pPr>
              <w:tabs>
                <w:tab w:val="left" w:pos="-284"/>
              </w:tabs>
              <w:spacing w:after="0"/>
              <w:jc w:val="center"/>
              <w:rPr>
                <w:szCs w:val="22"/>
              </w:rPr>
            </w:pPr>
            <w:r w:rsidRPr="00B91BCB">
              <w:rPr>
                <w:b/>
                <w:szCs w:val="22"/>
              </w:rPr>
              <w:t>Yes</w:t>
            </w:r>
          </w:p>
        </w:tc>
        <w:tc>
          <w:tcPr>
            <w:tcW w:w="297" w:type="pct"/>
            <w:shd w:val="clear" w:color="auto" w:fill="00B0F0"/>
          </w:tcPr>
          <w:p w14:paraId="2B2B1290" w14:textId="77777777" w:rsidR="00815667" w:rsidRPr="00B91BCB" w:rsidRDefault="00815667" w:rsidP="00844E86">
            <w:pPr>
              <w:tabs>
                <w:tab w:val="left" w:pos="-284"/>
              </w:tabs>
              <w:spacing w:after="0"/>
              <w:jc w:val="center"/>
              <w:rPr>
                <w:szCs w:val="22"/>
              </w:rPr>
            </w:pPr>
            <w:r w:rsidRPr="00B91BCB">
              <w:rPr>
                <w:b/>
                <w:szCs w:val="22"/>
              </w:rPr>
              <w:t>No</w:t>
            </w:r>
          </w:p>
        </w:tc>
        <w:tc>
          <w:tcPr>
            <w:tcW w:w="638" w:type="pct"/>
            <w:shd w:val="clear" w:color="auto" w:fill="00B0F0"/>
          </w:tcPr>
          <w:p w14:paraId="2E73D888" w14:textId="77777777" w:rsidR="00815667" w:rsidRPr="00B91BCB" w:rsidRDefault="00815667" w:rsidP="00844E86">
            <w:pPr>
              <w:tabs>
                <w:tab w:val="left" w:pos="-284"/>
              </w:tabs>
              <w:spacing w:after="0"/>
              <w:jc w:val="center"/>
              <w:rPr>
                <w:b/>
                <w:szCs w:val="22"/>
              </w:rPr>
            </w:pPr>
            <w:r w:rsidRPr="00B91BCB">
              <w:rPr>
                <w:b/>
                <w:szCs w:val="22"/>
              </w:rPr>
              <w:t>Comments</w:t>
            </w:r>
          </w:p>
        </w:tc>
      </w:tr>
      <w:tr w:rsidR="00B91BCB" w:rsidRPr="00B91BCB" w14:paraId="09B0840F" w14:textId="77777777" w:rsidTr="00DC6A8B">
        <w:trPr>
          <w:cantSplit/>
          <w:trHeight w:val="443"/>
        </w:trPr>
        <w:tc>
          <w:tcPr>
            <w:tcW w:w="3771" w:type="pct"/>
            <w:shd w:val="clear" w:color="auto" w:fill="auto"/>
          </w:tcPr>
          <w:p w14:paraId="23DA8239" w14:textId="77777777" w:rsidR="005521F1" w:rsidRPr="00B91BCB" w:rsidRDefault="005521F1" w:rsidP="005521F1">
            <w:pPr>
              <w:tabs>
                <w:tab w:val="left" w:pos="-284"/>
                <w:tab w:val="left" w:pos="426"/>
              </w:tabs>
              <w:spacing w:after="0"/>
              <w:ind w:left="426" w:hanging="426"/>
              <w:rPr>
                <w:b/>
                <w:szCs w:val="22"/>
              </w:rPr>
            </w:pPr>
            <w:r w:rsidRPr="00B91BCB">
              <w:rPr>
                <w:b/>
                <w:szCs w:val="22"/>
              </w:rPr>
              <w:t>PART 1 (ADMINISTRATIVE)</w:t>
            </w:r>
          </w:p>
          <w:p w14:paraId="44A856CB" w14:textId="10C2890B" w:rsidR="005521F1" w:rsidRPr="00B91BCB" w:rsidRDefault="005521F1" w:rsidP="005521F1">
            <w:pPr>
              <w:pStyle w:val="ListParagraph"/>
              <w:numPr>
                <w:ilvl w:val="0"/>
                <w:numId w:val="26"/>
              </w:numPr>
              <w:spacing w:after="0"/>
              <w:contextualSpacing/>
              <w:rPr>
                <w:szCs w:val="22"/>
              </w:rPr>
            </w:pPr>
            <w:r w:rsidRPr="00B91BCB">
              <w:rPr>
                <w:szCs w:val="22"/>
              </w:rPr>
              <w:t xml:space="preserve">The application form published in the Guidelines for this Call for Proposals have been used. </w:t>
            </w:r>
          </w:p>
        </w:tc>
        <w:tc>
          <w:tcPr>
            <w:tcW w:w="294" w:type="pct"/>
            <w:shd w:val="clear" w:color="auto" w:fill="auto"/>
          </w:tcPr>
          <w:p w14:paraId="091691D3"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41E50A98" w14:textId="77777777" w:rsidR="005521F1" w:rsidRPr="00B91BCB" w:rsidRDefault="005521F1" w:rsidP="005521F1">
            <w:pPr>
              <w:tabs>
                <w:tab w:val="left" w:pos="-284"/>
              </w:tabs>
              <w:spacing w:after="0"/>
              <w:jc w:val="center"/>
              <w:rPr>
                <w:b/>
                <w:szCs w:val="22"/>
              </w:rPr>
            </w:pPr>
          </w:p>
        </w:tc>
        <w:tc>
          <w:tcPr>
            <w:tcW w:w="638" w:type="pct"/>
          </w:tcPr>
          <w:p w14:paraId="0AD432E0" w14:textId="77777777" w:rsidR="005521F1" w:rsidRPr="00B91BCB" w:rsidRDefault="005521F1" w:rsidP="005521F1">
            <w:pPr>
              <w:tabs>
                <w:tab w:val="left" w:pos="-284"/>
              </w:tabs>
              <w:spacing w:after="0"/>
              <w:jc w:val="center"/>
              <w:rPr>
                <w:b/>
                <w:szCs w:val="22"/>
              </w:rPr>
            </w:pPr>
          </w:p>
        </w:tc>
      </w:tr>
      <w:tr w:rsidR="00B91BCB" w:rsidRPr="00B91BCB" w14:paraId="2252A35A" w14:textId="77777777" w:rsidTr="00DC6A8B">
        <w:trPr>
          <w:cantSplit/>
          <w:trHeight w:val="288"/>
        </w:trPr>
        <w:tc>
          <w:tcPr>
            <w:tcW w:w="3771" w:type="pct"/>
            <w:shd w:val="clear" w:color="auto" w:fill="auto"/>
          </w:tcPr>
          <w:p w14:paraId="53C6EE44" w14:textId="1333AE2E" w:rsidR="005521F1" w:rsidRPr="00B91BCB" w:rsidRDefault="005521F1" w:rsidP="005521F1">
            <w:pPr>
              <w:pStyle w:val="ListParagraph"/>
              <w:numPr>
                <w:ilvl w:val="0"/>
                <w:numId w:val="26"/>
              </w:numPr>
              <w:spacing w:after="0"/>
              <w:contextualSpacing/>
              <w:rPr>
                <w:szCs w:val="22"/>
              </w:rPr>
            </w:pPr>
            <w:r w:rsidRPr="00B91BCB">
              <w:rPr>
                <w:szCs w:val="22"/>
              </w:rPr>
              <w:t xml:space="preserve">The proposal is typed. </w:t>
            </w:r>
          </w:p>
        </w:tc>
        <w:tc>
          <w:tcPr>
            <w:tcW w:w="294" w:type="pct"/>
            <w:shd w:val="clear" w:color="auto" w:fill="auto"/>
          </w:tcPr>
          <w:p w14:paraId="11AF9719"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18445F3E" w14:textId="77777777" w:rsidR="005521F1" w:rsidRPr="00B91BCB" w:rsidRDefault="005521F1" w:rsidP="005521F1">
            <w:pPr>
              <w:tabs>
                <w:tab w:val="left" w:pos="-284"/>
              </w:tabs>
              <w:spacing w:after="0"/>
              <w:jc w:val="center"/>
              <w:rPr>
                <w:b/>
                <w:szCs w:val="22"/>
              </w:rPr>
            </w:pPr>
          </w:p>
        </w:tc>
        <w:tc>
          <w:tcPr>
            <w:tcW w:w="638" w:type="pct"/>
          </w:tcPr>
          <w:p w14:paraId="12069A1A" w14:textId="77777777" w:rsidR="005521F1" w:rsidRPr="00B91BCB" w:rsidRDefault="005521F1" w:rsidP="005521F1">
            <w:pPr>
              <w:tabs>
                <w:tab w:val="left" w:pos="-284"/>
              </w:tabs>
              <w:spacing w:after="0"/>
              <w:jc w:val="center"/>
              <w:rPr>
                <w:b/>
                <w:szCs w:val="22"/>
              </w:rPr>
            </w:pPr>
          </w:p>
        </w:tc>
      </w:tr>
      <w:tr w:rsidR="00B91BCB" w:rsidRPr="00B91BCB" w14:paraId="4C6D14FD" w14:textId="77777777" w:rsidTr="00DC6A8B">
        <w:trPr>
          <w:cantSplit/>
          <w:trHeight w:val="341"/>
        </w:trPr>
        <w:tc>
          <w:tcPr>
            <w:tcW w:w="3771" w:type="pct"/>
            <w:shd w:val="clear" w:color="auto" w:fill="auto"/>
          </w:tcPr>
          <w:p w14:paraId="5751673F" w14:textId="6630A017" w:rsidR="005521F1" w:rsidRPr="00B91BCB" w:rsidRDefault="005521F1" w:rsidP="005521F1">
            <w:pPr>
              <w:pStyle w:val="ListParagraph"/>
              <w:numPr>
                <w:ilvl w:val="0"/>
                <w:numId w:val="26"/>
              </w:numPr>
              <w:spacing w:after="0"/>
              <w:contextualSpacing/>
              <w:rPr>
                <w:szCs w:val="22"/>
              </w:rPr>
            </w:pPr>
            <w:r w:rsidRPr="00B91BCB">
              <w:rPr>
                <w:szCs w:val="22"/>
              </w:rPr>
              <w:t xml:space="preserve">The proposal is in English language. </w:t>
            </w:r>
          </w:p>
        </w:tc>
        <w:tc>
          <w:tcPr>
            <w:tcW w:w="294" w:type="pct"/>
            <w:shd w:val="clear" w:color="auto" w:fill="auto"/>
          </w:tcPr>
          <w:p w14:paraId="68F2B486"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42047450" w14:textId="77777777" w:rsidR="005521F1" w:rsidRPr="00B91BCB" w:rsidRDefault="005521F1" w:rsidP="005521F1">
            <w:pPr>
              <w:tabs>
                <w:tab w:val="left" w:pos="-284"/>
              </w:tabs>
              <w:spacing w:after="0"/>
              <w:jc w:val="center"/>
              <w:rPr>
                <w:b/>
                <w:szCs w:val="22"/>
              </w:rPr>
            </w:pPr>
          </w:p>
        </w:tc>
        <w:tc>
          <w:tcPr>
            <w:tcW w:w="638" w:type="pct"/>
          </w:tcPr>
          <w:p w14:paraId="3FEEEFAA" w14:textId="77777777" w:rsidR="005521F1" w:rsidRPr="00B91BCB" w:rsidRDefault="005521F1" w:rsidP="005521F1">
            <w:pPr>
              <w:tabs>
                <w:tab w:val="left" w:pos="-284"/>
              </w:tabs>
              <w:spacing w:after="0"/>
              <w:jc w:val="center"/>
              <w:rPr>
                <w:b/>
                <w:szCs w:val="22"/>
              </w:rPr>
            </w:pPr>
          </w:p>
        </w:tc>
      </w:tr>
      <w:tr w:rsidR="00B91BCB" w:rsidRPr="00B91BCB" w14:paraId="65E28181" w14:textId="77777777" w:rsidTr="00DC6A8B">
        <w:trPr>
          <w:cantSplit/>
          <w:trHeight w:val="443"/>
        </w:trPr>
        <w:tc>
          <w:tcPr>
            <w:tcW w:w="3771" w:type="pct"/>
            <w:shd w:val="clear" w:color="auto" w:fill="auto"/>
          </w:tcPr>
          <w:p w14:paraId="0FCB0BA6" w14:textId="621ED796" w:rsidR="005521F1" w:rsidRPr="00B91BCB" w:rsidRDefault="005521F1" w:rsidP="005521F1">
            <w:pPr>
              <w:pStyle w:val="ListParagraph"/>
              <w:numPr>
                <w:ilvl w:val="0"/>
                <w:numId w:val="26"/>
              </w:numPr>
              <w:spacing w:after="0"/>
              <w:contextualSpacing/>
              <w:rPr>
                <w:szCs w:val="22"/>
              </w:rPr>
            </w:pPr>
            <w:r w:rsidRPr="00B91BCB">
              <w:rPr>
                <w:szCs w:val="22"/>
              </w:rPr>
              <w:t xml:space="preserve">All documents are submitted in English </w:t>
            </w:r>
            <w:proofErr w:type="gramStart"/>
            <w:r w:rsidRPr="00B91BCB">
              <w:rPr>
                <w:szCs w:val="22"/>
              </w:rPr>
              <w:t>with the exception of</w:t>
            </w:r>
            <w:proofErr w:type="gramEnd"/>
            <w:r w:rsidRPr="00B91BCB">
              <w:rPr>
                <w:szCs w:val="22"/>
              </w:rPr>
              <w:t xml:space="preserve"> the supporting documents</w:t>
            </w:r>
            <w:r w:rsidRPr="00B91BCB">
              <w:rPr>
                <w:sz w:val="24"/>
                <w:szCs w:val="24"/>
                <w:lang w:val="en-US"/>
              </w:rPr>
              <w:t xml:space="preserve"> in the part 2, point 4, letters </w:t>
            </w:r>
            <w:r w:rsidRPr="00B91BCB">
              <w:rPr>
                <w:rFonts w:eastAsiaTheme="minorHAnsi"/>
                <w:szCs w:val="22"/>
              </w:rPr>
              <w:t>a), b), c), d), e), f) and g)</w:t>
            </w:r>
            <w:r w:rsidRPr="00B91BCB">
              <w:rPr>
                <w:szCs w:val="22"/>
              </w:rPr>
              <w:t xml:space="preserve"> which may be submitted in the national language. </w:t>
            </w:r>
            <w:r w:rsidRPr="00B91BCB">
              <w:rPr>
                <w:rFonts w:eastAsiaTheme="minorHAnsi"/>
                <w:szCs w:val="22"/>
              </w:rPr>
              <w:t xml:space="preserve"> </w:t>
            </w:r>
          </w:p>
        </w:tc>
        <w:tc>
          <w:tcPr>
            <w:tcW w:w="294" w:type="pct"/>
            <w:shd w:val="clear" w:color="auto" w:fill="auto"/>
          </w:tcPr>
          <w:p w14:paraId="7B8A9BB2"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0F83E4F1" w14:textId="77777777" w:rsidR="005521F1" w:rsidRPr="00B91BCB" w:rsidRDefault="005521F1" w:rsidP="005521F1">
            <w:pPr>
              <w:tabs>
                <w:tab w:val="left" w:pos="-284"/>
              </w:tabs>
              <w:spacing w:after="0"/>
              <w:jc w:val="center"/>
              <w:rPr>
                <w:b/>
                <w:szCs w:val="22"/>
              </w:rPr>
            </w:pPr>
          </w:p>
        </w:tc>
        <w:tc>
          <w:tcPr>
            <w:tcW w:w="638" w:type="pct"/>
          </w:tcPr>
          <w:p w14:paraId="51F2ACF8" w14:textId="77777777" w:rsidR="005521F1" w:rsidRPr="00B91BCB" w:rsidRDefault="005521F1" w:rsidP="005521F1">
            <w:pPr>
              <w:tabs>
                <w:tab w:val="left" w:pos="-284"/>
              </w:tabs>
              <w:spacing w:after="0"/>
              <w:jc w:val="center"/>
              <w:rPr>
                <w:b/>
                <w:szCs w:val="22"/>
              </w:rPr>
            </w:pPr>
          </w:p>
        </w:tc>
      </w:tr>
      <w:tr w:rsidR="00B91BCB" w:rsidRPr="00B91BCB" w14:paraId="19D5664E" w14:textId="77777777" w:rsidTr="00DC6A8B">
        <w:trPr>
          <w:cantSplit/>
          <w:trHeight w:val="443"/>
        </w:trPr>
        <w:tc>
          <w:tcPr>
            <w:tcW w:w="3771" w:type="pct"/>
            <w:shd w:val="clear" w:color="auto" w:fill="auto"/>
          </w:tcPr>
          <w:p w14:paraId="3D8F22C8" w14:textId="70C2BA3C" w:rsidR="005521F1" w:rsidRPr="00B91BCB" w:rsidRDefault="005521F1" w:rsidP="005521F1">
            <w:pPr>
              <w:pStyle w:val="ListParagraph"/>
              <w:numPr>
                <w:ilvl w:val="0"/>
                <w:numId w:val="26"/>
              </w:numPr>
              <w:spacing w:after="0"/>
              <w:contextualSpacing/>
              <w:rPr>
                <w:szCs w:val="22"/>
              </w:rPr>
            </w:pPr>
            <w:r w:rsidRPr="00B91BCB">
              <w:rPr>
                <w:szCs w:val="22"/>
              </w:rPr>
              <w:t xml:space="preserve">The supporting documents which are submitted as copies are certified as “according to the original” by the legal representative of the applicant, co-applicant, if the case, and are signed and stamped on each page. </w:t>
            </w:r>
          </w:p>
        </w:tc>
        <w:tc>
          <w:tcPr>
            <w:tcW w:w="294" w:type="pct"/>
            <w:shd w:val="clear" w:color="auto" w:fill="auto"/>
          </w:tcPr>
          <w:p w14:paraId="3736223B"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32CC0787" w14:textId="77777777" w:rsidR="005521F1" w:rsidRPr="00B91BCB" w:rsidRDefault="005521F1" w:rsidP="005521F1">
            <w:pPr>
              <w:tabs>
                <w:tab w:val="left" w:pos="-284"/>
              </w:tabs>
              <w:spacing w:after="0"/>
              <w:jc w:val="center"/>
              <w:rPr>
                <w:b/>
                <w:szCs w:val="22"/>
              </w:rPr>
            </w:pPr>
          </w:p>
        </w:tc>
        <w:tc>
          <w:tcPr>
            <w:tcW w:w="638" w:type="pct"/>
          </w:tcPr>
          <w:p w14:paraId="58499491" w14:textId="77777777" w:rsidR="005521F1" w:rsidRPr="00B91BCB" w:rsidRDefault="005521F1" w:rsidP="005521F1">
            <w:pPr>
              <w:tabs>
                <w:tab w:val="left" w:pos="-284"/>
              </w:tabs>
              <w:spacing w:after="0"/>
              <w:jc w:val="center"/>
              <w:rPr>
                <w:b/>
                <w:szCs w:val="22"/>
              </w:rPr>
            </w:pPr>
          </w:p>
        </w:tc>
      </w:tr>
      <w:tr w:rsidR="00B91BCB" w:rsidRPr="00B91BCB" w14:paraId="0970DC0D" w14:textId="77777777" w:rsidTr="00DC6A8B">
        <w:trPr>
          <w:cantSplit/>
          <w:trHeight w:val="341"/>
        </w:trPr>
        <w:tc>
          <w:tcPr>
            <w:tcW w:w="3771" w:type="pct"/>
            <w:shd w:val="clear" w:color="auto" w:fill="auto"/>
          </w:tcPr>
          <w:p w14:paraId="308425DF" w14:textId="441D0DFA" w:rsidR="005521F1" w:rsidRPr="00B91BCB" w:rsidRDefault="005521F1" w:rsidP="005521F1">
            <w:pPr>
              <w:pStyle w:val="ListParagraph"/>
              <w:numPr>
                <w:ilvl w:val="0"/>
                <w:numId w:val="26"/>
              </w:numPr>
              <w:spacing w:after="0"/>
              <w:contextualSpacing/>
              <w:rPr>
                <w:szCs w:val="22"/>
              </w:rPr>
            </w:pPr>
            <w:r w:rsidRPr="00B91BCB">
              <w:rPr>
                <w:szCs w:val="22"/>
              </w:rPr>
              <w:t xml:space="preserve">One printed original is included. </w:t>
            </w:r>
          </w:p>
        </w:tc>
        <w:tc>
          <w:tcPr>
            <w:tcW w:w="294" w:type="pct"/>
            <w:shd w:val="clear" w:color="auto" w:fill="auto"/>
          </w:tcPr>
          <w:p w14:paraId="58ADA54A"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18AAFA73" w14:textId="77777777" w:rsidR="005521F1" w:rsidRPr="00B91BCB" w:rsidRDefault="005521F1" w:rsidP="005521F1">
            <w:pPr>
              <w:tabs>
                <w:tab w:val="left" w:pos="-284"/>
              </w:tabs>
              <w:spacing w:after="0"/>
              <w:jc w:val="center"/>
              <w:rPr>
                <w:b/>
                <w:szCs w:val="22"/>
              </w:rPr>
            </w:pPr>
          </w:p>
        </w:tc>
        <w:tc>
          <w:tcPr>
            <w:tcW w:w="638" w:type="pct"/>
          </w:tcPr>
          <w:p w14:paraId="7256DD33" w14:textId="77777777" w:rsidR="005521F1" w:rsidRPr="00B91BCB" w:rsidRDefault="005521F1" w:rsidP="005521F1">
            <w:pPr>
              <w:tabs>
                <w:tab w:val="left" w:pos="-284"/>
              </w:tabs>
              <w:spacing w:after="0"/>
              <w:jc w:val="center"/>
              <w:rPr>
                <w:b/>
                <w:szCs w:val="22"/>
              </w:rPr>
            </w:pPr>
          </w:p>
        </w:tc>
      </w:tr>
      <w:tr w:rsidR="00B91BCB" w:rsidRPr="00B91BCB" w14:paraId="61F56872" w14:textId="77777777" w:rsidTr="00DC6A8B">
        <w:trPr>
          <w:cantSplit/>
          <w:trHeight w:val="443"/>
        </w:trPr>
        <w:tc>
          <w:tcPr>
            <w:tcW w:w="3771" w:type="pct"/>
            <w:shd w:val="clear" w:color="auto" w:fill="auto"/>
          </w:tcPr>
          <w:p w14:paraId="49B68F33" w14:textId="14313005" w:rsidR="005521F1" w:rsidRPr="00B91BCB" w:rsidRDefault="005521F1" w:rsidP="005521F1">
            <w:pPr>
              <w:pStyle w:val="ListParagraph"/>
              <w:numPr>
                <w:ilvl w:val="0"/>
                <w:numId w:val="26"/>
              </w:numPr>
              <w:spacing w:after="0"/>
              <w:contextualSpacing/>
              <w:jc w:val="left"/>
              <w:rPr>
                <w:szCs w:val="22"/>
              </w:rPr>
            </w:pPr>
            <w:r w:rsidRPr="00B91BCB">
              <w:rPr>
                <w:szCs w:val="22"/>
              </w:rPr>
              <w:t>An electronic version of the proposal is enclosed (USB or CD).</w:t>
            </w:r>
          </w:p>
        </w:tc>
        <w:tc>
          <w:tcPr>
            <w:tcW w:w="294" w:type="pct"/>
            <w:shd w:val="clear" w:color="auto" w:fill="auto"/>
          </w:tcPr>
          <w:p w14:paraId="7BA0855E"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5829724A" w14:textId="77777777" w:rsidR="005521F1" w:rsidRPr="00B91BCB" w:rsidRDefault="005521F1" w:rsidP="005521F1">
            <w:pPr>
              <w:tabs>
                <w:tab w:val="left" w:pos="-284"/>
              </w:tabs>
              <w:spacing w:after="0"/>
              <w:jc w:val="center"/>
              <w:rPr>
                <w:b/>
                <w:szCs w:val="22"/>
              </w:rPr>
            </w:pPr>
          </w:p>
        </w:tc>
        <w:tc>
          <w:tcPr>
            <w:tcW w:w="638" w:type="pct"/>
          </w:tcPr>
          <w:p w14:paraId="4912668F" w14:textId="77777777" w:rsidR="005521F1" w:rsidRPr="00B91BCB" w:rsidRDefault="005521F1" w:rsidP="005521F1">
            <w:pPr>
              <w:tabs>
                <w:tab w:val="left" w:pos="-284"/>
              </w:tabs>
              <w:spacing w:after="0"/>
              <w:jc w:val="center"/>
              <w:rPr>
                <w:b/>
                <w:szCs w:val="22"/>
              </w:rPr>
            </w:pPr>
          </w:p>
        </w:tc>
      </w:tr>
      <w:tr w:rsidR="00B91BCB" w:rsidRPr="00B91BCB" w14:paraId="3D3FCCB7" w14:textId="77777777" w:rsidTr="00DC6A8B">
        <w:trPr>
          <w:cantSplit/>
          <w:trHeight w:val="443"/>
        </w:trPr>
        <w:tc>
          <w:tcPr>
            <w:tcW w:w="3771" w:type="pct"/>
            <w:shd w:val="clear" w:color="auto" w:fill="auto"/>
          </w:tcPr>
          <w:p w14:paraId="1EB4B7DB" w14:textId="68B40A92" w:rsidR="005521F1" w:rsidRPr="00B91BCB" w:rsidRDefault="005521F1" w:rsidP="005521F1">
            <w:pPr>
              <w:pStyle w:val="ListParagraph"/>
              <w:numPr>
                <w:ilvl w:val="0"/>
                <w:numId w:val="26"/>
              </w:numPr>
              <w:spacing w:after="0"/>
              <w:contextualSpacing/>
              <w:jc w:val="left"/>
              <w:rPr>
                <w:szCs w:val="22"/>
              </w:rPr>
            </w:pPr>
            <w:r w:rsidRPr="00B91BCB">
              <w:rPr>
                <w:szCs w:val="22"/>
              </w:rPr>
              <w:t xml:space="preserve">Each co-applicant, if any, has completed, signed and stamped the Mandate and Declaration in Honour and both documents have been included. </w:t>
            </w:r>
          </w:p>
        </w:tc>
        <w:tc>
          <w:tcPr>
            <w:tcW w:w="294" w:type="pct"/>
            <w:shd w:val="clear" w:color="auto" w:fill="auto"/>
          </w:tcPr>
          <w:p w14:paraId="15FE0941"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4DB5BB09" w14:textId="77777777" w:rsidR="005521F1" w:rsidRPr="00B91BCB" w:rsidRDefault="005521F1" w:rsidP="005521F1">
            <w:pPr>
              <w:tabs>
                <w:tab w:val="left" w:pos="-284"/>
              </w:tabs>
              <w:spacing w:after="0"/>
              <w:jc w:val="center"/>
              <w:rPr>
                <w:b/>
                <w:szCs w:val="22"/>
              </w:rPr>
            </w:pPr>
          </w:p>
        </w:tc>
        <w:tc>
          <w:tcPr>
            <w:tcW w:w="638" w:type="pct"/>
          </w:tcPr>
          <w:p w14:paraId="4FD5197E" w14:textId="77777777" w:rsidR="005521F1" w:rsidRPr="00B91BCB" w:rsidRDefault="005521F1" w:rsidP="005521F1">
            <w:pPr>
              <w:tabs>
                <w:tab w:val="left" w:pos="-284"/>
              </w:tabs>
              <w:spacing w:after="0"/>
              <w:jc w:val="center"/>
              <w:rPr>
                <w:b/>
                <w:szCs w:val="22"/>
              </w:rPr>
            </w:pPr>
          </w:p>
        </w:tc>
      </w:tr>
      <w:tr w:rsidR="00B91BCB" w:rsidRPr="00B91BCB" w14:paraId="6193CB37" w14:textId="77777777" w:rsidTr="001B65B3">
        <w:trPr>
          <w:cantSplit/>
          <w:trHeight w:val="443"/>
        </w:trPr>
        <w:tc>
          <w:tcPr>
            <w:tcW w:w="3771" w:type="pct"/>
            <w:shd w:val="clear" w:color="auto" w:fill="auto"/>
          </w:tcPr>
          <w:p w14:paraId="539D6F6E" w14:textId="3A10FCC4" w:rsidR="005521F1" w:rsidRPr="00B91BCB" w:rsidRDefault="005521F1" w:rsidP="005521F1">
            <w:pPr>
              <w:pStyle w:val="ListParagraph"/>
              <w:numPr>
                <w:ilvl w:val="0"/>
                <w:numId w:val="26"/>
              </w:numPr>
              <w:spacing w:after="0"/>
              <w:contextualSpacing/>
              <w:jc w:val="left"/>
              <w:rPr>
                <w:szCs w:val="22"/>
              </w:rPr>
            </w:pPr>
            <w:r w:rsidRPr="00B91BCB">
              <w:rPr>
                <w:szCs w:val="22"/>
              </w:rPr>
              <w:t xml:space="preserve">The lead applicant has completed, signed and stamped the Declaration by the lead applicant and Declaration in Honour and both documents have been included. </w:t>
            </w:r>
          </w:p>
        </w:tc>
        <w:tc>
          <w:tcPr>
            <w:tcW w:w="294" w:type="pct"/>
            <w:shd w:val="clear" w:color="auto" w:fill="auto"/>
          </w:tcPr>
          <w:p w14:paraId="59C8BED4"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054DAC20" w14:textId="77777777" w:rsidR="005521F1" w:rsidRPr="00B91BCB" w:rsidRDefault="005521F1" w:rsidP="005521F1">
            <w:pPr>
              <w:tabs>
                <w:tab w:val="left" w:pos="-284"/>
              </w:tabs>
              <w:spacing w:after="0"/>
              <w:jc w:val="center"/>
              <w:rPr>
                <w:b/>
                <w:szCs w:val="22"/>
              </w:rPr>
            </w:pPr>
          </w:p>
        </w:tc>
        <w:tc>
          <w:tcPr>
            <w:tcW w:w="638" w:type="pct"/>
          </w:tcPr>
          <w:p w14:paraId="0FD10AB0" w14:textId="77777777" w:rsidR="005521F1" w:rsidRPr="00B91BCB" w:rsidRDefault="005521F1" w:rsidP="005521F1">
            <w:pPr>
              <w:tabs>
                <w:tab w:val="left" w:pos="-284"/>
              </w:tabs>
              <w:spacing w:after="0"/>
              <w:jc w:val="center"/>
              <w:rPr>
                <w:b/>
                <w:szCs w:val="22"/>
              </w:rPr>
            </w:pPr>
          </w:p>
        </w:tc>
      </w:tr>
      <w:tr w:rsidR="00B91BCB" w:rsidRPr="00B91BCB" w14:paraId="309ECDEA" w14:textId="77777777" w:rsidTr="001B65B3">
        <w:trPr>
          <w:cantSplit/>
          <w:trHeight w:val="443"/>
        </w:trPr>
        <w:tc>
          <w:tcPr>
            <w:tcW w:w="3771" w:type="pct"/>
            <w:tcBorders>
              <w:bottom w:val="single" w:sz="4" w:space="0" w:color="auto"/>
            </w:tcBorders>
            <w:shd w:val="clear" w:color="auto" w:fill="auto"/>
          </w:tcPr>
          <w:p w14:paraId="7DE7EF8B" w14:textId="62E10CCE" w:rsidR="005521F1" w:rsidRPr="00B91BCB" w:rsidRDefault="005521F1" w:rsidP="005521F1">
            <w:pPr>
              <w:pStyle w:val="ListParagraph"/>
              <w:numPr>
                <w:ilvl w:val="0"/>
                <w:numId w:val="26"/>
              </w:numPr>
              <w:spacing w:after="0"/>
              <w:contextualSpacing/>
              <w:jc w:val="left"/>
              <w:rPr>
                <w:szCs w:val="22"/>
              </w:rPr>
            </w:pPr>
            <w:r w:rsidRPr="00B91BCB">
              <w:rPr>
                <w:szCs w:val="22"/>
              </w:rPr>
              <w:t>The budget is enclosed, in balance, presented in the requested format, and stated in EUR.</w:t>
            </w:r>
          </w:p>
        </w:tc>
        <w:tc>
          <w:tcPr>
            <w:tcW w:w="294" w:type="pct"/>
            <w:shd w:val="clear" w:color="auto" w:fill="auto"/>
          </w:tcPr>
          <w:p w14:paraId="45DD9D49"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61E7C1AC" w14:textId="77777777" w:rsidR="005521F1" w:rsidRPr="00B91BCB" w:rsidRDefault="005521F1" w:rsidP="005521F1">
            <w:pPr>
              <w:tabs>
                <w:tab w:val="left" w:pos="-284"/>
              </w:tabs>
              <w:spacing w:after="0"/>
              <w:jc w:val="center"/>
              <w:rPr>
                <w:b/>
                <w:szCs w:val="22"/>
              </w:rPr>
            </w:pPr>
          </w:p>
        </w:tc>
        <w:tc>
          <w:tcPr>
            <w:tcW w:w="638" w:type="pct"/>
          </w:tcPr>
          <w:p w14:paraId="12FDE09E" w14:textId="77777777" w:rsidR="005521F1" w:rsidRPr="00B91BCB" w:rsidRDefault="005521F1" w:rsidP="005521F1">
            <w:pPr>
              <w:tabs>
                <w:tab w:val="left" w:pos="-284"/>
              </w:tabs>
              <w:spacing w:after="0"/>
              <w:jc w:val="center"/>
              <w:rPr>
                <w:b/>
                <w:szCs w:val="22"/>
              </w:rPr>
            </w:pPr>
          </w:p>
        </w:tc>
      </w:tr>
      <w:tr w:rsidR="00B91BCB" w:rsidRPr="00B91BCB" w14:paraId="545CE2C2" w14:textId="77777777" w:rsidTr="00DC6A8B">
        <w:trPr>
          <w:cantSplit/>
          <w:trHeight w:val="443"/>
        </w:trPr>
        <w:tc>
          <w:tcPr>
            <w:tcW w:w="3771" w:type="pct"/>
            <w:shd w:val="clear" w:color="auto" w:fill="auto"/>
          </w:tcPr>
          <w:p w14:paraId="0A8F038D" w14:textId="6EB52502" w:rsidR="005521F1" w:rsidRPr="00B91BCB" w:rsidRDefault="005521F1" w:rsidP="005521F1">
            <w:pPr>
              <w:pStyle w:val="ListParagraph"/>
              <w:numPr>
                <w:ilvl w:val="0"/>
                <w:numId w:val="26"/>
              </w:numPr>
              <w:spacing w:after="0"/>
              <w:contextualSpacing/>
              <w:jc w:val="left"/>
              <w:rPr>
                <w:szCs w:val="22"/>
              </w:rPr>
            </w:pPr>
            <w:r w:rsidRPr="00B91BCB">
              <w:rPr>
                <w:szCs w:val="22"/>
              </w:rPr>
              <w:t>The logical framework has been completed and is enclosed.</w:t>
            </w:r>
          </w:p>
        </w:tc>
        <w:tc>
          <w:tcPr>
            <w:tcW w:w="294" w:type="pct"/>
            <w:shd w:val="clear" w:color="auto" w:fill="auto"/>
          </w:tcPr>
          <w:p w14:paraId="2B87ED6C"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18AC20BA" w14:textId="77777777" w:rsidR="005521F1" w:rsidRPr="00B91BCB" w:rsidRDefault="005521F1" w:rsidP="005521F1">
            <w:pPr>
              <w:tabs>
                <w:tab w:val="left" w:pos="-284"/>
              </w:tabs>
              <w:spacing w:after="0"/>
              <w:jc w:val="center"/>
              <w:rPr>
                <w:b/>
                <w:szCs w:val="22"/>
              </w:rPr>
            </w:pPr>
          </w:p>
        </w:tc>
        <w:tc>
          <w:tcPr>
            <w:tcW w:w="638" w:type="pct"/>
          </w:tcPr>
          <w:p w14:paraId="1E7046E8" w14:textId="77777777" w:rsidR="005521F1" w:rsidRPr="00B91BCB" w:rsidRDefault="005521F1" w:rsidP="005521F1">
            <w:pPr>
              <w:tabs>
                <w:tab w:val="left" w:pos="-284"/>
              </w:tabs>
              <w:spacing w:after="0"/>
              <w:jc w:val="center"/>
              <w:rPr>
                <w:b/>
                <w:szCs w:val="22"/>
              </w:rPr>
            </w:pPr>
          </w:p>
        </w:tc>
      </w:tr>
      <w:tr w:rsidR="00B91BCB" w:rsidRPr="00B91BCB" w14:paraId="21114CC8" w14:textId="77777777" w:rsidTr="00DC6A8B">
        <w:trPr>
          <w:cantSplit/>
          <w:trHeight w:val="443"/>
        </w:trPr>
        <w:tc>
          <w:tcPr>
            <w:tcW w:w="3771" w:type="pct"/>
            <w:tcBorders>
              <w:bottom w:val="single" w:sz="4" w:space="0" w:color="auto"/>
            </w:tcBorders>
            <w:shd w:val="clear" w:color="auto" w:fill="auto"/>
          </w:tcPr>
          <w:p w14:paraId="574E4C8B" w14:textId="77777777" w:rsidR="00815667" w:rsidRPr="00B91BCB" w:rsidRDefault="00815667" w:rsidP="00844E86">
            <w:pPr>
              <w:tabs>
                <w:tab w:val="left" w:pos="-284"/>
                <w:tab w:val="left" w:pos="426"/>
              </w:tabs>
              <w:spacing w:after="0"/>
              <w:ind w:left="426" w:hanging="426"/>
              <w:rPr>
                <w:b/>
                <w:szCs w:val="22"/>
              </w:rPr>
            </w:pPr>
            <w:r w:rsidRPr="00B91BCB">
              <w:rPr>
                <w:b/>
                <w:szCs w:val="22"/>
              </w:rPr>
              <w:t>PART 2 (ELIGIBILITY)</w:t>
            </w:r>
          </w:p>
          <w:p w14:paraId="71DB55B9" w14:textId="5DA53167" w:rsidR="00815667" w:rsidRPr="00B91BCB" w:rsidRDefault="00815667">
            <w:pPr>
              <w:pStyle w:val="ListParagraph"/>
              <w:numPr>
                <w:ilvl w:val="0"/>
                <w:numId w:val="27"/>
              </w:numPr>
              <w:spacing w:after="0"/>
              <w:contextualSpacing/>
              <w:jc w:val="left"/>
              <w:rPr>
                <w:szCs w:val="22"/>
              </w:rPr>
            </w:pPr>
            <w:r w:rsidRPr="00B91BCB">
              <w:rPr>
                <w:szCs w:val="22"/>
              </w:rPr>
              <w:t>The applicant</w:t>
            </w:r>
            <w:r w:rsidR="0079622D" w:rsidRPr="00B91BCB">
              <w:rPr>
                <w:szCs w:val="22"/>
              </w:rPr>
              <w:t xml:space="preserve"> and co-applicant (if any) are</w:t>
            </w:r>
            <w:r w:rsidRPr="00B91BCB">
              <w:rPr>
                <w:szCs w:val="22"/>
              </w:rPr>
              <w:t xml:space="preserve"> CSO</w:t>
            </w:r>
            <w:r w:rsidR="0079622D" w:rsidRPr="00B91BCB">
              <w:rPr>
                <w:szCs w:val="22"/>
              </w:rPr>
              <w:t>s</w:t>
            </w:r>
            <w:r w:rsidRPr="00B91BCB">
              <w:rPr>
                <w:szCs w:val="22"/>
              </w:rPr>
              <w:t xml:space="preserve"> registered and operating in the territory of Albania. </w:t>
            </w:r>
          </w:p>
        </w:tc>
        <w:tc>
          <w:tcPr>
            <w:tcW w:w="294" w:type="pct"/>
            <w:shd w:val="clear" w:color="auto" w:fill="auto"/>
          </w:tcPr>
          <w:p w14:paraId="06748343" w14:textId="77777777" w:rsidR="00815667" w:rsidRPr="00B91BCB" w:rsidRDefault="00815667" w:rsidP="00844E86">
            <w:pPr>
              <w:tabs>
                <w:tab w:val="left" w:pos="-284"/>
              </w:tabs>
              <w:spacing w:after="0"/>
              <w:jc w:val="center"/>
              <w:rPr>
                <w:b/>
                <w:szCs w:val="22"/>
              </w:rPr>
            </w:pPr>
          </w:p>
        </w:tc>
        <w:tc>
          <w:tcPr>
            <w:tcW w:w="297" w:type="pct"/>
            <w:shd w:val="clear" w:color="auto" w:fill="auto"/>
          </w:tcPr>
          <w:p w14:paraId="3EDC47EE" w14:textId="77777777" w:rsidR="00815667" w:rsidRPr="00B91BCB" w:rsidRDefault="00815667" w:rsidP="00844E86">
            <w:pPr>
              <w:tabs>
                <w:tab w:val="left" w:pos="-284"/>
              </w:tabs>
              <w:spacing w:after="0"/>
              <w:jc w:val="center"/>
              <w:rPr>
                <w:b/>
                <w:szCs w:val="22"/>
              </w:rPr>
            </w:pPr>
          </w:p>
        </w:tc>
        <w:tc>
          <w:tcPr>
            <w:tcW w:w="638" w:type="pct"/>
          </w:tcPr>
          <w:p w14:paraId="23C03DD8" w14:textId="77777777" w:rsidR="00815667" w:rsidRPr="00B91BCB" w:rsidRDefault="00815667" w:rsidP="00844E86">
            <w:pPr>
              <w:tabs>
                <w:tab w:val="left" w:pos="-284"/>
              </w:tabs>
              <w:spacing w:after="0"/>
              <w:jc w:val="center"/>
              <w:rPr>
                <w:b/>
                <w:szCs w:val="22"/>
              </w:rPr>
            </w:pPr>
          </w:p>
        </w:tc>
      </w:tr>
      <w:tr w:rsidR="00B91BCB" w:rsidRPr="00B91BCB" w14:paraId="732772D9" w14:textId="77777777" w:rsidTr="00DC6A8B">
        <w:trPr>
          <w:cantSplit/>
          <w:trHeight w:val="309"/>
        </w:trPr>
        <w:tc>
          <w:tcPr>
            <w:tcW w:w="3771" w:type="pct"/>
            <w:tcBorders>
              <w:bottom w:val="single" w:sz="4" w:space="0" w:color="auto"/>
            </w:tcBorders>
            <w:shd w:val="clear" w:color="auto" w:fill="auto"/>
          </w:tcPr>
          <w:p w14:paraId="2FBB48CF" w14:textId="36A2E27A" w:rsidR="00DC6A8B" w:rsidRPr="00B91BCB" w:rsidRDefault="0079622D">
            <w:pPr>
              <w:pStyle w:val="ListParagraph"/>
              <w:numPr>
                <w:ilvl w:val="0"/>
                <w:numId w:val="27"/>
              </w:numPr>
              <w:spacing w:after="0"/>
              <w:contextualSpacing/>
              <w:rPr>
                <w:szCs w:val="22"/>
              </w:rPr>
            </w:pPr>
            <w:r w:rsidRPr="00B91BCB">
              <w:rPr>
                <w:szCs w:val="22"/>
              </w:rPr>
              <w:t>The a</w:t>
            </w:r>
            <w:r w:rsidR="00DC6A8B" w:rsidRPr="00B91BCB">
              <w:rPr>
                <w:szCs w:val="22"/>
              </w:rPr>
              <w:t xml:space="preserve">pplicant </w:t>
            </w:r>
            <w:r w:rsidRPr="00B91BCB">
              <w:rPr>
                <w:szCs w:val="22"/>
              </w:rPr>
              <w:t>and the co-applicant (if any) are</w:t>
            </w:r>
            <w:r w:rsidR="00DC6A8B" w:rsidRPr="00B91BCB">
              <w:rPr>
                <w:szCs w:val="22"/>
              </w:rPr>
              <w:t xml:space="preserve"> established in conformity with the applicable Albanian legislation as a CSO and have been active in implementing projects since at least the last 2 (two) years prior to the date of application.</w:t>
            </w:r>
          </w:p>
        </w:tc>
        <w:tc>
          <w:tcPr>
            <w:tcW w:w="294" w:type="pct"/>
            <w:shd w:val="clear" w:color="auto" w:fill="auto"/>
          </w:tcPr>
          <w:p w14:paraId="3EE4F0DC" w14:textId="77777777" w:rsidR="00DC6A8B" w:rsidRPr="00B91BCB" w:rsidRDefault="00DC6A8B" w:rsidP="00844E86">
            <w:pPr>
              <w:tabs>
                <w:tab w:val="left" w:pos="-284"/>
              </w:tabs>
              <w:spacing w:after="0"/>
              <w:jc w:val="center"/>
              <w:rPr>
                <w:b/>
                <w:szCs w:val="22"/>
              </w:rPr>
            </w:pPr>
          </w:p>
        </w:tc>
        <w:tc>
          <w:tcPr>
            <w:tcW w:w="297" w:type="pct"/>
            <w:shd w:val="clear" w:color="auto" w:fill="auto"/>
          </w:tcPr>
          <w:p w14:paraId="6FF90295" w14:textId="77777777" w:rsidR="00DC6A8B" w:rsidRPr="00B91BCB" w:rsidRDefault="00DC6A8B" w:rsidP="00844E86">
            <w:pPr>
              <w:tabs>
                <w:tab w:val="left" w:pos="-284"/>
              </w:tabs>
              <w:spacing w:after="0"/>
              <w:jc w:val="center"/>
              <w:rPr>
                <w:b/>
                <w:szCs w:val="22"/>
              </w:rPr>
            </w:pPr>
          </w:p>
        </w:tc>
        <w:tc>
          <w:tcPr>
            <w:tcW w:w="638" w:type="pct"/>
          </w:tcPr>
          <w:p w14:paraId="3EE50617" w14:textId="77777777" w:rsidR="00DC6A8B" w:rsidRPr="00B91BCB" w:rsidRDefault="00DC6A8B" w:rsidP="00844E86">
            <w:pPr>
              <w:tabs>
                <w:tab w:val="left" w:pos="-284"/>
              </w:tabs>
              <w:spacing w:after="0"/>
              <w:jc w:val="center"/>
              <w:rPr>
                <w:b/>
                <w:szCs w:val="22"/>
              </w:rPr>
            </w:pPr>
          </w:p>
        </w:tc>
      </w:tr>
      <w:tr w:rsidR="00B91BCB" w:rsidRPr="00B91BCB" w14:paraId="7F7B3075" w14:textId="77777777" w:rsidTr="00DC6A8B">
        <w:trPr>
          <w:cantSplit/>
          <w:trHeight w:val="443"/>
        </w:trPr>
        <w:tc>
          <w:tcPr>
            <w:tcW w:w="3771" w:type="pct"/>
            <w:shd w:val="clear" w:color="auto" w:fill="auto"/>
          </w:tcPr>
          <w:p w14:paraId="4B6DEE82" w14:textId="2878083A" w:rsidR="00DC6A8B" w:rsidRPr="00B91BCB" w:rsidRDefault="00DC6A8B">
            <w:pPr>
              <w:pStyle w:val="ListParagraph"/>
              <w:numPr>
                <w:ilvl w:val="0"/>
                <w:numId w:val="27"/>
              </w:numPr>
              <w:spacing w:after="0"/>
              <w:contextualSpacing/>
              <w:jc w:val="left"/>
              <w:rPr>
                <w:szCs w:val="22"/>
              </w:rPr>
            </w:pPr>
            <w:r w:rsidRPr="00B91BCB">
              <w:rPr>
                <w:szCs w:val="22"/>
              </w:rPr>
              <w:t>The applicant is directly responsible for the preparation and management of the action with the co-applicant(s</w:t>
            </w:r>
            <w:proofErr w:type="gramStart"/>
            <w:r w:rsidRPr="00B91BCB">
              <w:rPr>
                <w:szCs w:val="22"/>
              </w:rPr>
              <w:t>)</w:t>
            </w:r>
            <w:r w:rsidR="0079622D" w:rsidRPr="00B91BCB">
              <w:rPr>
                <w:szCs w:val="22"/>
              </w:rPr>
              <w:t>(</w:t>
            </w:r>
            <w:proofErr w:type="gramEnd"/>
            <w:r w:rsidR="0079622D" w:rsidRPr="00B91BCB">
              <w:rPr>
                <w:szCs w:val="22"/>
              </w:rPr>
              <w:t>if any)</w:t>
            </w:r>
            <w:r w:rsidRPr="00B91BCB">
              <w:rPr>
                <w:szCs w:val="22"/>
              </w:rPr>
              <w:t>, not acting as an intermediary.</w:t>
            </w:r>
          </w:p>
        </w:tc>
        <w:tc>
          <w:tcPr>
            <w:tcW w:w="294" w:type="pct"/>
            <w:shd w:val="clear" w:color="auto" w:fill="auto"/>
          </w:tcPr>
          <w:p w14:paraId="5363DED9" w14:textId="77777777" w:rsidR="00DC6A8B" w:rsidRPr="00B91BCB" w:rsidRDefault="00DC6A8B" w:rsidP="00844E86">
            <w:pPr>
              <w:tabs>
                <w:tab w:val="left" w:pos="-284"/>
              </w:tabs>
              <w:spacing w:after="0"/>
              <w:jc w:val="center"/>
              <w:rPr>
                <w:b/>
                <w:szCs w:val="22"/>
              </w:rPr>
            </w:pPr>
          </w:p>
        </w:tc>
        <w:tc>
          <w:tcPr>
            <w:tcW w:w="297" w:type="pct"/>
            <w:shd w:val="clear" w:color="auto" w:fill="auto"/>
          </w:tcPr>
          <w:p w14:paraId="3968FAB5" w14:textId="77777777" w:rsidR="00DC6A8B" w:rsidRPr="00B91BCB" w:rsidRDefault="00DC6A8B" w:rsidP="00844E86">
            <w:pPr>
              <w:tabs>
                <w:tab w:val="left" w:pos="-284"/>
              </w:tabs>
              <w:spacing w:after="0"/>
              <w:jc w:val="center"/>
              <w:rPr>
                <w:b/>
                <w:szCs w:val="22"/>
              </w:rPr>
            </w:pPr>
          </w:p>
        </w:tc>
        <w:tc>
          <w:tcPr>
            <w:tcW w:w="638" w:type="pct"/>
          </w:tcPr>
          <w:p w14:paraId="0B66BD5C" w14:textId="77777777" w:rsidR="00DC6A8B" w:rsidRPr="00B91BCB" w:rsidRDefault="00DC6A8B" w:rsidP="00844E86">
            <w:pPr>
              <w:tabs>
                <w:tab w:val="left" w:pos="-284"/>
              </w:tabs>
              <w:spacing w:after="0"/>
              <w:jc w:val="center"/>
              <w:rPr>
                <w:b/>
                <w:szCs w:val="22"/>
              </w:rPr>
            </w:pPr>
          </w:p>
        </w:tc>
      </w:tr>
      <w:tr w:rsidR="00B91BCB" w:rsidRPr="00B91BCB" w14:paraId="5E261CF2" w14:textId="77777777" w:rsidTr="00DC6A8B">
        <w:trPr>
          <w:cantSplit/>
          <w:trHeight w:val="443"/>
        </w:trPr>
        <w:tc>
          <w:tcPr>
            <w:tcW w:w="3771" w:type="pct"/>
            <w:shd w:val="clear" w:color="auto" w:fill="auto"/>
          </w:tcPr>
          <w:p w14:paraId="272A42BC" w14:textId="77777777" w:rsidR="005521F1" w:rsidRPr="00B91BCB" w:rsidRDefault="005521F1" w:rsidP="005521F1">
            <w:pPr>
              <w:pStyle w:val="ListParagraph"/>
              <w:numPr>
                <w:ilvl w:val="0"/>
                <w:numId w:val="27"/>
              </w:numPr>
              <w:spacing w:after="0"/>
              <w:contextualSpacing/>
              <w:rPr>
                <w:szCs w:val="22"/>
              </w:rPr>
            </w:pPr>
            <w:r w:rsidRPr="00B91BCB">
              <w:rPr>
                <w:szCs w:val="22"/>
              </w:rPr>
              <w:t>Supporting documents are submitted (in Albanian or English, original or certified copies as per Guidelines):</w:t>
            </w:r>
          </w:p>
          <w:p w14:paraId="1B4EDFEB" w14:textId="77777777" w:rsidR="005521F1" w:rsidRPr="00B91BCB" w:rsidRDefault="005521F1" w:rsidP="005521F1">
            <w:pPr>
              <w:spacing w:after="0"/>
              <w:rPr>
                <w:szCs w:val="22"/>
              </w:rPr>
            </w:pPr>
            <w:r w:rsidRPr="00B91BCB">
              <w:rPr>
                <w:szCs w:val="22"/>
              </w:rPr>
              <w:t xml:space="preserve">a) Court Registration </w:t>
            </w:r>
            <w:proofErr w:type="gramStart"/>
            <w:r w:rsidRPr="00B91BCB">
              <w:rPr>
                <w:szCs w:val="22"/>
              </w:rPr>
              <w:t>Act;</w:t>
            </w:r>
            <w:proofErr w:type="gramEnd"/>
          </w:p>
          <w:p w14:paraId="3BF107FF" w14:textId="77777777" w:rsidR="005521F1" w:rsidRPr="00B91BCB" w:rsidRDefault="005521F1" w:rsidP="005521F1">
            <w:pPr>
              <w:spacing w:after="0"/>
              <w:rPr>
                <w:szCs w:val="22"/>
              </w:rPr>
            </w:pPr>
            <w:r w:rsidRPr="00B91BCB">
              <w:rPr>
                <w:szCs w:val="22"/>
              </w:rPr>
              <w:t xml:space="preserve">b) </w:t>
            </w:r>
            <w:proofErr w:type="gramStart"/>
            <w:r w:rsidRPr="00B91BCB">
              <w:rPr>
                <w:szCs w:val="22"/>
              </w:rPr>
              <w:t>Statute;</w:t>
            </w:r>
            <w:proofErr w:type="gramEnd"/>
          </w:p>
          <w:p w14:paraId="28CCA25F" w14:textId="77777777" w:rsidR="005521F1" w:rsidRPr="00B91BCB" w:rsidRDefault="005521F1" w:rsidP="005521F1">
            <w:pPr>
              <w:spacing w:after="0"/>
              <w:rPr>
                <w:szCs w:val="22"/>
              </w:rPr>
            </w:pPr>
            <w:r w:rsidRPr="00B91BCB">
              <w:rPr>
                <w:szCs w:val="22"/>
              </w:rPr>
              <w:t xml:space="preserve">c) </w:t>
            </w:r>
            <w:r w:rsidRPr="00B91BCB">
              <w:t xml:space="preserve"> </w:t>
            </w:r>
            <w:r w:rsidRPr="00B91BCB">
              <w:rPr>
                <w:szCs w:val="22"/>
              </w:rPr>
              <w:t>Unique Entity Identification Number of CSO (NUIS)</w:t>
            </w:r>
          </w:p>
          <w:p w14:paraId="4D7DDD18" w14:textId="77777777" w:rsidR="005521F1" w:rsidRPr="00B91BCB" w:rsidRDefault="005521F1" w:rsidP="005521F1">
            <w:pPr>
              <w:spacing w:after="0"/>
              <w:rPr>
                <w:szCs w:val="22"/>
              </w:rPr>
            </w:pPr>
            <w:r w:rsidRPr="00B91BCB">
              <w:rPr>
                <w:szCs w:val="22"/>
              </w:rPr>
              <w:t xml:space="preserve">d) </w:t>
            </w:r>
            <w:proofErr w:type="gramStart"/>
            <w:r w:rsidRPr="00B91BCB">
              <w:rPr>
                <w:szCs w:val="22"/>
              </w:rPr>
              <w:t>Financial</w:t>
            </w:r>
            <w:proofErr w:type="gramEnd"/>
            <w:r w:rsidRPr="00B91BCB">
              <w:rPr>
                <w:szCs w:val="22"/>
              </w:rPr>
              <w:t xml:space="preserve"> statements of the organization, for the last 2 years, in accordance with the legislation in force; </w:t>
            </w:r>
          </w:p>
          <w:p w14:paraId="7097BF9A" w14:textId="77777777" w:rsidR="005521F1" w:rsidRPr="00B91BCB" w:rsidRDefault="005521F1" w:rsidP="005521F1">
            <w:pPr>
              <w:spacing w:after="0"/>
              <w:rPr>
                <w:szCs w:val="22"/>
              </w:rPr>
            </w:pPr>
            <w:r w:rsidRPr="00B91BCB">
              <w:rPr>
                <w:szCs w:val="22"/>
              </w:rPr>
              <w:t>e) Document regarding pending financial obligations (Document issued by e-Albania</w:t>
            </w:r>
            <w:proofErr w:type="gramStart"/>
            <w:r w:rsidRPr="00B91BCB">
              <w:rPr>
                <w:szCs w:val="22"/>
              </w:rPr>
              <w:t>);</w:t>
            </w:r>
            <w:proofErr w:type="gramEnd"/>
            <w:r w:rsidRPr="00B91BCB">
              <w:rPr>
                <w:szCs w:val="22"/>
              </w:rPr>
              <w:t xml:space="preserve"> </w:t>
            </w:r>
          </w:p>
          <w:p w14:paraId="089E67A4" w14:textId="77777777" w:rsidR="005521F1" w:rsidRPr="00B91BCB" w:rsidRDefault="005521F1" w:rsidP="005521F1">
            <w:pPr>
              <w:spacing w:after="0"/>
              <w:rPr>
                <w:szCs w:val="22"/>
              </w:rPr>
            </w:pPr>
            <w:r w:rsidRPr="00B91BCB">
              <w:rPr>
                <w:szCs w:val="22"/>
              </w:rPr>
              <w:t>f) Document certifying that the applicant has no pending civil or penal cases in the Court (Document issued by the local Court, in the Republic of Albania</w:t>
            </w:r>
            <w:proofErr w:type="gramStart"/>
            <w:r w:rsidRPr="00B91BCB">
              <w:rPr>
                <w:szCs w:val="22"/>
              </w:rPr>
              <w:t>);</w:t>
            </w:r>
            <w:proofErr w:type="gramEnd"/>
            <w:r w:rsidRPr="00B91BCB">
              <w:rPr>
                <w:szCs w:val="22"/>
              </w:rPr>
              <w:t xml:space="preserve"> </w:t>
            </w:r>
          </w:p>
          <w:p w14:paraId="3FFAB93F" w14:textId="77777777" w:rsidR="005521F1" w:rsidRPr="00B91BCB" w:rsidRDefault="005521F1" w:rsidP="005521F1">
            <w:pPr>
              <w:autoSpaceDE w:val="0"/>
              <w:autoSpaceDN w:val="0"/>
              <w:adjustRightInd w:val="0"/>
              <w:spacing w:after="0"/>
              <w:contextualSpacing/>
              <w:rPr>
                <w:rFonts w:eastAsiaTheme="minorHAnsi"/>
                <w:szCs w:val="22"/>
              </w:rPr>
            </w:pPr>
            <w:r w:rsidRPr="00B91BCB">
              <w:rPr>
                <w:szCs w:val="22"/>
              </w:rPr>
              <w:t xml:space="preserve">g) </w:t>
            </w:r>
            <w:r w:rsidRPr="00B91BCB">
              <w:t xml:space="preserve"> </w:t>
            </w:r>
            <w:r w:rsidRPr="00B91BCB">
              <w:rPr>
                <w:szCs w:val="22"/>
              </w:rPr>
              <w:t xml:space="preserve">Extract of the history of court records, not older than 6 months </w:t>
            </w:r>
            <w:r w:rsidRPr="00B91BCB">
              <w:rPr>
                <w:rFonts w:eastAsiaTheme="minorHAnsi"/>
                <w:szCs w:val="22"/>
              </w:rPr>
              <w:t>(</w:t>
            </w:r>
            <w:r w:rsidRPr="00B91BCB">
              <w:rPr>
                <w:szCs w:val="22"/>
              </w:rPr>
              <w:t>Document issued by the First Instance Court of General Jurisdiction of Tirana</w:t>
            </w:r>
            <w:proofErr w:type="gramStart"/>
            <w:r w:rsidRPr="00B91BCB">
              <w:rPr>
                <w:szCs w:val="22"/>
              </w:rPr>
              <w:t>)</w:t>
            </w:r>
            <w:r w:rsidRPr="00B91BCB">
              <w:rPr>
                <w:rFonts w:eastAsiaTheme="minorHAnsi"/>
                <w:szCs w:val="22"/>
              </w:rPr>
              <w:t>;</w:t>
            </w:r>
            <w:proofErr w:type="gramEnd"/>
          </w:p>
          <w:p w14:paraId="10A18859" w14:textId="77777777" w:rsidR="005521F1" w:rsidRPr="00B91BCB" w:rsidRDefault="005521F1" w:rsidP="005521F1">
            <w:pPr>
              <w:autoSpaceDE w:val="0"/>
              <w:autoSpaceDN w:val="0"/>
              <w:adjustRightInd w:val="0"/>
              <w:spacing w:after="0"/>
              <w:contextualSpacing/>
              <w:rPr>
                <w:rFonts w:eastAsiaTheme="minorHAnsi"/>
                <w:szCs w:val="22"/>
              </w:rPr>
            </w:pPr>
            <w:r w:rsidRPr="00B91BCB">
              <w:rPr>
                <w:szCs w:val="22"/>
              </w:rPr>
              <w:t>h) T</w:t>
            </w:r>
            <w:r w:rsidRPr="00B91BCB">
              <w:rPr>
                <w:rFonts w:eastAsiaTheme="minorHAnsi"/>
                <w:szCs w:val="22"/>
              </w:rPr>
              <w:t xml:space="preserve">he legal representative of the Lead Applicant must sign and stamp: Declaration by the lead applicant and Declaration in Honour; the legal representative of the Co-applicant(s) must sign and stamp: Mandate and Declaration in </w:t>
            </w:r>
            <w:proofErr w:type="gramStart"/>
            <w:r w:rsidRPr="00B91BCB">
              <w:rPr>
                <w:rFonts w:eastAsiaTheme="minorHAnsi"/>
                <w:szCs w:val="22"/>
              </w:rPr>
              <w:t>honour;</w:t>
            </w:r>
            <w:proofErr w:type="gramEnd"/>
          </w:p>
          <w:p w14:paraId="1FF8655F" w14:textId="77777777" w:rsidR="005521F1" w:rsidRPr="00B91BCB" w:rsidRDefault="005521F1" w:rsidP="005521F1">
            <w:pPr>
              <w:spacing w:after="0"/>
              <w:rPr>
                <w:szCs w:val="22"/>
              </w:rPr>
            </w:pPr>
            <w:r w:rsidRPr="00B91BCB">
              <w:rPr>
                <w:szCs w:val="22"/>
              </w:rPr>
              <w:t xml:space="preserve">i) CV of the </w:t>
            </w:r>
            <w:proofErr w:type="gramStart"/>
            <w:r w:rsidRPr="00B91BCB">
              <w:rPr>
                <w:szCs w:val="22"/>
              </w:rPr>
              <w:t>organization;</w:t>
            </w:r>
            <w:proofErr w:type="gramEnd"/>
          </w:p>
          <w:p w14:paraId="33FF07FE" w14:textId="1755B958" w:rsidR="005521F1" w:rsidRPr="00B91BCB" w:rsidRDefault="005521F1" w:rsidP="005521F1">
            <w:pPr>
              <w:spacing w:after="0"/>
              <w:contextualSpacing/>
              <w:rPr>
                <w:szCs w:val="22"/>
              </w:rPr>
            </w:pPr>
            <w:r w:rsidRPr="00B91BCB">
              <w:rPr>
                <w:szCs w:val="22"/>
              </w:rPr>
              <w:t xml:space="preserve">j) CVs of key personnel implicated in the implementation of the project. </w:t>
            </w:r>
          </w:p>
        </w:tc>
        <w:tc>
          <w:tcPr>
            <w:tcW w:w="294" w:type="pct"/>
            <w:shd w:val="clear" w:color="auto" w:fill="auto"/>
          </w:tcPr>
          <w:p w14:paraId="59E26F1E" w14:textId="77777777" w:rsidR="005521F1" w:rsidRPr="00B91BCB" w:rsidRDefault="005521F1" w:rsidP="005521F1">
            <w:pPr>
              <w:tabs>
                <w:tab w:val="left" w:pos="-284"/>
              </w:tabs>
              <w:spacing w:after="0"/>
              <w:jc w:val="center"/>
              <w:rPr>
                <w:b/>
                <w:szCs w:val="22"/>
              </w:rPr>
            </w:pPr>
          </w:p>
        </w:tc>
        <w:tc>
          <w:tcPr>
            <w:tcW w:w="297" w:type="pct"/>
            <w:shd w:val="clear" w:color="auto" w:fill="auto"/>
          </w:tcPr>
          <w:p w14:paraId="5ECDB58D" w14:textId="77777777" w:rsidR="005521F1" w:rsidRPr="00B91BCB" w:rsidRDefault="005521F1" w:rsidP="005521F1">
            <w:pPr>
              <w:tabs>
                <w:tab w:val="left" w:pos="-284"/>
              </w:tabs>
              <w:spacing w:after="0"/>
              <w:jc w:val="center"/>
              <w:rPr>
                <w:b/>
                <w:szCs w:val="22"/>
              </w:rPr>
            </w:pPr>
          </w:p>
        </w:tc>
        <w:tc>
          <w:tcPr>
            <w:tcW w:w="638" w:type="pct"/>
          </w:tcPr>
          <w:p w14:paraId="14BAD265" w14:textId="77777777" w:rsidR="005521F1" w:rsidRPr="00B91BCB" w:rsidRDefault="005521F1" w:rsidP="005521F1">
            <w:pPr>
              <w:tabs>
                <w:tab w:val="left" w:pos="-284"/>
              </w:tabs>
              <w:spacing w:after="0"/>
              <w:jc w:val="center"/>
              <w:rPr>
                <w:b/>
                <w:szCs w:val="22"/>
              </w:rPr>
            </w:pPr>
          </w:p>
        </w:tc>
      </w:tr>
      <w:tr w:rsidR="00B91BCB" w:rsidRPr="00B91BCB" w14:paraId="18DD7ACF" w14:textId="77777777" w:rsidTr="00DC6A8B">
        <w:trPr>
          <w:cantSplit/>
          <w:trHeight w:val="443"/>
        </w:trPr>
        <w:tc>
          <w:tcPr>
            <w:tcW w:w="3771" w:type="pct"/>
            <w:shd w:val="clear" w:color="auto" w:fill="auto"/>
          </w:tcPr>
          <w:p w14:paraId="0F740C15" w14:textId="7D74417C" w:rsidR="00DC6A8B" w:rsidRPr="00B91BCB" w:rsidRDefault="00DC6A8B">
            <w:pPr>
              <w:pStyle w:val="ListParagraph"/>
              <w:numPr>
                <w:ilvl w:val="0"/>
                <w:numId w:val="27"/>
              </w:numPr>
              <w:spacing w:after="0"/>
              <w:rPr>
                <w:szCs w:val="22"/>
              </w:rPr>
            </w:pPr>
            <w:r w:rsidRPr="00B91BCB">
              <w:rPr>
                <w:szCs w:val="22"/>
              </w:rPr>
              <w:t>The duration of the action must be</w:t>
            </w:r>
            <w:r w:rsidR="009F44EC" w:rsidRPr="00B91BCB">
              <w:t xml:space="preserve"> </w:t>
            </w:r>
            <w:r w:rsidR="009F44EC" w:rsidRPr="00B91BCB">
              <w:rPr>
                <w:szCs w:val="22"/>
              </w:rPr>
              <w:t xml:space="preserve">not lower than 6 (six) months nor exceed </w:t>
            </w:r>
            <w:r w:rsidR="00925A33" w:rsidRPr="00B91BCB">
              <w:rPr>
                <w:szCs w:val="22"/>
              </w:rPr>
              <w:t>9</w:t>
            </w:r>
            <w:r w:rsidR="009F44EC" w:rsidRPr="00B91BCB">
              <w:rPr>
                <w:szCs w:val="22"/>
              </w:rPr>
              <w:t xml:space="preserve"> (</w:t>
            </w:r>
            <w:r w:rsidR="00925A33" w:rsidRPr="00B91BCB">
              <w:rPr>
                <w:szCs w:val="22"/>
              </w:rPr>
              <w:t>nine</w:t>
            </w:r>
            <w:r w:rsidR="009F44EC" w:rsidRPr="00B91BCB">
              <w:rPr>
                <w:szCs w:val="22"/>
              </w:rPr>
              <w:t>) months.</w:t>
            </w:r>
          </w:p>
        </w:tc>
        <w:tc>
          <w:tcPr>
            <w:tcW w:w="294" w:type="pct"/>
            <w:shd w:val="clear" w:color="auto" w:fill="auto"/>
          </w:tcPr>
          <w:p w14:paraId="72002884" w14:textId="77777777" w:rsidR="00DC6A8B" w:rsidRPr="00B91BCB" w:rsidRDefault="00DC6A8B" w:rsidP="00844E86">
            <w:pPr>
              <w:tabs>
                <w:tab w:val="left" w:pos="-284"/>
              </w:tabs>
              <w:spacing w:after="0"/>
              <w:jc w:val="center"/>
              <w:rPr>
                <w:b/>
                <w:szCs w:val="22"/>
                <w:lang w:val="en-US"/>
              </w:rPr>
            </w:pPr>
          </w:p>
        </w:tc>
        <w:tc>
          <w:tcPr>
            <w:tcW w:w="297" w:type="pct"/>
            <w:shd w:val="clear" w:color="auto" w:fill="auto"/>
          </w:tcPr>
          <w:p w14:paraId="0B1F3436" w14:textId="77777777" w:rsidR="00DC6A8B" w:rsidRPr="00B91BCB" w:rsidRDefault="00DC6A8B" w:rsidP="00844E86">
            <w:pPr>
              <w:tabs>
                <w:tab w:val="left" w:pos="-284"/>
              </w:tabs>
              <w:spacing w:after="0"/>
              <w:jc w:val="center"/>
              <w:rPr>
                <w:b/>
                <w:szCs w:val="22"/>
                <w:lang w:val="en-US"/>
              </w:rPr>
            </w:pPr>
          </w:p>
        </w:tc>
        <w:tc>
          <w:tcPr>
            <w:tcW w:w="638" w:type="pct"/>
          </w:tcPr>
          <w:p w14:paraId="4722B097" w14:textId="77777777" w:rsidR="00DC6A8B" w:rsidRPr="00B91BCB" w:rsidRDefault="00DC6A8B" w:rsidP="00844E86">
            <w:pPr>
              <w:tabs>
                <w:tab w:val="left" w:pos="-284"/>
              </w:tabs>
              <w:spacing w:after="0"/>
              <w:jc w:val="center"/>
              <w:rPr>
                <w:b/>
                <w:szCs w:val="22"/>
                <w:lang w:val="en-US"/>
              </w:rPr>
            </w:pPr>
          </w:p>
        </w:tc>
      </w:tr>
      <w:tr w:rsidR="00B91BCB" w:rsidRPr="00B91BCB" w14:paraId="682B9F2B" w14:textId="77777777" w:rsidTr="00DC6A8B">
        <w:trPr>
          <w:cantSplit/>
          <w:trHeight w:val="443"/>
        </w:trPr>
        <w:tc>
          <w:tcPr>
            <w:tcW w:w="3771" w:type="pct"/>
            <w:shd w:val="clear" w:color="auto" w:fill="auto"/>
          </w:tcPr>
          <w:p w14:paraId="29596428" w14:textId="3B7BBACF" w:rsidR="00DC6A8B" w:rsidRPr="00B91BCB" w:rsidRDefault="00DC6A8B">
            <w:pPr>
              <w:pStyle w:val="ListParagraph"/>
              <w:numPr>
                <w:ilvl w:val="0"/>
                <w:numId w:val="27"/>
              </w:numPr>
              <w:spacing w:after="0"/>
              <w:contextualSpacing/>
              <w:rPr>
                <w:szCs w:val="22"/>
              </w:rPr>
            </w:pPr>
            <w:r w:rsidRPr="00B91BCB">
              <w:rPr>
                <w:szCs w:val="22"/>
              </w:rPr>
              <w:lastRenderedPageBreak/>
              <w:t>The grant requested complies with the set thresholds</w:t>
            </w:r>
            <w:r w:rsidR="001B73FE" w:rsidRPr="00B91BCB">
              <w:rPr>
                <w:szCs w:val="22"/>
              </w:rPr>
              <w:t xml:space="preserve">: </w:t>
            </w:r>
            <w:r w:rsidRPr="00B91BCB">
              <w:rPr>
                <w:szCs w:val="22"/>
              </w:rPr>
              <w:t>Minimum amount: EUR 8,000; Maximum amount: EUR 8,000.</w:t>
            </w:r>
          </w:p>
        </w:tc>
        <w:tc>
          <w:tcPr>
            <w:tcW w:w="294" w:type="pct"/>
            <w:shd w:val="clear" w:color="auto" w:fill="auto"/>
          </w:tcPr>
          <w:p w14:paraId="656419C9" w14:textId="77777777" w:rsidR="00DC6A8B" w:rsidRPr="00B91BCB" w:rsidRDefault="00DC6A8B" w:rsidP="00844E86">
            <w:pPr>
              <w:tabs>
                <w:tab w:val="left" w:pos="-284"/>
              </w:tabs>
              <w:spacing w:after="0"/>
              <w:jc w:val="center"/>
              <w:rPr>
                <w:b/>
                <w:szCs w:val="22"/>
              </w:rPr>
            </w:pPr>
          </w:p>
        </w:tc>
        <w:tc>
          <w:tcPr>
            <w:tcW w:w="297" w:type="pct"/>
            <w:shd w:val="clear" w:color="auto" w:fill="auto"/>
          </w:tcPr>
          <w:p w14:paraId="4C3E2A42" w14:textId="77777777" w:rsidR="00DC6A8B" w:rsidRPr="00B91BCB" w:rsidRDefault="00DC6A8B" w:rsidP="00844E86">
            <w:pPr>
              <w:tabs>
                <w:tab w:val="left" w:pos="-284"/>
              </w:tabs>
              <w:spacing w:after="0"/>
              <w:jc w:val="center"/>
              <w:rPr>
                <w:b/>
                <w:szCs w:val="22"/>
              </w:rPr>
            </w:pPr>
          </w:p>
        </w:tc>
        <w:tc>
          <w:tcPr>
            <w:tcW w:w="638" w:type="pct"/>
          </w:tcPr>
          <w:p w14:paraId="07E7F195" w14:textId="77777777" w:rsidR="00DC6A8B" w:rsidRPr="00B91BCB" w:rsidRDefault="00DC6A8B" w:rsidP="00844E86">
            <w:pPr>
              <w:tabs>
                <w:tab w:val="left" w:pos="-284"/>
              </w:tabs>
              <w:spacing w:after="0"/>
              <w:jc w:val="center"/>
              <w:rPr>
                <w:b/>
                <w:szCs w:val="22"/>
              </w:rPr>
            </w:pPr>
          </w:p>
        </w:tc>
      </w:tr>
      <w:tr w:rsidR="00B91BCB" w:rsidRPr="00B91BCB" w14:paraId="2B9D40C9" w14:textId="77777777" w:rsidTr="00DC6A8B">
        <w:trPr>
          <w:cantSplit/>
          <w:trHeight w:val="443"/>
        </w:trPr>
        <w:tc>
          <w:tcPr>
            <w:tcW w:w="3771" w:type="pct"/>
            <w:shd w:val="clear" w:color="auto" w:fill="auto"/>
          </w:tcPr>
          <w:p w14:paraId="442F5D16" w14:textId="6DE78805" w:rsidR="00DC6A8B" w:rsidRPr="00B91BCB" w:rsidRDefault="00DC6A8B">
            <w:pPr>
              <w:pStyle w:val="ListParagraph"/>
              <w:numPr>
                <w:ilvl w:val="0"/>
                <w:numId w:val="27"/>
              </w:numPr>
              <w:spacing w:after="0"/>
              <w:rPr>
                <w:szCs w:val="22"/>
              </w:rPr>
            </w:pPr>
            <w:r w:rsidRPr="00B91BCB">
              <w:rPr>
                <w:szCs w:val="22"/>
              </w:rPr>
              <w:t>The project proposal addresses one local court, or a governing body of the judiciary.</w:t>
            </w:r>
          </w:p>
        </w:tc>
        <w:tc>
          <w:tcPr>
            <w:tcW w:w="294" w:type="pct"/>
            <w:shd w:val="clear" w:color="auto" w:fill="auto"/>
          </w:tcPr>
          <w:p w14:paraId="6812EA09" w14:textId="77777777" w:rsidR="00DC6A8B" w:rsidRPr="00B91BCB" w:rsidRDefault="00DC6A8B" w:rsidP="00844E86">
            <w:pPr>
              <w:tabs>
                <w:tab w:val="left" w:pos="-284"/>
              </w:tabs>
              <w:spacing w:after="0"/>
              <w:jc w:val="center"/>
              <w:rPr>
                <w:b/>
                <w:szCs w:val="22"/>
              </w:rPr>
            </w:pPr>
          </w:p>
        </w:tc>
        <w:tc>
          <w:tcPr>
            <w:tcW w:w="297" w:type="pct"/>
            <w:shd w:val="clear" w:color="auto" w:fill="auto"/>
          </w:tcPr>
          <w:p w14:paraId="38A93B54" w14:textId="77777777" w:rsidR="00DC6A8B" w:rsidRPr="00B91BCB" w:rsidRDefault="00DC6A8B" w:rsidP="00844E86">
            <w:pPr>
              <w:tabs>
                <w:tab w:val="left" w:pos="-284"/>
              </w:tabs>
              <w:spacing w:after="0"/>
              <w:jc w:val="center"/>
              <w:rPr>
                <w:b/>
                <w:szCs w:val="22"/>
              </w:rPr>
            </w:pPr>
          </w:p>
        </w:tc>
        <w:tc>
          <w:tcPr>
            <w:tcW w:w="638" w:type="pct"/>
          </w:tcPr>
          <w:p w14:paraId="4F55DA1C" w14:textId="77777777" w:rsidR="00DC6A8B" w:rsidRPr="00B91BCB" w:rsidRDefault="00DC6A8B" w:rsidP="00844E86">
            <w:pPr>
              <w:tabs>
                <w:tab w:val="left" w:pos="-284"/>
              </w:tabs>
              <w:spacing w:after="0"/>
              <w:jc w:val="center"/>
              <w:rPr>
                <w:b/>
                <w:szCs w:val="22"/>
              </w:rPr>
            </w:pPr>
          </w:p>
        </w:tc>
      </w:tr>
      <w:tr w:rsidR="00B91BCB" w:rsidRPr="00B91BCB" w14:paraId="174D1D32" w14:textId="77777777" w:rsidTr="00DC6A8B">
        <w:trPr>
          <w:cantSplit/>
          <w:trHeight w:val="206"/>
        </w:trPr>
        <w:tc>
          <w:tcPr>
            <w:tcW w:w="3771" w:type="pct"/>
            <w:shd w:val="clear" w:color="auto" w:fill="auto"/>
          </w:tcPr>
          <w:p w14:paraId="4ACB25FA" w14:textId="514849C3" w:rsidR="00DC6A8B" w:rsidRPr="00B91BCB" w:rsidRDefault="00DC6A8B">
            <w:pPr>
              <w:pStyle w:val="ListParagraph"/>
              <w:numPr>
                <w:ilvl w:val="0"/>
                <w:numId w:val="27"/>
              </w:numPr>
              <w:spacing w:after="0"/>
              <w:contextualSpacing/>
              <w:rPr>
                <w:szCs w:val="22"/>
              </w:rPr>
            </w:pPr>
            <w:r w:rsidRPr="00B91BCB">
              <w:rPr>
                <w:szCs w:val="22"/>
              </w:rPr>
              <w:t>The project proposal targets one of the four areas of judicial activity: (i) access to justice and fair trial, (ii) judicial meritocracy, (iii) judicial integrity and (iv) court transparency.</w:t>
            </w:r>
          </w:p>
        </w:tc>
        <w:tc>
          <w:tcPr>
            <w:tcW w:w="294" w:type="pct"/>
            <w:shd w:val="clear" w:color="auto" w:fill="auto"/>
          </w:tcPr>
          <w:p w14:paraId="6E7CC22E" w14:textId="77777777" w:rsidR="00DC6A8B" w:rsidRPr="00B91BCB" w:rsidRDefault="00DC6A8B" w:rsidP="00844E86">
            <w:pPr>
              <w:tabs>
                <w:tab w:val="left" w:pos="-284"/>
              </w:tabs>
              <w:spacing w:after="0"/>
              <w:jc w:val="center"/>
              <w:rPr>
                <w:b/>
                <w:szCs w:val="22"/>
              </w:rPr>
            </w:pPr>
          </w:p>
        </w:tc>
        <w:tc>
          <w:tcPr>
            <w:tcW w:w="297" w:type="pct"/>
            <w:shd w:val="clear" w:color="auto" w:fill="auto"/>
          </w:tcPr>
          <w:p w14:paraId="43326129" w14:textId="77777777" w:rsidR="00DC6A8B" w:rsidRPr="00B91BCB" w:rsidRDefault="00DC6A8B" w:rsidP="00844E86">
            <w:pPr>
              <w:tabs>
                <w:tab w:val="left" w:pos="-284"/>
              </w:tabs>
              <w:spacing w:after="0"/>
              <w:jc w:val="center"/>
              <w:rPr>
                <w:b/>
                <w:szCs w:val="22"/>
              </w:rPr>
            </w:pPr>
          </w:p>
        </w:tc>
        <w:tc>
          <w:tcPr>
            <w:tcW w:w="638" w:type="pct"/>
          </w:tcPr>
          <w:p w14:paraId="7EC644DF" w14:textId="77777777" w:rsidR="00DC6A8B" w:rsidRPr="00B91BCB" w:rsidRDefault="00DC6A8B" w:rsidP="00844E86">
            <w:pPr>
              <w:tabs>
                <w:tab w:val="left" w:pos="-284"/>
              </w:tabs>
              <w:spacing w:after="0"/>
              <w:jc w:val="center"/>
              <w:rPr>
                <w:b/>
                <w:szCs w:val="22"/>
              </w:rPr>
            </w:pPr>
          </w:p>
        </w:tc>
      </w:tr>
      <w:tr w:rsidR="00B91BCB" w:rsidRPr="00B91BCB" w14:paraId="43067EA6" w14:textId="77777777" w:rsidTr="00DC6A8B">
        <w:trPr>
          <w:cantSplit/>
          <w:trHeight w:val="206"/>
        </w:trPr>
        <w:tc>
          <w:tcPr>
            <w:tcW w:w="3771" w:type="pct"/>
            <w:shd w:val="clear" w:color="auto" w:fill="auto"/>
          </w:tcPr>
          <w:p w14:paraId="4323A350" w14:textId="77777777" w:rsidR="00DC6A8B" w:rsidRPr="00B91BCB" w:rsidRDefault="00DC6A8B">
            <w:pPr>
              <w:pStyle w:val="ListParagraph"/>
              <w:numPr>
                <w:ilvl w:val="0"/>
                <w:numId w:val="27"/>
              </w:numPr>
              <w:spacing w:after="0"/>
              <w:contextualSpacing/>
              <w:rPr>
                <w:bCs/>
                <w:szCs w:val="22"/>
              </w:rPr>
            </w:pPr>
            <w:r w:rsidRPr="00B91BCB">
              <w:rPr>
                <w:szCs w:val="22"/>
              </w:rPr>
              <w:t>The proposal is eligible, i.e. the objective</w:t>
            </w:r>
            <w:r w:rsidRPr="00B91BCB">
              <w:rPr>
                <w:b/>
                <w:bCs/>
                <w:szCs w:val="22"/>
              </w:rPr>
              <w:t xml:space="preserve"> </w:t>
            </w:r>
            <w:r w:rsidRPr="00B91BCB">
              <w:rPr>
                <w:szCs w:val="22"/>
              </w:rPr>
              <w:t xml:space="preserve">of this call for proposals is: </w:t>
            </w:r>
            <w:r w:rsidRPr="00B91BCB">
              <w:rPr>
                <w:bCs/>
                <w:szCs w:val="22"/>
              </w:rPr>
              <w:t xml:space="preserve"> </w:t>
            </w:r>
          </w:p>
          <w:p w14:paraId="713148E6" w14:textId="54E866C1" w:rsidR="00DC6A8B" w:rsidRPr="00B91BCB" w:rsidRDefault="0079622D" w:rsidP="001B73FE">
            <w:pPr>
              <w:pStyle w:val="ListParagraph"/>
              <w:spacing w:after="0"/>
              <w:ind w:left="784"/>
              <w:contextualSpacing/>
              <w:rPr>
                <w:szCs w:val="22"/>
              </w:rPr>
            </w:pPr>
            <w:r w:rsidRPr="00B91BCB">
              <w:rPr>
                <w:bCs/>
                <w:szCs w:val="22"/>
              </w:rPr>
              <w:t>“</w:t>
            </w:r>
            <w:r w:rsidR="00DC6A8B" w:rsidRPr="00B91BCB">
              <w:rPr>
                <w:bCs/>
                <w:szCs w:val="22"/>
              </w:rPr>
              <w:t>To develop and implement systematic monitoring reports through direct observation and surveys that assess key performance indicators in local courts</w:t>
            </w:r>
            <w:r w:rsidRPr="00B91BCB">
              <w:rPr>
                <w:bCs/>
                <w:szCs w:val="22"/>
              </w:rPr>
              <w:t>”</w:t>
            </w:r>
            <w:r w:rsidR="00DC6A8B" w:rsidRPr="00B91BCB">
              <w:rPr>
                <w:bCs/>
                <w:szCs w:val="22"/>
              </w:rPr>
              <w:t>.</w:t>
            </w:r>
          </w:p>
        </w:tc>
        <w:tc>
          <w:tcPr>
            <w:tcW w:w="294" w:type="pct"/>
            <w:shd w:val="clear" w:color="auto" w:fill="auto"/>
          </w:tcPr>
          <w:p w14:paraId="0AC6A156" w14:textId="77777777" w:rsidR="00DC6A8B" w:rsidRPr="00B91BCB" w:rsidRDefault="00DC6A8B" w:rsidP="00844E86">
            <w:pPr>
              <w:tabs>
                <w:tab w:val="left" w:pos="-284"/>
              </w:tabs>
              <w:spacing w:after="0"/>
              <w:jc w:val="center"/>
              <w:rPr>
                <w:b/>
                <w:szCs w:val="22"/>
              </w:rPr>
            </w:pPr>
          </w:p>
        </w:tc>
        <w:tc>
          <w:tcPr>
            <w:tcW w:w="297" w:type="pct"/>
            <w:shd w:val="clear" w:color="auto" w:fill="auto"/>
          </w:tcPr>
          <w:p w14:paraId="01280470" w14:textId="77777777" w:rsidR="00DC6A8B" w:rsidRPr="00B91BCB" w:rsidRDefault="00DC6A8B" w:rsidP="00844E86">
            <w:pPr>
              <w:tabs>
                <w:tab w:val="left" w:pos="-284"/>
              </w:tabs>
              <w:spacing w:after="0"/>
              <w:jc w:val="center"/>
              <w:rPr>
                <w:b/>
                <w:szCs w:val="22"/>
              </w:rPr>
            </w:pPr>
          </w:p>
        </w:tc>
        <w:tc>
          <w:tcPr>
            <w:tcW w:w="638" w:type="pct"/>
          </w:tcPr>
          <w:p w14:paraId="773EE5E5" w14:textId="77777777" w:rsidR="00DC6A8B" w:rsidRPr="00B91BCB" w:rsidRDefault="00DC6A8B" w:rsidP="00844E86">
            <w:pPr>
              <w:tabs>
                <w:tab w:val="left" w:pos="-284"/>
              </w:tabs>
              <w:spacing w:after="0"/>
              <w:jc w:val="center"/>
              <w:rPr>
                <w:b/>
                <w:szCs w:val="22"/>
              </w:rPr>
            </w:pPr>
          </w:p>
        </w:tc>
      </w:tr>
    </w:tbl>
    <w:p w14:paraId="09F9D0A1" w14:textId="77777777" w:rsidR="00815667" w:rsidRPr="00B91BCB" w:rsidRDefault="00815667" w:rsidP="00844E86">
      <w:pPr>
        <w:spacing w:after="0"/>
      </w:pPr>
    </w:p>
    <w:p w14:paraId="4FC57113" w14:textId="77777777" w:rsidR="00815667" w:rsidRPr="00B91BCB" w:rsidRDefault="00815667" w:rsidP="00844E86">
      <w:pPr>
        <w:spacing w:after="0"/>
        <w:rPr>
          <w:szCs w:val="22"/>
        </w:rPr>
      </w:pPr>
      <w:r w:rsidRPr="00B91BCB">
        <w:rPr>
          <w:szCs w:val="22"/>
        </w:rPr>
        <w:t>The declaration by the lead applicant will be cross-checked with the supporting documents provided by the lead applicant. Any missing supporting document or any incoherence between the declaration by the lead applicant and the supporting documents may lead to the rejection of the application on that sole basis.</w:t>
      </w:r>
    </w:p>
    <w:p w14:paraId="11B20F49" w14:textId="77777777" w:rsidR="00D463CF" w:rsidRPr="00B91BCB" w:rsidRDefault="00D463CF" w:rsidP="00844E86">
      <w:pPr>
        <w:spacing w:after="0"/>
        <w:rPr>
          <w:szCs w:val="22"/>
        </w:rPr>
      </w:pPr>
    </w:p>
    <w:p w14:paraId="648FD5C5" w14:textId="27608C9C" w:rsidR="00815667" w:rsidRPr="00B91BCB" w:rsidRDefault="00815667" w:rsidP="00844E86">
      <w:pPr>
        <w:spacing w:after="0"/>
        <w:rPr>
          <w:szCs w:val="22"/>
        </w:rPr>
      </w:pPr>
      <w:r w:rsidRPr="00B91BCB">
        <w:rPr>
          <w:szCs w:val="22"/>
        </w:rPr>
        <w:t xml:space="preserve">After the evaluation of the first step, all lead applicants will be notified </w:t>
      </w:r>
      <w:r w:rsidRPr="00B91BCB">
        <w:rPr>
          <w:b/>
          <w:bCs/>
          <w:szCs w:val="22"/>
          <w:u w:val="single"/>
        </w:rPr>
        <w:t>via e-mail</w:t>
      </w:r>
      <w:r w:rsidRPr="00B91BCB">
        <w:rPr>
          <w:szCs w:val="22"/>
        </w:rPr>
        <w:t xml:space="preserve">, indicating whether their application was submitted by the deadline, and whether it fulfilled administrative and eligibility conditions and inform them of the results of STEP 1. </w:t>
      </w:r>
    </w:p>
    <w:p w14:paraId="79D981C1" w14:textId="77777777" w:rsidR="009813CE" w:rsidRPr="00B91BCB" w:rsidRDefault="009813CE" w:rsidP="00844E86">
      <w:pPr>
        <w:spacing w:after="0"/>
        <w:rPr>
          <w:szCs w:val="22"/>
        </w:rPr>
      </w:pPr>
    </w:p>
    <w:p w14:paraId="7D08C7AC" w14:textId="77777777" w:rsidR="00815667" w:rsidRPr="00B91BCB" w:rsidRDefault="00815667">
      <w:pPr>
        <w:numPr>
          <w:ilvl w:val="0"/>
          <w:numId w:val="14"/>
        </w:numPr>
        <w:tabs>
          <w:tab w:val="left" w:pos="426"/>
          <w:tab w:val="left" w:pos="1418"/>
        </w:tabs>
        <w:spacing w:after="0"/>
        <w:ind w:left="1418" w:right="278" w:hanging="1418"/>
        <w:jc w:val="left"/>
        <w:rPr>
          <w:b/>
          <w:sz w:val="24"/>
          <w:szCs w:val="24"/>
        </w:rPr>
      </w:pPr>
      <w:r w:rsidRPr="00B91BCB">
        <w:rPr>
          <w:b/>
          <w:sz w:val="24"/>
          <w:szCs w:val="24"/>
        </w:rPr>
        <w:t>STEP 2:</w:t>
      </w:r>
      <w:r w:rsidRPr="00B91BCB">
        <w:rPr>
          <w:b/>
          <w:sz w:val="24"/>
          <w:szCs w:val="24"/>
        </w:rPr>
        <w:tab/>
        <w:t xml:space="preserve">EVALUATION OF THE APPLICATION </w:t>
      </w:r>
    </w:p>
    <w:p w14:paraId="54E0FAE8" w14:textId="77777777" w:rsidR="00815667" w:rsidRPr="00B91BCB" w:rsidRDefault="00815667" w:rsidP="00844E86">
      <w:pPr>
        <w:spacing w:after="0"/>
      </w:pPr>
      <w:r w:rsidRPr="00B91BCB">
        <w:t xml:space="preserve">If the applications pass the opening and administrative checks along the instructions of the Step 1: they will be further evaluated on their quality, including the proposed budget and capacity of the applicants. </w:t>
      </w:r>
      <w:r w:rsidRPr="00B91BCB">
        <w:rPr>
          <w:u w:val="single"/>
        </w:rPr>
        <w:t>During this step the Evaluation Committee will negotiate the provisional budget proposed by the applicants.</w:t>
      </w:r>
      <w:r w:rsidRPr="00B91BCB">
        <w:t xml:space="preserve"> They will be evaluated using the evaluation criteria in the evaluation grid below. There are two types of evaluation criteria: </w:t>
      </w:r>
    </w:p>
    <w:p w14:paraId="56068600" w14:textId="77777777" w:rsidR="00815667" w:rsidRPr="00B91BCB" w:rsidRDefault="00815667" w:rsidP="00844E86">
      <w:pPr>
        <w:spacing w:after="0"/>
      </w:pPr>
    </w:p>
    <w:p w14:paraId="534F812B" w14:textId="32EE8846" w:rsidR="00815667" w:rsidRPr="00B91BCB" w:rsidRDefault="00815667" w:rsidP="00844E86">
      <w:pPr>
        <w:spacing w:after="0"/>
      </w:pPr>
      <w:r w:rsidRPr="00B91BCB">
        <w:rPr>
          <w:b/>
          <w:bCs/>
        </w:rPr>
        <w:t>Selection and award criteria</w:t>
      </w:r>
    </w:p>
    <w:p w14:paraId="2C1B404A" w14:textId="77777777" w:rsidR="00815667" w:rsidRPr="00B91BCB" w:rsidRDefault="00815667" w:rsidP="00844E86">
      <w:pPr>
        <w:spacing w:after="0"/>
      </w:pPr>
    </w:p>
    <w:p w14:paraId="2C7E1F6A" w14:textId="77777777" w:rsidR="00815667" w:rsidRPr="00B91BCB" w:rsidRDefault="00815667" w:rsidP="00844E86">
      <w:pPr>
        <w:spacing w:after="0"/>
      </w:pPr>
      <w:r w:rsidRPr="00B91BCB">
        <w:rPr>
          <w:bCs/>
          <w:u w:val="single"/>
        </w:rPr>
        <w:t>The selection criteria</w:t>
      </w:r>
      <w:r w:rsidRPr="00B91BCB">
        <w:t xml:space="preserve"> help to evaluate the applicant(s)'s and affiliated entity(</w:t>
      </w:r>
      <w:proofErr w:type="spellStart"/>
      <w:r w:rsidRPr="00B91BCB">
        <w:t>ies</w:t>
      </w:r>
      <w:proofErr w:type="spellEnd"/>
      <w:r w:rsidRPr="00B91BCB">
        <w:t>)'s operational capacity and the lead applicant's financial capacity and are used to verify that they:</w:t>
      </w:r>
    </w:p>
    <w:p w14:paraId="645ED662" w14:textId="77777777" w:rsidR="00815667" w:rsidRPr="00B91BCB" w:rsidRDefault="00815667">
      <w:pPr>
        <w:numPr>
          <w:ilvl w:val="0"/>
          <w:numId w:val="16"/>
        </w:numPr>
        <w:spacing w:after="0"/>
      </w:pPr>
      <w:r w:rsidRPr="00B91BCB">
        <w:t>have the management capacity, professional competencies and qualifications required to successfully complete the proposed action. This applies to applicants and any affiliated entity(</w:t>
      </w:r>
      <w:proofErr w:type="spellStart"/>
      <w:r w:rsidRPr="00B91BCB">
        <w:t>ies</w:t>
      </w:r>
      <w:proofErr w:type="spellEnd"/>
      <w:r w:rsidRPr="00B91BCB">
        <w:t>).</w:t>
      </w:r>
    </w:p>
    <w:p w14:paraId="25535887" w14:textId="77777777" w:rsidR="00815667" w:rsidRPr="00B91BCB" w:rsidRDefault="00815667" w:rsidP="00844E86">
      <w:pPr>
        <w:spacing w:after="0"/>
        <w:ind w:left="720"/>
      </w:pPr>
    </w:p>
    <w:p w14:paraId="0977EE3D" w14:textId="6737EF9F" w:rsidR="00815667" w:rsidRPr="00B91BCB" w:rsidRDefault="00815667" w:rsidP="00844E86">
      <w:pPr>
        <w:spacing w:after="0"/>
      </w:pPr>
      <w:r w:rsidRPr="00B91BCB">
        <w:rPr>
          <w:bCs/>
          <w:u w:val="single"/>
        </w:rPr>
        <w:t>The award criteria</w:t>
      </w:r>
      <w:r w:rsidRPr="00B91BCB">
        <w:t xml:space="preserve"> help to evaluate the quality of the applications in relation to the objectives and priorities set forth in the guidelines, and to award grants to projects which maximise the overall effectiveness of the call for proposals. They help to select applications which the contracting authority can be confident will comply with its objectives and priorities. They cover the relevance of the action, its consistency with the objectives of the call for proposals, quality, expected impact, sustainability and cost-effectiveness.</w:t>
      </w:r>
      <w:r w:rsidR="00AD380F" w:rsidRPr="00B91BCB">
        <w:t xml:space="preserve"> </w:t>
      </w:r>
    </w:p>
    <w:p w14:paraId="48F6124D" w14:textId="77777777" w:rsidR="009F0286" w:rsidRPr="00B91BCB" w:rsidRDefault="009F0286" w:rsidP="00844E86">
      <w:pPr>
        <w:spacing w:after="0"/>
      </w:pPr>
    </w:p>
    <w:p w14:paraId="58FB60AB" w14:textId="77777777" w:rsidR="00815667" w:rsidRPr="00B91BCB" w:rsidRDefault="00815667" w:rsidP="00844E86">
      <w:pPr>
        <w:spacing w:after="0"/>
      </w:pPr>
      <w:r w:rsidRPr="00B91BCB">
        <w:rPr>
          <w:b/>
          <w:bCs/>
          <w:i/>
          <w:u w:val="single"/>
        </w:rPr>
        <w:t>Scoring:</w:t>
      </w:r>
      <w:r w:rsidRPr="00B91BCB">
        <w:rPr>
          <w:i/>
        </w:rPr>
        <w:t xml:space="preserve"> </w:t>
      </w:r>
      <w:r w:rsidRPr="00B91BCB">
        <w:t xml:space="preserve">The evaluation grid is divided into Sections and subsections. Each subsection will be given a score between 1 and 5 as follows: 1 = very poor; 2 = poor; 3 = adequate; 4 = good; 5 = very good. </w:t>
      </w:r>
    </w:p>
    <w:p w14:paraId="3EB8570A" w14:textId="77777777" w:rsidR="00815667" w:rsidRPr="00B91BCB" w:rsidRDefault="00815667" w:rsidP="00844E86">
      <w:pPr>
        <w:spacing w:after="0"/>
        <w:rPr>
          <w:b/>
        </w:rPr>
      </w:pPr>
      <w:r w:rsidRPr="00B91BCB">
        <w:rPr>
          <w:b/>
        </w:rPr>
        <w:br w:type="page"/>
      </w:r>
      <w:r w:rsidRPr="00B91BCB">
        <w:rPr>
          <w:b/>
          <w:sz w:val="24"/>
          <w:szCs w:val="22"/>
        </w:rPr>
        <w:lastRenderedPageBreak/>
        <w:t>Evaluation grid</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2"/>
        <w:gridCol w:w="1275"/>
      </w:tblGrid>
      <w:tr w:rsidR="00B91BCB" w:rsidRPr="00B91BCB" w14:paraId="4330F57F" w14:textId="77777777" w:rsidTr="00E969AC">
        <w:trPr>
          <w:trHeight w:val="589"/>
        </w:trPr>
        <w:tc>
          <w:tcPr>
            <w:tcW w:w="8472" w:type="dxa"/>
            <w:vAlign w:val="center"/>
          </w:tcPr>
          <w:p w14:paraId="40EFE915" w14:textId="77777777" w:rsidR="00815667" w:rsidRPr="00B91BCB" w:rsidRDefault="00815667" w:rsidP="00844E86">
            <w:pPr>
              <w:spacing w:after="0"/>
              <w:rPr>
                <w:b/>
                <w:szCs w:val="22"/>
              </w:rPr>
            </w:pPr>
            <w:r w:rsidRPr="00B91BCB">
              <w:rPr>
                <w:b/>
                <w:szCs w:val="22"/>
              </w:rPr>
              <w:t>Section</w:t>
            </w:r>
          </w:p>
        </w:tc>
        <w:tc>
          <w:tcPr>
            <w:tcW w:w="1275" w:type="dxa"/>
            <w:vAlign w:val="center"/>
          </w:tcPr>
          <w:p w14:paraId="4ECDAB49" w14:textId="77777777" w:rsidR="00815667" w:rsidRPr="00B91BCB" w:rsidRDefault="00815667" w:rsidP="00844E86">
            <w:pPr>
              <w:spacing w:after="0"/>
              <w:jc w:val="center"/>
              <w:rPr>
                <w:b/>
                <w:szCs w:val="22"/>
              </w:rPr>
            </w:pPr>
            <w:r w:rsidRPr="00B91BCB">
              <w:rPr>
                <w:b/>
                <w:szCs w:val="22"/>
              </w:rPr>
              <w:t>Maximum Score</w:t>
            </w:r>
          </w:p>
        </w:tc>
      </w:tr>
      <w:tr w:rsidR="00B91BCB" w:rsidRPr="00B91BCB" w14:paraId="19906B3F" w14:textId="77777777" w:rsidTr="009F0286">
        <w:tc>
          <w:tcPr>
            <w:tcW w:w="8472" w:type="dxa"/>
            <w:shd w:val="clear" w:color="auto" w:fill="00B0F0"/>
            <w:vAlign w:val="center"/>
          </w:tcPr>
          <w:p w14:paraId="4846EB25" w14:textId="77777777" w:rsidR="00815667" w:rsidRPr="00B91BCB" w:rsidRDefault="00815667" w:rsidP="00844E86">
            <w:pPr>
              <w:spacing w:after="0"/>
              <w:rPr>
                <w:szCs w:val="22"/>
              </w:rPr>
            </w:pPr>
            <w:r w:rsidRPr="00B91BCB">
              <w:rPr>
                <w:b/>
                <w:szCs w:val="22"/>
              </w:rPr>
              <w:t>1. Financial and operational capacity</w:t>
            </w:r>
          </w:p>
        </w:tc>
        <w:tc>
          <w:tcPr>
            <w:tcW w:w="1275" w:type="dxa"/>
            <w:shd w:val="clear" w:color="auto" w:fill="00B0F0"/>
            <w:vAlign w:val="center"/>
          </w:tcPr>
          <w:p w14:paraId="63B7B465" w14:textId="77777777" w:rsidR="00815667" w:rsidRPr="00B91BCB" w:rsidRDefault="00815667" w:rsidP="00844E86">
            <w:pPr>
              <w:spacing w:after="0"/>
              <w:jc w:val="center"/>
              <w:rPr>
                <w:b/>
                <w:szCs w:val="22"/>
              </w:rPr>
            </w:pPr>
            <w:r w:rsidRPr="00B91BCB">
              <w:rPr>
                <w:b/>
                <w:szCs w:val="22"/>
              </w:rPr>
              <w:t>20</w:t>
            </w:r>
          </w:p>
        </w:tc>
      </w:tr>
      <w:tr w:rsidR="00B91BCB" w:rsidRPr="00B91BCB" w14:paraId="69222B40" w14:textId="77777777" w:rsidTr="00E969AC">
        <w:trPr>
          <w:trHeight w:val="724"/>
        </w:trPr>
        <w:tc>
          <w:tcPr>
            <w:tcW w:w="8472" w:type="dxa"/>
          </w:tcPr>
          <w:p w14:paraId="546F2095" w14:textId="77777777" w:rsidR="00815667" w:rsidRPr="00B91BCB" w:rsidRDefault="00815667" w:rsidP="00844E86">
            <w:pPr>
              <w:spacing w:after="0"/>
              <w:ind w:left="425" w:hanging="425"/>
              <w:rPr>
                <w:szCs w:val="22"/>
              </w:rPr>
            </w:pPr>
            <w:r w:rsidRPr="00B91BCB">
              <w:rPr>
                <w:szCs w:val="22"/>
              </w:rPr>
              <w:t>1.1</w:t>
            </w:r>
            <w:r w:rsidRPr="00B91BCB">
              <w:rPr>
                <w:szCs w:val="22"/>
              </w:rPr>
              <w:tab/>
              <w:t>Do the applicants and, if applicable, their co-applicants have sufficient in-house experience of project</w:t>
            </w:r>
            <w:r w:rsidRPr="00B91BCB">
              <w:rPr>
                <w:b/>
                <w:szCs w:val="22"/>
              </w:rPr>
              <w:t xml:space="preserve"> </w:t>
            </w:r>
            <w:r w:rsidRPr="00B91BCB">
              <w:rPr>
                <w:szCs w:val="22"/>
              </w:rPr>
              <w:t xml:space="preserve">management? </w:t>
            </w:r>
          </w:p>
        </w:tc>
        <w:tc>
          <w:tcPr>
            <w:tcW w:w="1275" w:type="dxa"/>
          </w:tcPr>
          <w:p w14:paraId="4641E605" w14:textId="77777777" w:rsidR="00815667" w:rsidRPr="00B91BCB" w:rsidRDefault="00815667" w:rsidP="00844E86">
            <w:pPr>
              <w:spacing w:after="0"/>
              <w:jc w:val="center"/>
              <w:rPr>
                <w:szCs w:val="22"/>
              </w:rPr>
            </w:pPr>
            <w:r w:rsidRPr="00B91BCB">
              <w:rPr>
                <w:szCs w:val="22"/>
              </w:rPr>
              <w:t>5</w:t>
            </w:r>
          </w:p>
        </w:tc>
      </w:tr>
      <w:tr w:rsidR="00B91BCB" w:rsidRPr="00B91BCB" w14:paraId="409A4B9D" w14:textId="77777777" w:rsidTr="00E969AC">
        <w:tc>
          <w:tcPr>
            <w:tcW w:w="8472" w:type="dxa"/>
          </w:tcPr>
          <w:p w14:paraId="5EE2237E" w14:textId="7171D684" w:rsidR="00815667" w:rsidRPr="00B91BCB" w:rsidRDefault="00815667" w:rsidP="00844E86">
            <w:pPr>
              <w:spacing w:after="0"/>
              <w:ind w:left="425" w:hanging="425"/>
              <w:rPr>
                <w:szCs w:val="22"/>
              </w:rPr>
            </w:pPr>
            <w:r w:rsidRPr="00B91BCB">
              <w:rPr>
                <w:szCs w:val="22"/>
              </w:rPr>
              <w:t>1.2</w:t>
            </w:r>
            <w:r w:rsidRPr="00B91BCB">
              <w:rPr>
                <w:szCs w:val="22"/>
              </w:rPr>
              <w:tab/>
              <w:t>Do the applicants and, if applicable, their co-applicants have sufficient in-house technical expertise</w:t>
            </w:r>
            <w:r w:rsidR="00BC3F9D" w:rsidRPr="00B91BCB">
              <w:rPr>
                <w:szCs w:val="22"/>
              </w:rPr>
              <w:t xml:space="preserve"> in justice sector</w:t>
            </w:r>
            <w:r w:rsidRPr="00B91BCB">
              <w:rPr>
                <w:szCs w:val="22"/>
              </w:rPr>
              <w:t>? (knowledge of the issues to be addressed</w:t>
            </w:r>
            <w:r w:rsidR="00BC3F9D" w:rsidRPr="00B91BCB">
              <w:rPr>
                <w:szCs w:val="22"/>
              </w:rPr>
              <w:t xml:space="preserve"> would be an asset</w:t>
            </w:r>
            <w:r w:rsidRPr="00B91BCB">
              <w:rPr>
                <w:szCs w:val="22"/>
              </w:rPr>
              <w:t>)</w:t>
            </w:r>
          </w:p>
        </w:tc>
        <w:tc>
          <w:tcPr>
            <w:tcW w:w="1275" w:type="dxa"/>
          </w:tcPr>
          <w:p w14:paraId="24789289" w14:textId="454E7A0F" w:rsidR="00815667" w:rsidRPr="00B91BCB" w:rsidRDefault="00BC3F9D" w:rsidP="00844E86">
            <w:pPr>
              <w:spacing w:after="0"/>
              <w:jc w:val="center"/>
              <w:rPr>
                <w:szCs w:val="22"/>
              </w:rPr>
            </w:pPr>
            <w:r w:rsidRPr="00B91BCB">
              <w:rPr>
                <w:szCs w:val="22"/>
              </w:rPr>
              <w:t>10</w:t>
            </w:r>
          </w:p>
        </w:tc>
      </w:tr>
      <w:tr w:rsidR="00B91BCB" w:rsidRPr="00B91BCB" w14:paraId="3E8D6F37" w14:textId="77777777" w:rsidTr="00E969AC">
        <w:tc>
          <w:tcPr>
            <w:tcW w:w="8472" w:type="dxa"/>
            <w:tcBorders>
              <w:bottom w:val="nil"/>
            </w:tcBorders>
          </w:tcPr>
          <w:p w14:paraId="7A53A890" w14:textId="77777777" w:rsidR="00815667" w:rsidRPr="00B91BCB" w:rsidRDefault="00815667" w:rsidP="00844E86">
            <w:pPr>
              <w:spacing w:after="0"/>
              <w:ind w:left="425" w:hanging="425"/>
              <w:jc w:val="left"/>
              <w:rPr>
                <w:szCs w:val="22"/>
              </w:rPr>
            </w:pPr>
            <w:r w:rsidRPr="00B91BCB">
              <w:rPr>
                <w:szCs w:val="22"/>
              </w:rPr>
              <w:t>1.3</w:t>
            </w:r>
            <w:r w:rsidRPr="00B91BCB">
              <w:rPr>
                <w:szCs w:val="22"/>
              </w:rPr>
              <w:tab/>
              <w:t>Do the applicants and, if applicable, their co-applicants</w:t>
            </w:r>
            <w:r w:rsidRPr="00B91BCB" w:rsidDel="00B43A97">
              <w:rPr>
                <w:szCs w:val="22"/>
              </w:rPr>
              <w:t xml:space="preserve"> </w:t>
            </w:r>
            <w:r w:rsidRPr="00B91BCB">
              <w:rPr>
                <w:szCs w:val="22"/>
              </w:rPr>
              <w:t xml:space="preserve">have sufficient in-house management capacity? (Including staff, equipment and ability to handle the budget for the action)? </w:t>
            </w:r>
          </w:p>
        </w:tc>
        <w:tc>
          <w:tcPr>
            <w:tcW w:w="1275" w:type="dxa"/>
            <w:tcBorders>
              <w:bottom w:val="nil"/>
            </w:tcBorders>
          </w:tcPr>
          <w:p w14:paraId="7676970B" w14:textId="77777777" w:rsidR="00815667" w:rsidRPr="00B91BCB" w:rsidRDefault="00815667" w:rsidP="00844E86">
            <w:pPr>
              <w:spacing w:after="0"/>
              <w:jc w:val="center"/>
              <w:rPr>
                <w:szCs w:val="22"/>
              </w:rPr>
            </w:pPr>
            <w:r w:rsidRPr="00B91BCB">
              <w:rPr>
                <w:szCs w:val="22"/>
              </w:rPr>
              <w:t>5</w:t>
            </w:r>
          </w:p>
        </w:tc>
      </w:tr>
      <w:tr w:rsidR="00B91BCB" w:rsidRPr="00B91BCB" w14:paraId="57559DF4" w14:textId="77777777" w:rsidTr="009F0286">
        <w:tc>
          <w:tcPr>
            <w:tcW w:w="8472" w:type="dxa"/>
            <w:tcBorders>
              <w:bottom w:val="single" w:sz="4" w:space="0" w:color="auto"/>
            </w:tcBorders>
            <w:shd w:val="clear" w:color="auto" w:fill="00B0F0"/>
          </w:tcPr>
          <w:p w14:paraId="7538B60D" w14:textId="77777777" w:rsidR="00815667" w:rsidRPr="00B91BCB" w:rsidRDefault="00815667" w:rsidP="00844E86">
            <w:pPr>
              <w:spacing w:after="0"/>
              <w:rPr>
                <w:szCs w:val="22"/>
              </w:rPr>
            </w:pPr>
            <w:r w:rsidRPr="00B91BCB">
              <w:rPr>
                <w:b/>
                <w:szCs w:val="22"/>
              </w:rPr>
              <w:t>2. Relevance</w:t>
            </w:r>
          </w:p>
        </w:tc>
        <w:tc>
          <w:tcPr>
            <w:tcW w:w="1275" w:type="dxa"/>
            <w:tcBorders>
              <w:bottom w:val="single" w:sz="4" w:space="0" w:color="auto"/>
            </w:tcBorders>
            <w:shd w:val="clear" w:color="auto" w:fill="00B0F0"/>
            <w:vAlign w:val="center"/>
          </w:tcPr>
          <w:p w14:paraId="1BAD02EA" w14:textId="77777777" w:rsidR="00815667" w:rsidRPr="00B91BCB" w:rsidRDefault="00815667" w:rsidP="00844E86">
            <w:pPr>
              <w:spacing w:after="0"/>
              <w:jc w:val="center"/>
              <w:rPr>
                <w:b/>
                <w:szCs w:val="22"/>
              </w:rPr>
            </w:pPr>
            <w:r w:rsidRPr="00B91BCB">
              <w:rPr>
                <w:b/>
                <w:szCs w:val="22"/>
              </w:rPr>
              <w:t>20</w:t>
            </w:r>
          </w:p>
        </w:tc>
      </w:tr>
      <w:tr w:rsidR="00B91BCB" w:rsidRPr="00B91BCB" w14:paraId="4F11292F" w14:textId="77777777" w:rsidTr="00E969AC">
        <w:tc>
          <w:tcPr>
            <w:tcW w:w="8472" w:type="dxa"/>
            <w:shd w:val="clear" w:color="auto" w:fill="FFFFFF"/>
          </w:tcPr>
          <w:p w14:paraId="0A997668" w14:textId="77777777" w:rsidR="00815667" w:rsidRPr="00B91BCB" w:rsidRDefault="00815667" w:rsidP="00844E86">
            <w:pPr>
              <w:spacing w:after="0"/>
              <w:rPr>
                <w:i/>
                <w:szCs w:val="22"/>
              </w:rPr>
            </w:pPr>
            <w:r w:rsidRPr="00B91BCB">
              <w:rPr>
                <w:szCs w:val="22"/>
              </w:rPr>
              <w:t>2.1 How relevant is the proposal to the objectives and priorities of the call for proposals</w:t>
            </w:r>
            <w:r w:rsidRPr="00B91BCB">
              <w:t xml:space="preserve"> </w:t>
            </w:r>
            <w:r w:rsidRPr="00B91BCB">
              <w:rPr>
                <w:szCs w:val="22"/>
              </w:rPr>
              <w:t>and to the specific themes/sectors/areas or any other specific requirement stated in the guidelines for applicants? Are the expected results of the action aligned with the priorities defined in the guidelines for applicants (Section 1.2)?</w:t>
            </w:r>
          </w:p>
        </w:tc>
        <w:tc>
          <w:tcPr>
            <w:tcW w:w="1275" w:type="dxa"/>
            <w:shd w:val="clear" w:color="auto" w:fill="FFFFFF"/>
            <w:vAlign w:val="center"/>
          </w:tcPr>
          <w:p w14:paraId="3C602250" w14:textId="77777777" w:rsidR="00815667" w:rsidRPr="00B91BCB" w:rsidRDefault="00815667" w:rsidP="00844E86">
            <w:pPr>
              <w:spacing w:after="0"/>
              <w:jc w:val="center"/>
              <w:rPr>
                <w:b/>
                <w:szCs w:val="22"/>
              </w:rPr>
            </w:pPr>
            <w:r w:rsidRPr="00B91BCB">
              <w:rPr>
                <w:b/>
                <w:szCs w:val="22"/>
              </w:rPr>
              <w:t>5</w:t>
            </w:r>
          </w:p>
        </w:tc>
      </w:tr>
      <w:tr w:rsidR="00B91BCB" w:rsidRPr="00B91BCB" w14:paraId="1E68633B" w14:textId="77777777" w:rsidTr="00E969AC">
        <w:tc>
          <w:tcPr>
            <w:tcW w:w="8472" w:type="dxa"/>
            <w:shd w:val="clear" w:color="auto" w:fill="FFFFFF"/>
          </w:tcPr>
          <w:p w14:paraId="6065CCE9" w14:textId="4762E6BE" w:rsidR="00815667" w:rsidRPr="00B91BCB" w:rsidRDefault="00815667" w:rsidP="00844E86">
            <w:pPr>
              <w:spacing w:after="0"/>
              <w:rPr>
                <w:szCs w:val="22"/>
              </w:rPr>
            </w:pPr>
            <w:r w:rsidRPr="00B91BCB">
              <w:rPr>
                <w:szCs w:val="22"/>
              </w:rPr>
              <w:t xml:space="preserve">2.2 How relevant is the proposal to the </w:t>
            </w:r>
            <w:proofErr w:type="gramStart"/>
            <w:r w:rsidRPr="00B91BCB">
              <w:rPr>
                <w:szCs w:val="22"/>
              </w:rPr>
              <w:t>particular needs</w:t>
            </w:r>
            <w:proofErr w:type="gramEnd"/>
            <w:r w:rsidRPr="00B91BCB">
              <w:rPr>
                <w:szCs w:val="22"/>
              </w:rPr>
              <w:t xml:space="preserve"> and constraints</w:t>
            </w:r>
            <w:r w:rsidRPr="00B91BCB">
              <w:rPr>
                <w:b/>
                <w:szCs w:val="22"/>
              </w:rPr>
              <w:t xml:space="preserve"> </w:t>
            </w:r>
            <w:r w:rsidRPr="00B91BCB">
              <w:rPr>
                <w:szCs w:val="22"/>
              </w:rPr>
              <w:t>of the targeted beneficiaries</w:t>
            </w:r>
            <w:r w:rsidR="00094955" w:rsidRPr="00B91BCB">
              <w:rPr>
                <w:szCs w:val="22"/>
              </w:rPr>
              <w:t xml:space="preserve"> and</w:t>
            </w:r>
            <w:r w:rsidRPr="00B91BCB">
              <w:rPr>
                <w:szCs w:val="22"/>
              </w:rPr>
              <w:t xml:space="preserve"> sectors?</w:t>
            </w:r>
          </w:p>
        </w:tc>
        <w:tc>
          <w:tcPr>
            <w:tcW w:w="1275" w:type="dxa"/>
            <w:shd w:val="clear" w:color="auto" w:fill="FFFFFF"/>
            <w:vAlign w:val="center"/>
          </w:tcPr>
          <w:p w14:paraId="3C72E282" w14:textId="77777777" w:rsidR="00815667" w:rsidRPr="00B91BCB" w:rsidRDefault="00815667" w:rsidP="00844E86">
            <w:pPr>
              <w:spacing w:after="0"/>
              <w:jc w:val="center"/>
              <w:rPr>
                <w:b/>
                <w:szCs w:val="22"/>
              </w:rPr>
            </w:pPr>
            <w:r w:rsidRPr="00B91BCB">
              <w:rPr>
                <w:b/>
                <w:szCs w:val="22"/>
              </w:rPr>
              <w:t>5</w:t>
            </w:r>
          </w:p>
        </w:tc>
      </w:tr>
      <w:tr w:rsidR="00B91BCB" w:rsidRPr="00B91BCB" w14:paraId="52E62EE5" w14:textId="77777777" w:rsidTr="00E969AC">
        <w:tc>
          <w:tcPr>
            <w:tcW w:w="8472" w:type="dxa"/>
            <w:shd w:val="clear" w:color="auto" w:fill="FFFFFF"/>
          </w:tcPr>
          <w:p w14:paraId="25B38548" w14:textId="77777777" w:rsidR="00815667" w:rsidRPr="00B91BCB" w:rsidRDefault="00815667" w:rsidP="00844E86">
            <w:pPr>
              <w:spacing w:after="0"/>
              <w:rPr>
                <w:szCs w:val="22"/>
              </w:rPr>
            </w:pPr>
            <w:r w:rsidRPr="00B91BCB">
              <w:rPr>
                <w:szCs w:val="22"/>
              </w:rPr>
              <w:t>2.3 How clearly defined and strategically chosen are those involved (final beneficiaries, target groups)? Have their needs and constraints been clearly defined and does the proposal address them appropriately?</w:t>
            </w:r>
          </w:p>
        </w:tc>
        <w:tc>
          <w:tcPr>
            <w:tcW w:w="1275" w:type="dxa"/>
            <w:shd w:val="clear" w:color="auto" w:fill="FFFFFF"/>
            <w:vAlign w:val="center"/>
          </w:tcPr>
          <w:p w14:paraId="730CF37E" w14:textId="77777777" w:rsidR="00815667" w:rsidRPr="00B91BCB" w:rsidRDefault="00815667" w:rsidP="00844E86">
            <w:pPr>
              <w:spacing w:after="0"/>
              <w:jc w:val="center"/>
              <w:rPr>
                <w:b/>
                <w:szCs w:val="22"/>
              </w:rPr>
            </w:pPr>
            <w:r w:rsidRPr="00B91BCB">
              <w:rPr>
                <w:b/>
                <w:szCs w:val="22"/>
              </w:rPr>
              <w:t>5</w:t>
            </w:r>
          </w:p>
        </w:tc>
      </w:tr>
      <w:tr w:rsidR="00B91BCB" w:rsidRPr="00B91BCB" w14:paraId="23D6EC49" w14:textId="77777777" w:rsidTr="00E969AC">
        <w:tc>
          <w:tcPr>
            <w:tcW w:w="8472" w:type="dxa"/>
            <w:shd w:val="clear" w:color="auto" w:fill="FFFFFF"/>
          </w:tcPr>
          <w:p w14:paraId="63A1E66C" w14:textId="199CE190" w:rsidR="00815667" w:rsidRPr="00B91BCB" w:rsidRDefault="00815667" w:rsidP="00844E86">
            <w:pPr>
              <w:spacing w:after="0"/>
              <w:rPr>
                <w:szCs w:val="22"/>
              </w:rPr>
            </w:pPr>
            <w:r w:rsidRPr="00B91BCB">
              <w:rPr>
                <w:szCs w:val="22"/>
              </w:rPr>
              <w:t xml:space="preserve">2.4 Does the proposal contain </w:t>
            </w:r>
            <w:proofErr w:type="gramStart"/>
            <w:r w:rsidRPr="00B91BCB">
              <w:rPr>
                <w:szCs w:val="22"/>
              </w:rPr>
              <w:t>particular added-value</w:t>
            </w:r>
            <w:proofErr w:type="gramEnd"/>
            <w:r w:rsidRPr="00B91BCB">
              <w:rPr>
                <w:szCs w:val="22"/>
              </w:rPr>
              <w:t xml:space="preserve"> elements (e.g. best practices for </w:t>
            </w:r>
            <w:r w:rsidR="007808EB" w:rsidRPr="00B91BCB">
              <w:rPr>
                <w:szCs w:val="22"/>
              </w:rPr>
              <w:t xml:space="preserve">monitoring </w:t>
            </w:r>
            <w:r w:rsidR="00C34553" w:rsidRPr="00B91BCB">
              <w:rPr>
                <w:szCs w:val="22"/>
              </w:rPr>
              <w:t>judicia</w:t>
            </w:r>
            <w:r w:rsidR="006721CB" w:rsidRPr="00B91BCB">
              <w:rPr>
                <w:szCs w:val="22"/>
              </w:rPr>
              <w:t>ry</w:t>
            </w:r>
            <w:r w:rsidR="00C34553" w:rsidRPr="00B91BCB">
              <w:rPr>
                <w:szCs w:val="22"/>
              </w:rPr>
              <w:t xml:space="preserve"> </w:t>
            </w:r>
            <w:r w:rsidR="006721CB" w:rsidRPr="00B91BCB">
              <w:rPr>
                <w:szCs w:val="22"/>
              </w:rPr>
              <w:t xml:space="preserve">institutions </w:t>
            </w:r>
            <w:r w:rsidR="00C34553" w:rsidRPr="00B91BCB">
              <w:rPr>
                <w:szCs w:val="22"/>
              </w:rPr>
              <w:t>performance</w:t>
            </w:r>
            <w:r w:rsidRPr="00B91BCB">
              <w:rPr>
                <w:szCs w:val="22"/>
              </w:rPr>
              <w:t>)?</w:t>
            </w:r>
            <w:r w:rsidR="006721CB" w:rsidRPr="00B91BCB">
              <w:rPr>
                <w:szCs w:val="22"/>
              </w:rPr>
              <w:t xml:space="preserve"> </w:t>
            </w:r>
          </w:p>
        </w:tc>
        <w:tc>
          <w:tcPr>
            <w:tcW w:w="1275" w:type="dxa"/>
            <w:shd w:val="clear" w:color="auto" w:fill="FFFFFF"/>
            <w:vAlign w:val="center"/>
          </w:tcPr>
          <w:p w14:paraId="5511B844" w14:textId="77777777" w:rsidR="00815667" w:rsidRPr="00B91BCB" w:rsidRDefault="00815667" w:rsidP="00844E86">
            <w:pPr>
              <w:spacing w:after="0"/>
              <w:jc w:val="center"/>
              <w:rPr>
                <w:b/>
                <w:szCs w:val="22"/>
              </w:rPr>
            </w:pPr>
            <w:r w:rsidRPr="00B91BCB">
              <w:rPr>
                <w:b/>
                <w:szCs w:val="22"/>
              </w:rPr>
              <w:t>5</w:t>
            </w:r>
          </w:p>
        </w:tc>
      </w:tr>
      <w:tr w:rsidR="00B91BCB" w:rsidRPr="00B91BCB" w14:paraId="53ADFAAC" w14:textId="77777777" w:rsidTr="009F0286">
        <w:tc>
          <w:tcPr>
            <w:tcW w:w="8472" w:type="dxa"/>
            <w:shd w:val="clear" w:color="auto" w:fill="00B0F0"/>
            <w:vAlign w:val="center"/>
          </w:tcPr>
          <w:p w14:paraId="07336F5C" w14:textId="77777777" w:rsidR="00815667" w:rsidRPr="00B91BCB" w:rsidRDefault="00815667" w:rsidP="00844E86">
            <w:pPr>
              <w:spacing w:after="0"/>
              <w:rPr>
                <w:szCs w:val="22"/>
              </w:rPr>
            </w:pPr>
            <w:r w:rsidRPr="00B91BCB">
              <w:rPr>
                <w:b/>
                <w:szCs w:val="22"/>
              </w:rPr>
              <w:t>3. Design of the action</w:t>
            </w:r>
          </w:p>
        </w:tc>
        <w:tc>
          <w:tcPr>
            <w:tcW w:w="1275" w:type="dxa"/>
            <w:shd w:val="clear" w:color="auto" w:fill="00B0F0"/>
            <w:vAlign w:val="center"/>
          </w:tcPr>
          <w:p w14:paraId="5B43D0CC" w14:textId="77777777" w:rsidR="00815667" w:rsidRPr="00B91BCB" w:rsidRDefault="00815667" w:rsidP="00844E86">
            <w:pPr>
              <w:spacing w:after="0"/>
              <w:jc w:val="center"/>
              <w:rPr>
                <w:b/>
                <w:szCs w:val="22"/>
              </w:rPr>
            </w:pPr>
            <w:r w:rsidRPr="00B91BCB">
              <w:rPr>
                <w:b/>
                <w:szCs w:val="22"/>
              </w:rPr>
              <w:t>15</w:t>
            </w:r>
          </w:p>
        </w:tc>
      </w:tr>
      <w:tr w:rsidR="00B91BCB" w:rsidRPr="00B91BCB" w14:paraId="3AA0ABE6" w14:textId="77777777" w:rsidTr="00E969AC">
        <w:tc>
          <w:tcPr>
            <w:tcW w:w="8472" w:type="dxa"/>
          </w:tcPr>
          <w:p w14:paraId="54768D26" w14:textId="77777777" w:rsidR="00815667" w:rsidRPr="00B91BCB" w:rsidRDefault="00815667" w:rsidP="00844E86">
            <w:pPr>
              <w:spacing w:after="0"/>
              <w:ind w:left="425" w:hanging="425"/>
              <w:rPr>
                <w:szCs w:val="22"/>
              </w:rPr>
            </w:pPr>
            <w:r w:rsidRPr="00B91BCB">
              <w:rPr>
                <w:szCs w:val="22"/>
              </w:rPr>
              <w:t>3.1</w:t>
            </w:r>
            <w:r w:rsidRPr="00B91BCB">
              <w:rPr>
                <w:szCs w:val="22"/>
              </w:rPr>
              <w:tab/>
              <w:t>How coherent is the design of the action? Does the proposal indicate the expected results to be achieved by the action? Does the intervention logic explain the rationale to achieve the expected results? Are the activities proposed appropriate, practical, and consistent with the envisaged outputs and outcome(s)?</w:t>
            </w:r>
          </w:p>
        </w:tc>
        <w:tc>
          <w:tcPr>
            <w:tcW w:w="1275" w:type="dxa"/>
          </w:tcPr>
          <w:p w14:paraId="6311BD86" w14:textId="77777777" w:rsidR="00815667" w:rsidRPr="00B91BCB" w:rsidRDefault="00815667" w:rsidP="00844E86">
            <w:pPr>
              <w:spacing w:after="0"/>
              <w:jc w:val="center"/>
              <w:rPr>
                <w:szCs w:val="22"/>
              </w:rPr>
            </w:pPr>
            <w:r w:rsidRPr="00B91BCB">
              <w:rPr>
                <w:szCs w:val="22"/>
              </w:rPr>
              <w:t>5</w:t>
            </w:r>
          </w:p>
        </w:tc>
      </w:tr>
      <w:tr w:rsidR="00B91BCB" w:rsidRPr="00B91BCB" w14:paraId="1164505A" w14:textId="77777777" w:rsidTr="00E969AC">
        <w:tc>
          <w:tcPr>
            <w:tcW w:w="8472" w:type="dxa"/>
          </w:tcPr>
          <w:p w14:paraId="40EF77D0" w14:textId="77777777" w:rsidR="00815667" w:rsidRPr="00B91BCB" w:rsidRDefault="00815667" w:rsidP="00844E86">
            <w:pPr>
              <w:spacing w:after="0"/>
              <w:ind w:left="425" w:hanging="425"/>
              <w:rPr>
                <w:szCs w:val="22"/>
              </w:rPr>
            </w:pPr>
            <w:r w:rsidRPr="00B91BCB">
              <w:rPr>
                <w:szCs w:val="22"/>
              </w:rPr>
              <w:t>3.2</w:t>
            </w:r>
            <w:r w:rsidRPr="00B91BCB">
              <w:rPr>
                <w:szCs w:val="22"/>
              </w:rPr>
              <w:tab/>
              <w:t xml:space="preserve">Does the proposal/Logical Framework include credible baseline, targets and sources of verification? If not, is a baseline study foreseen (and is the study budgeted appropriately in the proposal)? </w:t>
            </w:r>
          </w:p>
        </w:tc>
        <w:tc>
          <w:tcPr>
            <w:tcW w:w="1275" w:type="dxa"/>
          </w:tcPr>
          <w:p w14:paraId="3DD4378F" w14:textId="77777777" w:rsidR="00815667" w:rsidRPr="00B91BCB" w:rsidRDefault="00815667" w:rsidP="00844E86">
            <w:pPr>
              <w:spacing w:after="0"/>
              <w:jc w:val="center"/>
              <w:rPr>
                <w:szCs w:val="22"/>
              </w:rPr>
            </w:pPr>
            <w:r w:rsidRPr="00B91BCB">
              <w:rPr>
                <w:szCs w:val="22"/>
              </w:rPr>
              <w:t>5</w:t>
            </w:r>
          </w:p>
        </w:tc>
      </w:tr>
      <w:tr w:rsidR="00B91BCB" w:rsidRPr="00B91BCB" w14:paraId="5AC30E3F" w14:textId="77777777" w:rsidTr="00E969AC">
        <w:tc>
          <w:tcPr>
            <w:tcW w:w="8472" w:type="dxa"/>
          </w:tcPr>
          <w:p w14:paraId="506B59A5" w14:textId="77777777" w:rsidR="00815667" w:rsidRPr="00B91BCB" w:rsidRDefault="00815667" w:rsidP="00844E86">
            <w:pPr>
              <w:spacing w:after="0"/>
              <w:ind w:left="425" w:hanging="425"/>
              <w:rPr>
                <w:szCs w:val="22"/>
              </w:rPr>
            </w:pPr>
            <w:r w:rsidRPr="00B91BCB">
              <w:rPr>
                <w:szCs w:val="22"/>
              </w:rPr>
              <w:t>3.3</w:t>
            </w:r>
            <w:r w:rsidRPr="00B91BCB">
              <w:rPr>
                <w:szCs w:val="22"/>
              </w:rPr>
              <w:tab/>
              <w:t>Does the design reflect a robust analysis of the problems involved, and the capacities of the relevant stakeholders?</w:t>
            </w:r>
          </w:p>
        </w:tc>
        <w:tc>
          <w:tcPr>
            <w:tcW w:w="1275" w:type="dxa"/>
          </w:tcPr>
          <w:p w14:paraId="415AFDB0" w14:textId="77777777" w:rsidR="00815667" w:rsidRPr="00B91BCB" w:rsidRDefault="00815667" w:rsidP="00844E86">
            <w:pPr>
              <w:spacing w:after="0"/>
              <w:jc w:val="center"/>
              <w:rPr>
                <w:szCs w:val="22"/>
              </w:rPr>
            </w:pPr>
            <w:r w:rsidRPr="00B91BCB">
              <w:rPr>
                <w:szCs w:val="22"/>
              </w:rPr>
              <w:t>5</w:t>
            </w:r>
          </w:p>
        </w:tc>
      </w:tr>
      <w:tr w:rsidR="00B91BCB" w:rsidRPr="00B91BCB" w14:paraId="057F89EF" w14:textId="77777777" w:rsidTr="009F0286">
        <w:tc>
          <w:tcPr>
            <w:tcW w:w="8472" w:type="dxa"/>
            <w:shd w:val="clear" w:color="auto" w:fill="00B0F0"/>
            <w:vAlign w:val="center"/>
          </w:tcPr>
          <w:p w14:paraId="08066167" w14:textId="77777777" w:rsidR="00815667" w:rsidRPr="00B91BCB" w:rsidRDefault="00815667" w:rsidP="00844E86">
            <w:pPr>
              <w:spacing w:after="0"/>
              <w:rPr>
                <w:szCs w:val="22"/>
              </w:rPr>
            </w:pPr>
            <w:r w:rsidRPr="00B91BCB">
              <w:rPr>
                <w:b/>
                <w:szCs w:val="22"/>
              </w:rPr>
              <w:t>4. Implementation approach</w:t>
            </w:r>
          </w:p>
        </w:tc>
        <w:tc>
          <w:tcPr>
            <w:tcW w:w="1275" w:type="dxa"/>
            <w:shd w:val="clear" w:color="auto" w:fill="00B0F0"/>
            <w:vAlign w:val="center"/>
          </w:tcPr>
          <w:p w14:paraId="77D37013" w14:textId="77777777" w:rsidR="00815667" w:rsidRPr="00B91BCB" w:rsidRDefault="00815667" w:rsidP="00844E86">
            <w:pPr>
              <w:spacing w:after="0"/>
              <w:jc w:val="center"/>
              <w:rPr>
                <w:b/>
                <w:szCs w:val="22"/>
              </w:rPr>
            </w:pPr>
            <w:r w:rsidRPr="00B91BCB">
              <w:rPr>
                <w:b/>
                <w:szCs w:val="22"/>
              </w:rPr>
              <w:t>10</w:t>
            </w:r>
          </w:p>
        </w:tc>
      </w:tr>
      <w:tr w:rsidR="00B91BCB" w:rsidRPr="00B91BCB" w14:paraId="5ADD4723" w14:textId="77777777" w:rsidTr="00E969AC">
        <w:tc>
          <w:tcPr>
            <w:tcW w:w="8472" w:type="dxa"/>
          </w:tcPr>
          <w:p w14:paraId="08DB4136" w14:textId="77777777" w:rsidR="00815667" w:rsidRPr="00B91BCB" w:rsidRDefault="00815667" w:rsidP="00844E86">
            <w:pPr>
              <w:spacing w:after="0"/>
              <w:ind w:left="425" w:hanging="425"/>
              <w:rPr>
                <w:szCs w:val="22"/>
              </w:rPr>
            </w:pPr>
            <w:r w:rsidRPr="00B91BCB">
              <w:rPr>
                <w:szCs w:val="22"/>
              </w:rPr>
              <w:t>4.1</w:t>
            </w:r>
            <w:r w:rsidRPr="00B91BCB">
              <w:rPr>
                <w:szCs w:val="22"/>
              </w:rPr>
              <w:tab/>
              <w:t>Is the action plan for implementing the action clear and feasible? Is the timeline realistic?</w:t>
            </w:r>
          </w:p>
        </w:tc>
        <w:tc>
          <w:tcPr>
            <w:tcW w:w="1275" w:type="dxa"/>
          </w:tcPr>
          <w:p w14:paraId="5E616E9C" w14:textId="77777777" w:rsidR="00815667" w:rsidRPr="00B91BCB" w:rsidRDefault="00815667" w:rsidP="00844E86">
            <w:pPr>
              <w:spacing w:after="0"/>
              <w:jc w:val="center"/>
              <w:rPr>
                <w:szCs w:val="22"/>
              </w:rPr>
            </w:pPr>
            <w:r w:rsidRPr="00B91BCB">
              <w:rPr>
                <w:szCs w:val="22"/>
              </w:rPr>
              <w:t>5</w:t>
            </w:r>
          </w:p>
        </w:tc>
      </w:tr>
      <w:tr w:rsidR="00B91BCB" w:rsidRPr="00B91BCB" w14:paraId="6E652377" w14:textId="77777777" w:rsidTr="00E969AC">
        <w:tc>
          <w:tcPr>
            <w:tcW w:w="8472" w:type="dxa"/>
          </w:tcPr>
          <w:p w14:paraId="75FEFC34" w14:textId="77777777" w:rsidR="00815667" w:rsidRPr="00B91BCB" w:rsidRDefault="00815667" w:rsidP="00844E86">
            <w:pPr>
              <w:spacing w:after="0"/>
              <w:ind w:left="425" w:hanging="425"/>
              <w:rPr>
                <w:szCs w:val="22"/>
              </w:rPr>
            </w:pPr>
            <w:r w:rsidRPr="00B91BCB">
              <w:rPr>
                <w:szCs w:val="22"/>
              </w:rPr>
              <w:t>4.2</w:t>
            </w:r>
            <w:r w:rsidRPr="00B91BCB">
              <w:rPr>
                <w:szCs w:val="22"/>
              </w:rPr>
              <w:tab/>
              <w:t>Does the proposal include an effective and efficient monitoring system? Is there an evaluation planned (previous, during or/and at the end of the implementation)?</w:t>
            </w:r>
          </w:p>
        </w:tc>
        <w:tc>
          <w:tcPr>
            <w:tcW w:w="1275" w:type="dxa"/>
          </w:tcPr>
          <w:p w14:paraId="521E45B5" w14:textId="77777777" w:rsidR="00815667" w:rsidRPr="00B91BCB" w:rsidRDefault="00815667" w:rsidP="00844E86">
            <w:pPr>
              <w:spacing w:after="0"/>
              <w:jc w:val="center"/>
              <w:rPr>
                <w:szCs w:val="22"/>
              </w:rPr>
            </w:pPr>
            <w:r w:rsidRPr="00B91BCB">
              <w:rPr>
                <w:szCs w:val="22"/>
              </w:rPr>
              <w:t>5</w:t>
            </w:r>
          </w:p>
        </w:tc>
      </w:tr>
      <w:tr w:rsidR="00B91BCB" w:rsidRPr="00B91BCB" w14:paraId="10B2F3A2" w14:textId="77777777" w:rsidTr="009F0286">
        <w:tc>
          <w:tcPr>
            <w:tcW w:w="8472" w:type="dxa"/>
            <w:shd w:val="clear" w:color="auto" w:fill="00B0F0"/>
            <w:vAlign w:val="center"/>
          </w:tcPr>
          <w:p w14:paraId="390E8FF5" w14:textId="77777777" w:rsidR="00815667" w:rsidRPr="00B91BCB" w:rsidRDefault="00815667" w:rsidP="00844E86">
            <w:pPr>
              <w:spacing w:after="0"/>
              <w:rPr>
                <w:szCs w:val="22"/>
              </w:rPr>
            </w:pPr>
            <w:r w:rsidRPr="00B91BCB">
              <w:rPr>
                <w:szCs w:val="22"/>
              </w:rPr>
              <w:br w:type="page"/>
            </w:r>
            <w:r w:rsidRPr="00B91BCB">
              <w:rPr>
                <w:b/>
                <w:szCs w:val="22"/>
              </w:rPr>
              <w:t xml:space="preserve">5. Sustainability of the action </w:t>
            </w:r>
          </w:p>
        </w:tc>
        <w:tc>
          <w:tcPr>
            <w:tcW w:w="1275" w:type="dxa"/>
            <w:shd w:val="clear" w:color="auto" w:fill="00B0F0"/>
            <w:vAlign w:val="center"/>
          </w:tcPr>
          <w:p w14:paraId="7EB56A10" w14:textId="77777777" w:rsidR="00815667" w:rsidRPr="00B91BCB" w:rsidRDefault="00815667" w:rsidP="00844E86">
            <w:pPr>
              <w:spacing w:after="0"/>
              <w:jc w:val="center"/>
              <w:rPr>
                <w:b/>
                <w:szCs w:val="22"/>
              </w:rPr>
            </w:pPr>
            <w:r w:rsidRPr="00B91BCB">
              <w:rPr>
                <w:b/>
                <w:szCs w:val="22"/>
              </w:rPr>
              <w:t>20</w:t>
            </w:r>
          </w:p>
        </w:tc>
      </w:tr>
      <w:tr w:rsidR="00B91BCB" w:rsidRPr="00B91BCB" w14:paraId="35FC46E4" w14:textId="77777777" w:rsidTr="00E969AC">
        <w:tc>
          <w:tcPr>
            <w:tcW w:w="8472" w:type="dxa"/>
          </w:tcPr>
          <w:p w14:paraId="3C393F3B" w14:textId="77777777" w:rsidR="00815667" w:rsidRPr="00B91BCB" w:rsidRDefault="00815667" w:rsidP="00844E86">
            <w:pPr>
              <w:spacing w:after="0"/>
              <w:ind w:left="425" w:hanging="425"/>
              <w:rPr>
                <w:szCs w:val="22"/>
              </w:rPr>
            </w:pPr>
            <w:r w:rsidRPr="00B91BCB">
              <w:rPr>
                <w:szCs w:val="22"/>
              </w:rPr>
              <w:t>5.1</w:t>
            </w:r>
            <w:r w:rsidRPr="00B91BCB">
              <w:rPr>
                <w:szCs w:val="22"/>
              </w:rPr>
              <w:tab/>
              <w:t>Is the action likely to have a tangible impact on its target groups?</w:t>
            </w:r>
          </w:p>
        </w:tc>
        <w:tc>
          <w:tcPr>
            <w:tcW w:w="1275" w:type="dxa"/>
          </w:tcPr>
          <w:p w14:paraId="7B3B88CE" w14:textId="77777777" w:rsidR="00815667" w:rsidRPr="00B91BCB" w:rsidRDefault="00815667" w:rsidP="00844E86">
            <w:pPr>
              <w:spacing w:after="0"/>
              <w:jc w:val="center"/>
              <w:rPr>
                <w:szCs w:val="22"/>
              </w:rPr>
            </w:pPr>
            <w:r w:rsidRPr="00B91BCB">
              <w:rPr>
                <w:szCs w:val="22"/>
              </w:rPr>
              <w:t>10</w:t>
            </w:r>
          </w:p>
        </w:tc>
      </w:tr>
      <w:tr w:rsidR="00B91BCB" w:rsidRPr="00B91BCB" w14:paraId="68863847" w14:textId="77777777" w:rsidTr="00E969AC">
        <w:tc>
          <w:tcPr>
            <w:tcW w:w="8472" w:type="dxa"/>
          </w:tcPr>
          <w:p w14:paraId="2A385CA4" w14:textId="77777777" w:rsidR="00815667" w:rsidRPr="00B91BCB" w:rsidRDefault="00815667" w:rsidP="00844E86">
            <w:pPr>
              <w:spacing w:after="0"/>
              <w:ind w:left="425" w:hanging="425"/>
              <w:rPr>
                <w:szCs w:val="22"/>
              </w:rPr>
            </w:pPr>
            <w:r w:rsidRPr="00B91BCB">
              <w:rPr>
                <w:szCs w:val="22"/>
              </w:rPr>
              <w:t>5.2</w:t>
            </w:r>
            <w:r w:rsidRPr="00B91BCB">
              <w:rPr>
                <w:szCs w:val="22"/>
              </w:rPr>
              <w:tab/>
              <w:t>Is the action likely to have multiplier effects, including scope for replication, extension, capitalisation on experience and knowledge sharing?</w:t>
            </w:r>
          </w:p>
        </w:tc>
        <w:tc>
          <w:tcPr>
            <w:tcW w:w="1275" w:type="dxa"/>
          </w:tcPr>
          <w:p w14:paraId="4F46C1D0" w14:textId="77777777" w:rsidR="00815667" w:rsidRPr="00B91BCB" w:rsidRDefault="00815667" w:rsidP="00844E86">
            <w:pPr>
              <w:spacing w:after="0"/>
              <w:jc w:val="center"/>
              <w:rPr>
                <w:szCs w:val="22"/>
              </w:rPr>
            </w:pPr>
            <w:r w:rsidRPr="00B91BCB">
              <w:rPr>
                <w:szCs w:val="22"/>
              </w:rPr>
              <w:t>5</w:t>
            </w:r>
          </w:p>
        </w:tc>
      </w:tr>
      <w:tr w:rsidR="00B91BCB" w:rsidRPr="00B91BCB" w14:paraId="08D3F305" w14:textId="77777777" w:rsidTr="00E969AC">
        <w:tc>
          <w:tcPr>
            <w:tcW w:w="8472" w:type="dxa"/>
          </w:tcPr>
          <w:p w14:paraId="0029F555" w14:textId="77777777" w:rsidR="00815667" w:rsidRPr="00B91BCB" w:rsidRDefault="00815667" w:rsidP="00844E86">
            <w:pPr>
              <w:spacing w:after="0"/>
              <w:ind w:left="425" w:hanging="425"/>
              <w:rPr>
                <w:szCs w:val="22"/>
              </w:rPr>
            </w:pPr>
            <w:r w:rsidRPr="00B91BCB">
              <w:rPr>
                <w:szCs w:val="22"/>
              </w:rPr>
              <w:t>5.3</w:t>
            </w:r>
            <w:r w:rsidRPr="00B91BCB">
              <w:rPr>
                <w:szCs w:val="22"/>
              </w:rPr>
              <w:tab/>
              <w:t>Are the expected results of the proposed action sustainable?</w:t>
            </w:r>
          </w:p>
          <w:p w14:paraId="0C3632FC" w14:textId="77777777" w:rsidR="009F0286" w:rsidRPr="00B91BCB" w:rsidRDefault="009F0286" w:rsidP="0052238E">
            <w:pPr>
              <w:spacing w:after="0"/>
              <w:ind w:left="595" w:hanging="170"/>
              <w:rPr>
                <w:szCs w:val="22"/>
              </w:rPr>
            </w:pPr>
            <w:r w:rsidRPr="00B91BCB">
              <w:rPr>
                <w:szCs w:val="22"/>
              </w:rPr>
              <w:t>- financially (</w:t>
            </w:r>
            <w:r w:rsidRPr="00B91BCB">
              <w:rPr>
                <w:i/>
                <w:iCs/>
                <w:szCs w:val="22"/>
              </w:rPr>
              <w:t>how will the activities be financed after the funding ends?</w:t>
            </w:r>
            <w:r w:rsidRPr="00B91BCB">
              <w:rPr>
                <w:szCs w:val="22"/>
              </w:rPr>
              <w:t xml:space="preserve">) </w:t>
            </w:r>
          </w:p>
          <w:p w14:paraId="429BAA36" w14:textId="63FA164B" w:rsidR="00815667" w:rsidRPr="00B91BCB" w:rsidRDefault="009F0286" w:rsidP="0052238E">
            <w:pPr>
              <w:spacing w:after="0"/>
              <w:ind w:left="595" w:hanging="170"/>
              <w:rPr>
                <w:szCs w:val="22"/>
              </w:rPr>
            </w:pPr>
            <w:r w:rsidRPr="00B91BCB">
              <w:rPr>
                <w:szCs w:val="22"/>
              </w:rPr>
              <w:t>- institutionally (</w:t>
            </w:r>
            <w:r w:rsidRPr="00B91BCB">
              <w:rPr>
                <w:i/>
                <w:iCs/>
                <w:szCs w:val="22"/>
              </w:rPr>
              <w:t>will the structures allowing the activities to continue be in place at the end of the action? Will there be local ‘ownership’ of the results of the action?)</w:t>
            </w:r>
          </w:p>
        </w:tc>
        <w:tc>
          <w:tcPr>
            <w:tcW w:w="1275" w:type="dxa"/>
          </w:tcPr>
          <w:p w14:paraId="68DDAC69" w14:textId="77777777" w:rsidR="00815667" w:rsidRPr="00B91BCB" w:rsidRDefault="00815667" w:rsidP="00844E86">
            <w:pPr>
              <w:spacing w:after="0"/>
              <w:jc w:val="center"/>
              <w:rPr>
                <w:szCs w:val="22"/>
              </w:rPr>
            </w:pPr>
          </w:p>
          <w:p w14:paraId="1B2C2D56" w14:textId="77777777" w:rsidR="00815667" w:rsidRPr="00B91BCB" w:rsidRDefault="00815667" w:rsidP="00844E86">
            <w:pPr>
              <w:spacing w:after="0"/>
              <w:jc w:val="center"/>
              <w:rPr>
                <w:szCs w:val="22"/>
              </w:rPr>
            </w:pPr>
            <w:r w:rsidRPr="00B91BCB">
              <w:rPr>
                <w:szCs w:val="22"/>
              </w:rPr>
              <w:t>5</w:t>
            </w:r>
          </w:p>
        </w:tc>
      </w:tr>
      <w:tr w:rsidR="00B91BCB" w:rsidRPr="00B91BCB" w14:paraId="5B5E731D" w14:textId="77777777" w:rsidTr="009F0286">
        <w:tc>
          <w:tcPr>
            <w:tcW w:w="8472" w:type="dxa"/>
            <w:shd w:val="clear" w:color="auto" w:fill="00B0F0"/>
            <w:vAlign w:val="center"/>
          </w:tcPr>
          <w:p w14:paraId="461EB1D3" w14:textId="77777777" w:rsidR="00815667" w:rsidRPr="00B91BCB" w:rsidRDefault="00815667" w:rsidP="00844E86">
            <w:pPr>
              <w:spacing w:after="0"/>
              <w:rPr>
                <w:szCs w:val="22"/>
              </w:rPr>
            </w:pPr>
            <w:r w:rsidRPr="00B91BCB">
              <w:rPr>
                <w:szCs w:val="22"/>
              </w:rPr>
              <w:br w:type="page"/>
            </w:r>
            <w:r w:rsidRPr="00B91BCB">
              <w:rPr>
                <w:b/>
                <w:szCs w:val="22"/>
              </w:rPr>
              <w:t>6. Budget and cost-effectiveness of the action</w:t>
            </w:r>
          </w:p>
        </w:tc>
        <w:tc>
          <w:tcPr>
            <w:tcW w:w="1275" w:type="dxa"/>
            <w:shd w:val="clear" w:color="auto" w:fill="00B0F0"/>
            <w:vAlign w:val="center"/>
          </w:tcPr>
          <w:p w14:paraId="2298CF89" w14:textId="77777777" w:rsidR="00815667" w:rsidRPr="00B91BCB" w:rsidRDefault="00815667" w:rsidP="00844E86">
            <w:pPr>
              <w:spacing w:after="0"/>
              <w:jc w:val="center"/>
              <w:rPr>
                <w:b/>
                <w:szCs w:val="22"/>
              </w:rPr>
            </w:pPr>
            <w:r w:rsidRPr="00B91BCB">
              <w:rPr>
                <w:b/>
                <w:szCs w:val="22"/>
              </w:rPr>
              <w:t>15</w:t>
            </w:r>
          </w:p>
        </w:tc>
      </w:tr>
      <w:tr w:rsidR="00B91BCB" w:rsidRPr="00B91BCB" w14:paraId="0D73F804" w14:textId="77777777" w:rsidTr="00E969AC">
        <w:tc>
          <w:tcPr>
            <w:tcW w:w="8472" w:type="dxa"/>
          </w:tcPr>
          <w:p w14:paraId="51731027" w14:textId="77777777" w:rsidR="00815667" w:rsidRPr="00B91BCB" w:rsidRDefault="00815667" w:rsidP="00844E86">
            <w:pPr>
              <w:spacing w:after="0"/>
              <w:ind w:left="425" w:hanging="425"/>
              <w:rPr>
                <w:szCs w:val="22"/>
              </w:rPr>
            </w:pPr>
            <w:r w:rsidRPr="00B91BCB">
              <w:rPr>
                <w:szCs w:val="22"/>
              </w:rPr>
              <w:t>6.1</w:t>
            </w:r>
            <w:r w:rsidRPr="00B91BCB">
              <w:rPr>
                <w:szCs w:val="22"/>
              </w:rPr>
              <w:tab/>
              <w:t>Are the activities appropriately reflected in the budget?</w:t>
            </w:r>
          </w:p>
        </w:tc>
        <w:tc>
          <w:tcPr>
            <w:tcW w:w="1275" w:type="dxa"/>
          </w:tcPr>
          <w:p w14:paraId="463F823B" w14:textId="77777777" w:rsidR="00815667" w:rsidRPr="00B91BCB" w:rsidRDefault="00815667" w:rsidP="00844E86">
            <w:pPr>
              <w:spacing w:after="0"/>
              <w:jc w:val="center"/>
              <w:rPr>
                <w:szCs w:val="22"/>
              </w:rPr>
            </w:pPr>
            <w:r w:rsidRPr="00B91BCB">
              <w:rPr>
                <w:szCs w:val="22"/>
              </w:rPr>
              <w:t>5</w:t>
            </w:r>
          </w:p>
        </w:tc>
      </w:tr>
      <w:tr w:rsidR="00B91BCB" w:rsidRPr="00B91BCB" w14:paraId="0C9EC671" w14:textId="77777777" w:rsidTr="00E969AC">
        <w:tc>
          <w:tcPr>
            <w:tcW w:w="8472" w:type="dxa"/>
          </w:tcPr>
          <w:p w14:paraId="34FE581E" w14:textId="77777777" w:rsidR="00815667" w:rsidRPr="00B91BCB" w:rsidRDefault="00815667" w:rsidP="00844E86">
            <w:pPr>
              <w:spacing w:after="0"/>
              <w:ind w:left="425" w:hanging="425"/>
              <w:rPr>
                <w:szCs w:val="22"/>
              </w:rPr>
            </w:pPr>
            <w:r w:rsidRPr="00B91BCB">
              <w:rPr>
                <w:szCs w:val="22"/>
              </w:rPr>
              <w:t>6.2</w:t>
            </w:r>
            <w:r w:rsidRPr="00B91BCB">
              <w:rPr>
                <w:szCs w:val="22"/>
              </w:rPr>
              <w:tab/>
              <w:t>Is the ratio between the estimated costs and the results satisfactory?</w:t>
            </w:r>
          </w:p>
        </w:tc>
        <w:tc>
          <w:tcPr>
            <w:tcW w:w="1275" w:type="dxa"/>
          </w:tcPr>
          <w:p w14:paraId="1C874640" w14:textId="77777777" w:rsidR="00815667" w:rsidRPr="00B91BCB" w:rsidRDefault="00815667" w:rsidP="00844E86">
            <w:pPr>
              <w:spacing w:after="0"/>
              <w:jc w:val="center"/>
              <w:rPr>
                <w:szCs w:val="22"/>
              </w:rPr>
            </w:pPr>
            <w:r w:rsidRPr="00B91BCB">
              <w:rPr>
                <w:szCs w:val="22"/>
              </w:rPr>
              <w:t>10</w:t>
            </w:r>
          </w:p>
        </w:tc>
      </w:tr>
      <w:tr w:rsidR="00B91BCB" w:rsidRPr="00B91BCB" w14:paraId="6A737C56" w14:textId="77777777" w:rsidTr="00E969AC">
        <w:tc>
          <w:tcPr>
            <w:tcW w:w="8472" w:type="dxa"/>
            <w:shd w:val="pct10" w:color="auto" w:fill="FFFFFF"/>
            <w:vAlign w:val="center"/>
          </w:tcPr>
          <w:p w14:paraId="422F9193" w14:textId="77777777" w:rsidR="00815667" w:rsidRPr="00B91BCB" w:rsidRDefault="00815667" w:rsidP="00844E86">
            <w:pPr>
              <w:spacing w:after="0"/>
              <w:rPr>
                <w:b/>
                <w:szCs w:val="22"/>
              </w:rPr>
            </w:pPr>
            <w:r w:rsidRPr="00B91BCB">
              <w:rPr>
                <w:b/>
                <w:szCs w:val="22"/>
              </w:rPr>
              <w:t>Maximum total score</w:t>
            </w:r>
          </w:p>
        </w:tc>
        <w:tc>
          <w:tcPr>
            <w:tcW w:w="1275" w:type="dxa"/>
            <w:shd w:val="pct10" w:color="auto" w:fill="FFFFFF"/>
            <w:vAlign w:val="center"/>
          </w:tcPr>
          <w:p w14:paraId="35F09AE8" w14:textId="77777777" w:rsidR="00815667" w:rsidRPr="00B91BCB" w:rsidRDefault="00815667" w:rsidP="00844E86">
            <w:pPr>
              <w:spacing w:after="0"/>
              <w:jc w:val="center"/>
              <w:rPr>
                <w:b/>
                <w:szCs w:val="22"/>
              </w:rPr>
            </w:pPr>
            <w:r w:rsidRPr="00B91BCB">
              <w:rPr>
                <w:b/>
                <w:szCs w:val="22"/>
              </w:rPr>
              <w:t>100</w:t>
            </w:r>
          </w:p>
        </w:tc>
      </w:tr>
    </w:tbl>
    <w:p w14:paraId="6B75E913" w14:textId="77777777" w:rsidR="00815667" w:rsidRPr="00B91BCB" w:rsidRDefault="00815667" w:rsidP="00844E86">
      <w:pPr>
        <w:spacing w:after="0"/>
      </w:pPr>
    </w:p>
    <w:p w14:paraId="257B6515" w14:textId="4F0F2806" w:rsidR="00815667" w:rsidRPr="00B91BCB" w:rsidRDefault="00815667" w:rsidP="00844E86">
      <w:pPr>
        <w:spacing w:after="0"/>
      </w:pPr>
      <w:r w:rsidRPr="00B91BCB">
        <w:t xml:space="preserve">If the total score for Section 1 (financial and operational capacity) is less than </w:t>
      </w:r>
      <w:r w:rsidR="00BC3F9D" w:rsidRPr="00B91BCB">
        <w:t>20</w:t>
      </w:r>
      <w:r w:rsidRPr="00B91BCB">
        <w:t xml:space="preserve"> points, the application will be rejected. If the score for at least one of the subsections under Section 1 is 1, the application will also be rejected.</w:t>
      </w:r>
    </w:p>
    <w:p w14:paraId="18361EDF" w14:textId="77777777" w:rsidR="00BC3F9D" w:rsidRPr="00B91BCB" w:rsidRDefault="00BC3F9D" w:rsidP="00844E86">
      <w:pPr>
        <w:spacing w:after="0"/>
      </w:pPr>
    </w:p>
    <w:p w14:paraId="2D59912D" w14:textId="77777777" w:rsidR="00BC3F9D" w:rsidRPr="00B91BCB" w:rsidRDefault="00BC3F9D" w:rsidP="00844E86">
      <w:pPr>
        <w:spacing w:after="0"/>
      </w:pPr>
    </w:p>
    <w:p w14:paraId="09E18EC1" w14:textId="77777777" w:rsidR="00815667" w:rsidRPr="00B91BCB" w:rsidRDefault="00815667" w:rsidP="00844E86">
      <w:pPr>
        <w:spacing w:after="0"/>
        <w:rPr>
          <w:b/>
          <w:bCs/>
          <w:iCs/>
        </w:rPr>
      </w:pPr>
      <w:r w:rsidRPr="00B91BCB">
        <w:rPr>
          <w:b/>
          <w:bCs/>
          <w:iCs/>
        </w:rPr>
        <w:lastRenderedPageBreak/>
        <w:t>Provisional selection</w:t>
      </w:r>
    </w:p>
    <w:p w14:paraId="2D2E3777" w14:textId="77777777" w:rsidR="00815667" w:rsidRPr="00B91BCB" w:rsidRDefault="00815667" w:rsidP="00844E86">
      <w:pPr>
        <w:spacing w:after="0"/>
      </w:pPr>
      <w:r w:rsidRPr="00B91BCB">
        <w:t>After the evaluation, a table will be drawn up listing the applications ranked according to their score. The highest scoring applications will be provisionally selected until the available budget for this call for proposals is reached. In addition, a reserve list will be drawn up following the same criteria. This list will be used if more funds become available during the validity period of the reserve list.</w:t>
      </w:r>
    </w:p>
    <w:p w14:paraId="182432AB" w14:textId="77777777" w:rsidR="001B1957" w:rsidRPr="00B91BCB" w:rsidRDefault="001B1957" w:rsidP="00844E86">
      <w:pPr>
        <w:spacing w:after="0"/>
      </w:pPr>
    </w:p>
    <w:p w14:paraId="6112904B" w14:textId="77777777" w:rsidR="00815667" w:rsidRPr="00B91BCB" w:rsidRDefault="00815667">
      <w:pPr>
        <w:numPr>
          <w:ilvl w:val="0"/>
          <w:numId w:val="14"/>
        </w:numPr>
        <w:tabs>
          <w:tab w:val="left" w:pos="426"/>
        </w:tabs>
        <w:spacing w:after="0"/>
        <w:ind w:left="1418" w:hanging="1418"/>
        <w:jc w:val="left"/>
        <w:rPr>
          <w:b/>
          <w:sz w:val="24"/>
          <w:szCs w:val="24"/>
        </w:rPr>
      </w:pPr>
      <w:r w:rsidRPr="00B91BCB">
        <w:rPr>
          <w:b/>
          <w:sz w:val="24"/>
          <w:szCs w:val="24"/>
        </w:rPr>
        <w:t>STEP 3:</w:t>
      </w:r>
      <w:r w:rsidRPr="00B91BCB">
        <w:rPr>
          <w:b/>
          <w:sz w:val="24"/>
          <w:szCs w:val="24"/>
        </w:rPr>
        <w:tab/>
        <w:t>FINAL EVALUATION AND DECISION</w:t>
      </w:r>
    </w:p>
    <w:p w14:paraId="203672B4" w14:textId="77777777" w:rsidR="00815667" w:rsidRPr="00B91BCB" w:rsidRDefault="00815667" w:rsidP="00844E86">
      <w:pPr>
        <w:spacing w:after="0"/>
        <w:rPr>
          <w:szCs w:val="22"/>
        </w:rPr>
      </w:pPr>
      <w:r w:rsidRPr="00B91BCB">
        <w:rPr>
          <w:szCs w:val="22"/>
        </w:rPr>
        <w:t xml:space="preserve">The Evaluation Committee will take the final decision after negotiations have been concluded. </w:t>
      </w:r>
    </w:p>
    <w:p w14:paraId="63DB149E" w14:textId="77777777" w:rsidR="00815667" w:rsidRPr="00B91BCB" w:rsidRDefault="00815667" w:rsidP="00844E86">
      <w:pPr>
        <w:spacing w:after="0"/>
        <w:rPr>
          <w:szCs w:val="22"/>
        </w:rPr>
      </w:pPr>
      <w:r w:rsidRPr="00B91BCB">
        <w:rPr>
          <w:szCs w:val="22"/>
        </w:rPr>
        <w:t xml:space="preserve">During this stage the results of the evaluation process will be communicated officially to the applicants. </w:t>
      </w:r>
    </w:p>
    <w:p w14:paraId="20E91114" w14:textId="77777777" w:rsidR="00815667" w:rsidRPr="00B91BCB" w:rsidRDefault="00815667" w:rsidP="00844E86">
      <w:pPr>
        <w:spacing w:after="0"/>
        <w:rPr>
          <w:szCs w:val="22"/>
        </w:rPr>
      </w:pPr>
    </w:p>
    <w:p w14:paraId="1DAC36D9" w14:textId="725F0922" w:rsidR="00815667" w:rsidRPr="00B91BCB" w:rsidRDefault="00815667" w:rsidP="00844E86">
      <w:pPr>
        <w:pStyle w:val="Guidelines2"/>
        <w:spacing w:line="240" w:lineRule="auto"/>
      </w:pPr>
      <w:bookmarkStart w:id="45" w:name="_Toc75363233"/>
      <w:r w:rsidRPr="00B91BCB">
        <w:t xml:space="preserve">2.4 </w:t>
      </w:r>
      <w:r w:rsidRPr="00B91BCB">
        <w:tab/>
        <w:t>Notification of the Contracting Authority</w:t>
      </w:r>
      <w:r w:rsidRPr="00B91BCB">
        <w:rPr>
          <w:rFonts w:hint="eastAsia"/>
        </w:rPr>
        <w:t>’</w:t>
      </w:r>
      <w:r w:rsidRPr="00B91BCB">
        <w:t>s decision</w:t>
      </w:r>
      <w:bookmarkStart w:id="46" w:name="_Toc75363234"/>
      <w:bookmarkEnd w:id="45"/>
    </w:p>
    <w:p w14:paraId="72C0DE9F" w14:textId="77777777" w:rsidR="00815667" w:rsidRPr="00B91BCB" w:rsidRDefault="00815667">
      <w:pPr>
        <w:pStyle w:val="ListParagraph"/>
        <w:keepNext/>
        <w:numPr>
          <w:ilvl w:val="0"/>
          <w:numId w:val="31"/>
        </w:numPr>
        <w:pBdr>
          <w:top w:val="single" w:sz="4" w:space="1" w:color="auto"/>
          <w:left w:val="single" w:sz="4" w:space="4" w:color="auto"/>
          <w:bottom w:val="single" w:sz="4" w:space="1" w:color="auto"/>
          <w:right w:val="single" w:sz="4" w:space="4" w:color="auto"/>
        </w:pBdr>
        <w:tabs>
          <w:tab w:val="left" w:pos="900"/>
        </w:tabs>
        <w:spacing w:after="0"/>
        <w:jc w:val="left"/>
        <w:rPr>
          <w:b/>
          <w:i/>
          <w:vanish/>
          <w:sz w:val="24"/>
        </w:rPr>
      </w:pPr>
    </w:p>
    <w:p w14:paraId="6C297803" w14:textId="77777777" w:rsidR="00815667" w:rsidRPr="00B91BCB" w:rsidRDefault="00815667">
      <w:pPr>
        <w:pStyle w:val="Guidelines3"/>
        <w:numPr>
          <w:ilvl w:val="2"/>
          <w:numId w:val="31"/>
        </w:numPr>
        <w:spacing w:before="0"/>
      </w:pPr>
      <w:r w:rsidRPr="00B91BCB">
        <w:t>Content of the decision</w:t>
      </w:r>
      <w:bookmarkEnd w:id="46"/>
    </w:p>
    <w:p w14:paraId="41691218" w14:textId="77777777" w:rsidR="009F38A6" w:rsidRPr="00B91BCB" w:rsidRDefault="009F38A6" w:rsidP="009F38A6">
      <w:pPr>
        <w:spacing w:after="0"/>
      </w:pPr>
      <w:r w:rsidRPr="00B91BCB">
        <w:t xml:space="preserve">The lead applicants will be informed via e-mail of the contracting authority’s decision concerning their application and, if rejected, the reasons for the negative decision. Please note that the lead applicant is the intermediary for all communications between applicants and the contracting authority during the procedure. </w:t>
      </w:r>
    </w:p>
    <w:p w14:paraId="76E7F476" w14:textId="77777777" w:rsidR="009F38A6" w:rsidRPr="00B91BCB" w:rsidRDefault="009F38A6" w:rsidP="009F38A6">
      <w:pPr>
        <w:spacing w:after="0"/>
      </w:pPr>
    </w:p>
    <w:p w14:paraId="3B9A5997" w14:textId="77777777" w:rsidR="009F38A6" w:rsidRPr="00B91BCB" w:rsidRDefault="009F38A6" w:rsidP="009F38A6">
      <w:pPr>
        <w:spacing w:after="0"/>
        <w:rPr>
          <w:b/>
          <w:bCs/>
        </w:rPr>
      </w:pPr>
      <w:r w:rsidRPr="00B91BCB">
        <w:rPr>
          <w:b/>
          <w:bCs/>
        </w:rPr>
        <w:t xml:space="preserve">Appeals </w:t>
      </w:r>
    </w:p>
    <w:p w14:paraId="2B6BC01C" w14:textId="5A1FFB45" w:rsidR="009F38A6" w:rsidRPr="00B91BCB" w:rsidRDefault="009F38A6" w:rsidP="009F38A6">
      <w:pPr>
        <w:spacing w:after="0"/>
      </w:pPr>
      <w:r w:rsidRPr="00B91BCB">
        <w:rPr>
          <w:szCs w:val="22"/>
        </w:rPr>
        <w:t xml:space="preserve">Without prejudice, where an applicant believes he has been adversely affected by an error or irregularity allegedly committed as part of the selection procedure, or that the procedure was vitiated by any maladministration, may file a complaint within </w:t>
      </w:r>
      <w:r w:rsidRPr="00B91BCB">
        <w:rPr>
          <w:i/>
          <w:szCs w:val="22"/>
        </w:rPr>
        <w:t>5 (five) working days</w:t>
      </w:r>
      <w:r w:rsidRPr="00B91BCB">
        <w:rPr>
          <w:szCs w:val="22"/>
        </w:rPr>
        <w:t xml:space="preserve"> from the day when the rejection email has been sent at </w:t>
      </w:r>
      <w:hyperlink r:id="rId32" w:history="1">
        <w:r w:rsidRPr="00B91BCB">
          <w:rPr>
            <w:rStyle w:val="Hyperlink"/>
            <w:color w:val="auto"/>
          </w:rPr>
          <w:t>sub-granting@osfa.al</w:t>
        </w:r>
      </w:hyperlink>
      <w:r w:rsidRPr="00B91BCB">
        <w:t xml:space="preserve"> </w:t>
      </w:r>
      <w:r w:rsidRPr="00B91BCB">
        <w:rPr>
          <w:szCs w:val="22"/>
        </w:rPr>
        <w:t xml:space="preserve">  </w:t>
      </w:r>
    </w:p>
    <w:p w14:paraId="5FB5CC3C" w14:textId="77777777" w:rsidR="009F38A6" w:rsidRPr="00B91BCB" w:rsidRDefault="009F38A6" w:rsidP="009F38A6">
      <w:pPr>
        <w:spacing w:after="0"/>
        <w:rPr>
          <w:szCs w:val="22"/>
        </w:rPr>
      </w:pPr>
      <w:proofErr w:type="gramStart"/>
      <w:r w:rsidRPr="00B91BCB">
        <w:rPr>
          <w:szCs w:val="22"/>
        </w:rPr>
        <w:t>In order to</w:t>
      </w:r>
      <w:proofErr w:type="gramEnd"/>
      <w:r w:rsidRPr="00B91BCB">
        <w:rPr>
          <w:szCs w:val="22"/>
        </w:rPr>
        <w:t xml:space="preserve"> be considered, a complaint must:</w:t>
      </w:r>
    </w:p>
    <w:p w14:paraId="5C69005F" w14:textId="77777777" w:rsidR="009F38A6" w:rsidRPr="00B91BCB" w:rsidRDefault="009F38A6" w:rsidP="009F38A6">
      <w:pPr>
        <w:pStyle w:val="ListParagraph"/>
        <w:numPr>
          <w:ilvl w:val="2"/>
          <w:numId w:val="15"/>
        </w:numPr>
        <w:spacing w:after="0"/>
        <w:rPr>
          <w:szCs w:val="22"/>
        </w:rPr>
      </w:pPr>
      <w:r w:rsidRPr="00B91BCB">
        <w:rPr>
          <w:szCs w:val="22"/>
        </w:rPr>
        <w:t xml:space="preserve">be submitted only by the Lead Applicant (legal representative) and not by co-applicants or third </w:t>
      </w:r>
      <w:proofErr w:type="gramStart"/>
      <w:r w:rsidRPr="00B91BCB">
        <w:rPr>
          <w:szCs w:val="22"/>
        </w:rPr>
        <w:t>parties;</w:t>
      </w:r>
      <w:proofErr w:type="gramEnd"/>
    </w:p>
    <w:p w14:paraId="43402FE7" w14:textId="0701A64C" w:rsidR="009F38A6" w:rsidRPr="00B91BCB" w:rsidRDefault="009F38A6" w:rsidP="009F38A6">
      <w:pPr>
        <w:pStyle w:val="ListParagraph"/>
        <w:numPr>
          <w:ilvl w:val="2"/>
          <w:numId w:val="15"/>
        </w:numPr>
        <w:spacing w:after="0"/>
        <w:rPr>
          <w:szCs w:val="22"/>
        </w:rPr>
      </w:pPr>
      <w:r w:rsidRPr="00B91BCB">
        <w:rPr>
          <w:szCs w:val="22"/>
        </w:rPr>
        <w:t xml:space="preserve">be submitted by email to </w:t>
      </w:r>
      <w:hyperlink r:id="rId33" w:history="1">
        <w:r w:rsidRPr="00B91BCB">
          <w:rPr>
            <w:rStyle w:val="Hyperlink"/>
            <w:color w:val="auto"/>
          </w:rPr>
          <w:t>sub-granting@osfa.al</w:t>
        </w:r>
      </w:hyperlink>
      <w:r w:rsidRPr="00B91BCB">
        <w:t xml:space="preserve"> </w:t>
      </w:r>
      <w:r w:rsidRPr="00B91BCB">
        <w:rPr>
          <w:szCs w:val="22"/>
        </w:rPr>
        <w:t xml:space="preserve">within 5 working days from the date when the notification email announcing the result of an evaluation step is sent. </w:t>
      </w:r>
    </w:p>
    <w:p w14:paraId="107A8045" w14:textId="77777777" w:rsidR="009F38A6" w:rsidRPr="00B91BCB" w:rsidRDefault="009F38A6" w:rsidP="009F38A6">
      <w:pPr>
        <w:pStyle w:val="ListParagraph"/>
        <w:numPr>
          <w:ilvl w:val="2"/>
          <w:numId w:val="15"/>
        </w:numPr>
        <w:spacing w:after="0"/>
        <w:rPr>
          <w:szCs w:val="22"/>
        </w:rPr>
      </w:pPr>
      <w:r w:rsidRPr="00B91BCB">
        <w:rPr>
          <w:szCs w:val="22"/>
        </w:rPr>
        <w:t xml:space="preserve">be written in </w:t>
      </w:r>
      <w:proofErr w:type="gramStart"/>
      <w:r w:rsidRPr="00B91BCB">
        <w:rPr>
          <w:szCs w:val="22"/>
        </w:rPr>
        <w:t>English;</w:t>
      </w:r>
      <w:proofErr w:type="gramEnd"/>
    </w:p>
    <w:p w14:paraId="46979841" w14:textId="77777777" w:rsidR="009F38A6" w:rsidRPr="00B91BCB" w:rsidRDefault="009F38A6" w:rsidP="009F38A6">
      <w:pPr>
        <w:pStyle w:val="ListParagraph"/>
        <w:numPr>
          <w:ilvl w:val="2"/>
          <w:numId w:val="15"/>
        </w:numPr>
        <w:spacing w:after="0"/>
        <w:rPr>
          <w:szCs w:val="22"/>
        </w:rPr>
      </w:pPr>
      <w:r w:rsidRPr="00B91BCB">
        <w:rPr>
          <w:szCs w:val="22"/>
        </w:rPr>
        <w:t>clearly describe the nature of the infringement considered as being made by the Evaluation Committee and make clear references to the corresponding provisions of the Guidelines for Applicants with pertinent substantiation.</w:t>
      </w:r>
    </w:p>
    <w:p w14:paraId="40B8D080" w14:textId="77777777" w:rsidR="009F38A6" w:rsidRPr="00B91BCB" w:rsidRDefault="009F38A6" w:rsidP="009F38A6">
      <w:pPr>
        <w:spacing w:after="0"/>
      </w:pPr>
      <w:r w:rsidRPr="00B91BCB">
        <w:rPr>
          <w:szCs w:val="22"/>
        </w:rPr>
        <w:t xml:space="preserve">The appeals that do not respect these criteria may not be taken into consideration. The reply to the appeal represents the final decision regarding the application. </w:t>
      </w:r>
    </w:p>
    <w:p w14:paraId="0A647324" w14:textId="77777777" w:rsidR="0016743E" w:rsidRPr="00B91BCB" w:rsidRDefault="0016743E" w:rsidP="00844E86">
      <w:pPr>
        <w:spacing w:after="0"/>
      </w:pPr>
    </w:p>
    <w:p w14:paraId="5E3E22BD" w14:textId="77777777" w:rsidR="00815667" w:rsidRPr="00B91BCB" w:rsidRDefault="00815667">
      <w:pPr>
        <w:pStyle w:val="Guidelines3"/>
        <w:numPr>
          <w:ilvl w:val="2"/>
          <w:numId w:val="31"/>
        </w:numPr>
        <w:spacing w:before="0"/>
      </w:pPr>
      <w:bookmarkStart w:id="47" w:name="_Toc75363235"/>
      <w:r w:rsidRPr="00B91BCB">
        <w:t>Indicative timetable</w:t>
      </w:r>
      <w:bookmarkEnd w:id="47"/>
      <w:r w:rsidRPr="00B91BCB">
        <w:t xml:space="preserve"> </w:t>
      </w:r>
    </w:p>
    <w:p w14:paraId="10C7A2FA" w14:textId="77777777" w:rsidR="00815667" w:rsidRPr="00B91BCB" w:rsidRDefault="00815667" w:rsidP="00844E86">
      <w:pPr>
        <w:spacing w:after="0"/>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37"/>
        <w:gridCol w:w="2393"/>
        <w:gridCol w:w="2551"/>
      </w:tblGrid>
      <w:tr w:rsidR="00B91BCB" w:rsidRPr="00B91BCB" w14:paraId="01164D6C" w14:textId="77777777" w:rsidTr="00E969AC">
        <w:tc>
          <w:tcPr>
            <w:tcW w:w="4837" w:type="dxa"/>
            <w:tcBorders>
              <w:top w:val="single" w:sz="4" w:space="0" w:color="auto"/>
              <w:left w:val="single" w:sz="4" w:space="0" w:color="auto"/>
              <w:bottom w:val="single" w:sz="4" w:space="0" w:color="auto"/>
              <w:right w:val="single" w:sz="4" w:space="0" w:color="auto"/>
            </w:tcBorders>
          </w:tcPr>
          <w:p w14:paraId="55C3FD07" w14:textId="77777777" w:rsidR="00815667" w:rsidRPr="00B91BCB" w:rsidRDefault="00815667" w:rsidP="00844E86">
            <w:pPr>
              <w:spacing w:after="0"/>
              <w:rPr>
                <w:szCs w:val="22"/>
              </w:rPr>
            </w:pPr>
          </w:p>
        </w:tc>
        <w:tc>
          <w:tcPr>
            <w:tcW w:w="2393" w:type="dxa"/>
            <w:tcBorders>
              <w:top w:val="single" w:sz="4" w:space="0" w:color="auto"/>
              <w:left w:val="single" w:sz="4" w:space="0" w:color="auto"/>
              <w:bottom w:val="single" w:sz="4" w:space="0" w:color="auto"/>
              <w:right w:val="single" w:sz="4" w:space="0" w:color="auto"/>
            </w:tcBorders>
            <w:shd w:val="pct10" w:color="auto" w:fill="FFFFFF"/>
          </w:tcPr>
          <w:p w14:paraId="5ACED5D3" w14:textId="77777777" w:rsidR="00815667" w:rsidRPr="00B91BCB" w:rsidRDefault="00815667" w:rsidP="00844E86">
            <w:pPr>
              <w:spacing w:after="0"/>
              <w:jc w:val="center"/>
              <w:rPr>
                <w:b/>
                <w:szCs w:val="22"/>
              </w:rPr>
            </w:pPr>
            <w:r w:rsidRPr="00B91BCB">
              <w:rPr>
                <w:b/>
                <w:szCs w:val="22"/>
              </w:rPr>
              <w:t>DATE</w:t>
            </w:r>
          </w:p>
        </w:tc>
        <w:tc>
          <w:tcPr>
            <w:tcW w:w="2551" w:type="dxa"/>
            <w:tcBorders>
              <w:top w:val="single" w:sz="4" w:space="0" w:color="auto"/>
              <w:left w:val="single" w:sz="4" w:space="0" w:color="auto"/>
              <w:bottom w:val="single" w:sz="4" w:space="0" w:color="auto"/>
              <w:right w:val="single" w:sz="4" w:space="0" w:color="auto"/>
            </w:tcBorders>
            <w:shd w:val="pct10" w:color="auto" w:fill="FFFFFF"/>
          </w:tcPr>
          <w:p w14:paraId="4BEDE927" w14:textId="77777777" w:rsidR="00815667" w:rsidRPr="00B91BCB" w:rsidRDefault="00815667" w:rsidP="00844E86">
            <w:pPr>
              <w:spacing w:after="0"/>
              <w:jc w:val="center"/>
              <w:rPr>
                <w:b/>
                <w:szCs w:val="22"/>
              </w:rPr>
            </w:pPr>
            <w:r w:rsidRPr="00B91BCB">
              <w:rPr>
                <w:b/>
                <w:szCs w:val="22"/>
              </w:rPr>
              <w:t>TIME (24h)</w:t>
            </w:r>
          </w:p>
        </w:tc>
      </w:tr>
      <w:tr w:rsidR="00B91BCB" w:rsidRPr="00B91BCB" w14:paraId="431F4263" w14:textId="77777777" w:rsidTr="00E969AC">
        <w:tc>
          <w:tcPr>
            <w:tcW w:w="4837" w:type="dxa"/>
            <w:tcBorders>
              <w:top w:val="single" w:sz="4" w:space="0" w:color="auto"/>
            </w:tcBorders>
            <w:shd w:val="pct10" w:color="auto" w:fill="FFFFFF"/>
          </w:tcPr>
          <w:p w14:paraId="4FA4C9F4" w14:textId="77777777" w:rsidR="00815667" w:rsidRPr="00B91BCB" w:rsidRDefault="00815667" w:rsidP="00844E86">
            <w:pPr>
              <w:spacing w:after="0"/>
              <w:ind w:left="318" w:hanging="318"/>
              <w:jc w:val="left"/>
              <w:rPr>
                <w:b/>
                <w:szCs w:val="22"/>
              </w:rPr>
            </w:pPr>
            <w:r w:rsidRPr="00B91BCB">
              <w:rPr>
                <w:b/>
                <w:szCs w:val="22"/>
              </w:rPr>
              <w:t>1.</w:t>
            </w:r>
            <w:r w:rsidRPr="00B91BCB">
              <w:rPr>
                <w:b/>
                <w:szCs w:val="22"/>
              </w:rPr>
              <w:tab/>
              <w:t>Information meeting (if any)</w:t>
            </w:r>
          </w:p>
        </w:tc>
        <w:tc>
          <w:tcPr>
            <w:tcW w:w="2393" w:type="dxa"/>
            <w:tcBorders>
              <w:top w:val="single" w:sz="4" w:space="0" w:color="auto"/>
            </w:tcBorders>
          </w:tcPr>
          <w:p w14:paraId="7FE46570" w14:textId="156E1D7C" w:rsidR="00815667" w:rsidRPr="00B91BCB" w:rsidRDefault="008D15C1" w:rsidP="00844E86">
            <w:pPr>
              <w:spacing w:after="0"/>
              <w:jc w:val="center"/>
              <w:rPr>
                <w:szCs w:val="22"/>
              </w:rPr>
            </w:pPr>
            <w:r w:rsidRPr="00B91BCB">
              <w:rPr>
                <w:szCs w:val="22"/>
              </w:rPr>
              <w:t>October</w:t>
            </w:r>
            <w:r w:rsidR="00815667" w:rsidRPr="00B91BCB">
              <w:rPr>
                <w:szCs w:val="22"/>
              </w:rPr>
              <w:t xml:space="preserve"> </w:t>
            </w:r>
            <w:r w:rsidR="00135656" w:rsidRPr="00B91BCB">
              <w:rPr>
                <w:szCs w:val="22"/>
              </w:rPr>
              <w:t>1</w:t>
            </w:r>
            <w:r w:rsidR="0056088C">
              <w:rPr>
                <w:szCs w:val="22"/>
              </w:rPr>
              <w:t>7</w:t>
            </w:r>
            <w:r w:rsidR="00815667" w:rsidRPr="00B91BCB">
              <w:rPr>
                <w:szCs w:val="22"/>
              </w:rPr>
              <w:t>, 202</w:t>
            </w:r>
            <w:r w:rsidR="00986EC8" w:rsidRPr="00B91BCB">
              <w:rPr>
                <w:szCs w:val="22"/>
              </w:rPr>
              <w:t>4</w:t>
            </w:r>
          </w:p>
        </w:tc>
        <w:tc>
          <w:tcPr>
            <w:tcW w:w="2551" w:type="dxa"/>
            <w:tcBorders>
              <w:top w:val="single" w:sz="4" w:space="0" w:color="auto"/>
            </w:tcBorders>
          </w:tcPr>
          <w:p w14:paraId="78147025" w14:textId="77777777" w:rsidR="00815667" w:rsidRPr="00B91BCB" w:rsidRDefault="00815667" w:rsidP="00844E86">
            <w:pPr>
              <w:spacing w:after="0"/>
              <w:jc w:val="center"/>
              <w:rPr>
                <w:szCs w:val="22"/>
              </w:rPr>
            </w:pPr>
            <w:r w:rsidRPr="00B91BCB">
              <w:rPr>
                <w:szCs w:val="22"/>
              </w:rPr>
              <w:t xml:space="preserve">10.00 </w:t>
            </w:r>
          </w:p>
        </w:tc>
      </w:tr>
      <w:tr w:rsidR="00B91BCB" w:rsidRPr="00B91BCB" w14:paraId="14CB6AD2" w14:textId="77777777" w:rsidTr="00E969AC">
        <w:tc>
          <w:tcPr>
            <w:tcW w:w="4837" w:type="dxa"/>
            <w:shd w:val="pct10" w:color="auto" w:fill="FFFFFF"/>
          </w:tcPr>
          <w:p w14:paraId="2142AF0D" w14:textId="77777777" w:rsidR="00815667" w:rsidRPr="00B91BCB" w:rsidRDefault="00815667" w:rsidP="00844E86">
            <w:pPr>
              <w:spacing w:after="0"/>
              <w:ind w:left="318" w:hanging="284"/>
              <w:jc w:val="left"/>
              <w:rPr>
                <w:b/>
                <w:szCs w:val="22"/>
              </w:rPr>
            </w:pPr>
            <w:r w:rsidRPr="00B91BCB">
              <w:rPr>
                <w:b/>
                <w:szCs w:val="22"/>
              </w:rPr>
              <w:t>2.</w:t>
            </w:r>
            <w:r w:rsidRPr="00B91BCB">
              <w:rPr>
                <w:b/>
                <w:szCs w:val="22"/>
              </w:rPr>
              <w:tab/>
              <w:t>Deadline for requesting any clarifications from the contracting authority</w:t>
            </w:r>
          </w:p>
        </w:tc>
        <w:tc>
          <w:tcPr>
            <w:tcW w:w="2393" w:type="dxa"/>
          </w:tcPr>
          <w:p w14:paraId="16424C75" w14:textId="5EFA1199" w:rsidR="00815667" w:rsidRPr="00B91BCB" w:rsidRDefault="00327BC7" w:rsidP="00844E86">
            <w:pPr>
              <w:spacing w:after="0"/>
              <w:jc w:val="center"/>
              <w:rPr>
                <w:szCs w:val="22"/>
              </w:rPr>
            </w:pPr>
            <w:r w:rsidRPr="00B91BCB">
              <w:rPr>
                <w:szCs w:val="22"/>
              </w:rPr>
              <w:t>October</w:t>
            </w:r>
            <w:r w:rsidR="00815667" w:rsidRPr="00B91BCB">
              <w:rPr>
                <w:szCs w:val="22"/>
              </w:rPr>
              <w:t xml:space="preserve"> </w:t>
            </w:r>
            <w:r w:rsidR="00135656" w:rsidRPr="00B91BCB">
              <w:rPr>
                <w:szCs w:val="22"/>
              </w:rPr>
              <w:t>2</w:t>
            </w:r>
            <w:r w:rsidR="0056088C">
              <w:rPr>
                <w:szCs w:val="22"/>
              </w:rPr>
              <w:t>4</w:t>
            </w:r>
            <w:r w:rsidR="00815667" w:rsidRPr="00B91BCB">
              <w:rPr>
                <w:szCs w:val="22"/>
              </w:rPr>
              <w:t>, 202</w:t>
            </w:r>
            <w:r w:rsidR="00986EC8" w:rsidRPr="00B91BCB">
              <w:rPr>
                <w:szCs w:val="22"/>
              </w:rPr>
              <w:t>4</w:t>
            </w:r>
          </w:p>
        </w:tc>
        <w:tc>
          <w:tcPr>
            <w:tcW w:w="2551" w:type="dxa"/>
          </w:tcPr>
          <w:p w14:paraId="087BE9F7" w14:textId="77777777" w:rsidR="00815667" w:rsidRPr="00B91BCB" w:rsidRDefault="00815667" w:rsidP="00844E86">
            <w:pPr>
              <w:spacing w:after="0"/>
              <w:jc w:val="center"/>
              <w:rPr>
                <w:szCs w:val="22"/>
              </w:rPr>
            </w:pPr>
            <w:r w:rsidRPr="00B91BCB">
              <w:rPr>
                <w:szCs w:val="22"/>
              </w:rPr>
              <w:t>17.00</w:t>
            </w:r>
          </w:p>
        </w:tc>
      </w:tr>
      <w:tr w:rsidR="00B91BCB" w:rsidRPr="00B91BCB" w14:paraId="1217F5ED" w14:textId="77777777" w:rsidTr="00E969AC">
        <w:tc>
          <w:tcPr>
            <w:tcW w:w="4837" w:type="dxa"/>
            <w:shd w:val="pct10" w:color="auto" w:fill="FFFFFF"/>
          </w:tcPr>
          <w:p w14:paraId="5ACDB5B5" w14:textId="77777777" w:rsidR="00815667" w:rsidRPr="00B91BCB" w:rsidRDefault="00815667" w:rsidP="00844E86">
            <w:pPr>
              <w:spacing w:after="0"/>
              <w:ind w:left="318" w:hanging="284"/>
              <w:jc w:val="left"/>
              <w:rPr>
                <w:b/>
                <w:szCs w:val="22"/>
              </w:rPr>
            </w:pPr>
            <w:r w:rsidRPr="00B91BCB">
              <w:rPr>
                <w:b/>
                <w:szCs w:val="22"/>
              </w:rPr>
              <w:t>3.</w:t>
            </w:r>
            <w:r w:rsidRPr="00B91BCB">
              <w:rPr>
                <w:b/>
                <w:szCs w:val="22"/>
              </w:rPr>
              <w:tab/>
              <w:t>Last date on which clarifications are issued by the contracting authority</w:t>
            </w:r>
          </w:p>
        </w:tc>
        <w:tc>
          <w:tcPr>
            <w:tcW w:w="2393" w:type="dxa"/>
          </w:tcPr>
          <w:p w14:paraId="20C0BC2B" w14:textId="5C46C1DC" w:rsidR="00815667" w:rsidRPr="00B91BCB" w:rsidRDefault="00FE0FD3" w:rsidP="00844E86">
            <w:pPr>
              <w:spacing w:after="0"/>
              <w:jc w:val="center"/>
              <w:rPr>
                <w:szCs w:val="22"/>
              </w:rPr>
            </w:pPr>
            <w:r w:rsidRPr="00B91BCB">
              <w:rPr>
                <w:szCs w:val="22"/>
              </w:rPr>
              <w:t>October</w:t>
            </w:r>
            <w:r w:rsidR="00815667" w:rsidRPr="00B91BCB">
              <w:rPr>
                <w:szCs w:val="22"/>
              </w:rPr>
              <w:t xml:space="preserve"> </w:t>
            </w:r>
            <w:r w:rsidR="004F79D5" w:rsidRPr="00B91BCB">
              <w:rPr>
                <w:szCs w:val="22"/>
              </w:rPr>
              <w:t>30</w:t>
            </w:r>
            <w:r w:rsidR="00815667" w:rsidRPr="00B91BCB">
              <w:rPr>
                <w:szCs w:val="22"/>
              </w:rPr>
              <w:t>, 202</w:t>
            </w:r>
            <w:r w:rsidR="00986EC8" w:rsidRPr="00B91BCB">
              <w:rPr>
                <w:szCs w:val="22"/>
              </w:rPr>
              <w:t>4</w:t>
            </w:r>
          </w:p>
        </w:tc>
        <w:tc>
          <w:tcPr>
            <w:tcW w:w="2551" w:type="dxa"/>
          </w:tcPr>
          <w:p w14:paraId="1CFF882D" w14:textId="77777777" w:rsidR="00815667" w:rsidRPr="00B91BCB" w:rsidRDefault="00815667" w:rsidP="00844E86">
            <w:pPr>
              <w:spacing w:after="0"/>
              <w:jc w:val="center"/>
              <w:rPr>
                <w:szCs w:val="22"/>
              </w:rPr>
            </w:pPr>
            <w:r w:rsidRPr="00B91BCB">
              <w:rPr>
                <w:szCs w:val="22"/>
              </w:rPr>
              <w:t>17.00</w:t>
            </w:r>
          </w:p>
        </w:tc>
      </w:tr>
      <w:tr w:rsidR="00B91BCB" w:rsidRPr="00B91BCB" w14:paraId="1FEC8456" w14:textId="77777777" w:rsidTr="00E969AC">
        <w:tc>
          <w:tcPr>
            <w:tcW w:w="4837" w:type="dxa"/>
            <w:shd w:val="pct10" w:color="auto" w:fill="FFFFFF"/>
          </w:tcPr>
          <w:p w14:paraId="3C4234D4" w14:textId="77777777" w:rsidR="00815667" w:rsidRPr="00B91BCB" w:rsidRDefault="00815667" w:rsidP="00844E86">
            <w:pPr>
              <w:spacing w:after="0"/>
              <w:ind w:left="318" w:hanging="284"/>
              <w:jc w:val="left"/>
              <w:rPr>
                <w:b/>
                <w:szCs w:val="22"/>
              </w:rPr>
            </w:pPr>
            <w:r w:rsidRPr="00B91BCB">
              <w:rPr>
                <w:b/>
                <w:szCs w:val="22"/>
              </w:rPr>
              <w:t>4.</w:t>
            </w:r>
            <w:r w:rsidRPr="00B91BCB">
              <w:rPr>
                <w:b/>
                <w:szCs w:val="22"/>
              </w:rPr>
              <w:tab/>
              <w:t>Deadline for submission of applications</w:t>
            </w:r>
          </w:p>
        </w:tc>
        <w:tc>
          <w:tcPr>
            <w:tcW w:w="2393" w:type="dxa"/>
          </w:tcPr>
          <w:p w14:paraId="52F1778A" w14:textId="22CDE076" w:rsidR="00815667" w:rsidRPr="00B91BCB" w:rsidRDefault="00135656" w:rsidP="00844E86">
            <w:pPr>
              <w:spacing w:after="0"/>
              <w:jc w:val="center"/>
              <w:rPr>
                <w:szCs w:val="22"/>
              </w:rPr>
            </w:pPr>
            <w:r w:rsidRPr="00B91BCB">
              <w:rPr>
                <w:szCs w:val="22"/>
              </w:rPr>
              <w:t xml:space="preserve">November </w:t>
            </w:r>
            <w:r w:rsidR="0056088C">
              <w:rPr>
                <w:szCs w:val="22"/>
              </w:rPr>
              <w:t>1</w:t>
            </w:r>
            <w:r w:rsidR="00CD4449">
              <w:rPr>
                <w:szCs w:val="22"/>
              </w:rPr>
              <w:t>2</w:t>
            </w:r>
            <w:r w:rsidR="00815667" w:rsidRPr="00B91BCB">
              <w:rPr>
                <w:szCs w:val="22"/>
              </w:rPr>
              <w:t>, 202</w:t>
            </w:r>
            <w:r w:rsidR="009F4840" w:rsidRPr="00B91BCB">
              <w:rPr>
                <w:szCs w:val="22"/>
              </w:rPr>
              <w:t>4</w:t>
            </w:r>
          </w:p>
        </w:tc>
        <w:tc>
          <w:tcPr>
            <w:tcW w:w="2551" w:type="dxa"/>
          </w:tcPr>
          <w:p w14:paraId="1483D0C3" w14:textId="77777777" w:rsidR="00815667" w:rsidRPr="00B91BCB" w:rsidRDefault="00815667" w:rsidP="00844E86">
            <w:pPr>
              <w:spacing w:after="0"/>
              <w:jc w:val="center"/>
              <w:rPr>
                <w:szCs w:val="22"/>
              </w:rPr>
            </w:pPr>
            <w:r w:rsidRPr="00B91BCB">
              <w:rPr>
                <w:szCs w:val="22"/>
              </w:rPr>
              <w:t>17.00</w:t>
            </w:r>
          </w:p>
        </w:tc>
      </w:tr>
      <w:tr w:rsidR="00B91BCB" w:rsidRPr="00B91BCB" w14:paraId="66446862" w14:textId="77777777" w:rsidTr="00E969AC">
        <w:tc>
          <w:tcPr>
            <w:tcW w:w="4837" w:type="dxa"/>
            <w:shd w:val="pct10" w:color="auto" w:fill="FFFFFF"/>
          </w:tcPr>
          <w:p w14:paraId="4F9D9342" w14:textId="77777777" w:rsidR="00815667" w:rsidRPr="00B91BCB" w:rsidRDefault="00815667" w:rsidP="00844E86">
            <w:pPr>
              <w:spacing w:after="0"/>
              <w:ind w:left="318" w:hanging="284"/>
              <w:jc w:val="left"/>
              <w:rPr>
                <w:b/>
                <w:szCs w:val="22"/>
              </w:rPr>
            </w:pPr>
            <w:r w:rsidRPr="00B91BCB">
              <w:rPr>
                <w:b/>
                <w:szCs w:val="22"/>
              </w:rPr>
              <w:t>5.</w:t>
            </w:r>
            <w:r w:rsidRPr="00B91BCB">
              <w:rPr>
                <w:b/>
                <w:szCs w:val="22"/>
              </w:rPr>
              <w:tab/>
              <w:t xml:space="preserve">Information to lead applicants on the administrative and eligibility checks (Step 1) </w:t>
            </w:r>
          </w:p>
        </w:tc>
        <w:tc>
          <w:tcPr>
            <w:tcW w:w="2393" w:type="dxa"/>
          </w:tcPr>
          <w:p w14:paraId="6B2737C5" w14:textId="7C1FE0AE" w:rsidR="00815667" w:rsidRPr="00B91BCB" w:rsidRDefault="00F44FAB" w:rsidP="00844E86">
            <w:pPr>
              <w:spacing w:after="0"/>
              <w:jc w:val="center"/>
              <w:rPr>
                <w:szCs w:val="22"/>
              </w:rPr>
            </w:pPr>
            <w:r w:rsidRPr="00B91BCB">
              <w:rPr>
                <w:szCs w:val="22"/>
              </w:rPr>
              <w:t>November</w:t>
            </w:r>
            <w:r w:rsidR="00815667" w:rsidRPr="00B91BCB">
              <w:rPr>
                <w:szCs w:val="22"/>
              </w:rPr>
              <w:t xml:space="preserve"> </w:t>
            </w:r>
            <w:r w:rsidR="0056088C">
              <w:rPr>
                <w:szCs w:val="22"/>
              </w:rPr>
              <w:t>21</w:t>
            </w:r>
            <w:r w:rsidR="00815667" w:rsidRPr="00B91BCB">
              <w:rPr>
                <w:szCs w:val="22"/>
              </w:rPr>
              <w:t>, 202</w:t>
            </w:r>
            <w:r w:rsidR="009F4840" w:rsidRPr="00B91BCB">
              <w:rPr>
                <w:szCs w:val="22"/>
              </w:rPr>
              <w:t>4</w:t>
            </w:r>
          </w:p>
        </w:tc>
        <w:tc>
          <w:tcPr>
            <w:tcW w:w="2551" w:type="dxa"/>
          </w:tcPr>
          <w:p w14:paraId="5A9376E0" w14:textId="77777777" w:rsidR="00815667" w:rsidRPr="00B91BCB" w:rsidRDefault="00815667" w:rsidP="00844E86">
            <w:pPr>
              <w:spacing w:after="0"/>
              <w:jc w:val="center"/>
              <w:rPr>
                <w:szCs w:val="22"/>
              </w:rPr>
            </w:pPr>
            <w:r w:rsidRPr="00B91BCB">
              <w:rPr>
                <w:szCs w:val="22"/>
              </w:rPr>
              <w:t>17.00</w:t>
            </w:r>
          </w:p>
        </w:tc>
      </w:tr>
      <w:tr w:rsidR="00B91BCB" w:rsidRPr="00B91BCB" w14:paraId="47472F1A" w14:textId="77777777" w:rsidTr="00E969AC">
        <w:tc>
          <w:tcPr>
            <w:tcW w:w="4837" w:type="dxa"/>
            <w:shd w:val="pct10" w:color="auto" w:fill="FFFFFF"/>
          </w:tcPr>
          <w:p w14:paraId="69655EDA" w14:textId="77777777" w:rsidR="00815667" w:rsidRPr="00B91BCB" w:rsidRDefault="00815667" w:rsidP="00844E86">
            <w:pPr>
              <w:spacing w:after="0"/>
              <w:ind w:left="318" w:hanging="284"/>
              <w:jc w:val="left"/>
              <w:rPr>
                <w:b/>
                <w:szCs w:val="22"/>
              </w:rPr>
            </w:pPr>
            <w:r w:rsidRPr="00B91BCB">
              <w:rPr>
                <w:b/>
                <w:szCs w:val="22"/>
              </w:rPr>
              <w:t>6.</w:t>
            </w:r>
            <w:r w:rsidRPr="00B91BCB">
              <w:rPr>
                <w:b/>
                <w:szCs w:val="22"/>
              </w:rPr>
              <w:tab/>
              <w:t>Information to lead applicants on the evaluation of the full applications (Step 2)</w:t>
            </w:r>
          </w:p>
        </w:tc>
        <w:tc>
          <w:tcPr>
            <w:tcW w:w="2393" w:type="dxa"/>
          </w:tcPr>
          <w:p w14:paraId="70F4B692" w14:textId="5EFB241F" w:rsidR="00815667" w:rsidRPr="00B91BCB" w:rsidRDefault="00A37BFD" w:rsidP="00844E86">
            <w:pPr>
              <w:spacing w:after="0"/>
              <w:jc w:val="center"/>
              <w:rPr>
                <w:szCs w:val="22"/>
              </w:rPr>
            </w:pPr>
            <w:r w:rsidRPr="00B91BCB">
              <w:rPr>
                <w:szCs w:val="22"/>
              </w:rPr>
              <w:t>November</w:t>
            </w:r>
            <w:r w:rsidR="00815667" w:rsidRPr="00B91BCB">
              <w:rPr>
                <w:szCs w:val="22"/>
              </w:rPr>
              <w:t xml:space="preserve"> </w:t>
            </w:r>
            <w:r w:rsidR="004C4776" w:rsidRPr="00B91BCB">
              <w:rPr>
                <w:szCs w:val="22"/>
              </w:rPr>
              <w:t>2</w:t>
            </w:r>
            <w:r w:rsidR="0056088C">
              <w:rPr>
                <w:szCs w:val="22"/>
              </w:rPr>
              <w:t>7</w:t>
            </w:r>
            <w:r w:rsidR="00815667" w:rsidRPr="00B91BCB">
              <w:rPr>
                <w:szCs w:val="22"/>
              </w:rPr>
              <w:t>, 202</w:t>
            </w:r>
            <w:r w:rsidR="009F4840" w:rsidRPr="00B91BCB">
              <w:rPr>
                <w:szCs w:val="22"/>
              </w:rPr>
              <w:t>4</w:t>
            </w:r>
          </w:p>
        </w:tc>
        <w:tc>
          <w:tcPr>
            <w:tcW w:w="2551" w:type="dxa"/>
          </w:tcPr>
          <w:p w14:paraId="770CF606" w14:textId="77777777" w:rsidR="00815667" w:rsidRPr="00B91BCB" w:rsidRDefault="00815667" w:rsidP="00844E86">
            <w:pPr>
              <w:spacing w:after="0"/>
              <w:jc w:val="center"/>
              <w:rPr>
                <w:szCs w:val="22"/>
              </w:rPr>
            </w:pPr>
            <w:r w:rsidRPr="00B91BCB">
              <w:rPr>
                <w:szCs w:val="22"/>
              </w:rPr>
              <w:t>17.00</w:t>
            </w:r>
          </w:p>
        </w:tc>
      </w:tr>
      <w:tr w:rsidR="00B91BCB" w:rsidRPr="00B91BCB" w14:paraId="1423F41E" w14:textId="77777777" w:rsidTr="00E969AC">
        <w:tc>
          <w:tcPr>
            <w:tcW w:w="4837" w:type="dxa"/>
            <w:shd w:val="pct10" w:color="auto" w:fill="FFFFFF"/>
          </w:tcPr>
          <w:p w14:paraId="10E6DA14" w14:textId="10369CC5" w:rsidR="00815667" w:rsidRPr="00B91BCB" w:rsidRDefault="00815667" w:rsidP="00844E86">
            <w:pPr>
              <w:spacing w:after="0"/>
              <w:ind w:left="318" w:hanging="284"/>
              <w:jc w:val="left"/>
              <w:rPr>
                <w:b/>
                <w:szCs w:val="22"/>
              </w:rPr>
            </w:pPr>
            <w:r w:rsidRPr="00B91BCB">
              <w:rPr>
                <w:b/>
                <w:szCs w:val="22"/>
              </w:rPr>
              <w:t>7.</w:t>
            </w:r>
            <w:r w:rsidRPr="00B91BCB">
              <w:rPr>
                <w:b/>
                <w:szCs w:val="22"/>
              </w:rPr>
              <w:tab/>
              <w:t>Notification of award (Step 3)</w:t>
            </w:r>
          </w:p>
        </w:tc>
        <w:tc>
          <w:tcPr>
            <w:tcW w:w="2393" w:type="dxa"/>
          </w:tcPr>
          <w:p w14:paraId="0348FEBF" w14:textId="4727014C" w:rsidR="00815667" w:rsidRPr="00B91BCB" w:rsidRDefault="004C4776" w:rsidP="00844E86">
            <w:pPr>
              <w:spacing w:after="0"/>
              <w:jc w:val="center"/>
              <w:rPr>
                <w:szCs w:val="22"/>
              </w:rPr>
            </w:pPr>
            <w:r w:rsidRPr="00B91BCB">
              <w:rPr>
                <w:szCs w:val="22"/>
              </w:rPr>
              <w:t>Dec</w:t>
            </w:r>
            <w:r w:rsidR="00780AB2" w:rsidRPr="00B91BCB">
              <w:rPr>
                <w:szCs w:val="22"/>
              </w:rPr>
              <w:t>embe</w:t>
            </w:r>
            <w:r w:rsidRPr="00B91BCB">
              <w:rPr>
                <w:szCs w:val="22"/>
              </w:rPr>
              <w:t>r</w:t>
            </w:r>
            <w:r w:rsidR="00815667" w:rsidRPr="00B91BCB">
              <w:rPr>
                <w:szCs w:val="22"/>
              </w:rPr>
              <w:t xml:space="preserve"> </w:t>
            </w:r>
            <w:r w:rsidR="00B63898" w:rsidRPr="00B91BCB">
              <w:rPr>
                <w:szCs w:val="22"/>
              </w:rPr>
              <w:t>9</w:t>
            </w:r>
            <w:r w:rsidR="00815667" w:rsidRPr="00B91BCB">
              <w:rPr>
                <w:szCs w:val="22"/>
              </w:rPr>
              <w:t>, 202</w:t>
            </w:r>
            <w:r w:rsidR="009F4840" w:rsidRPr="00B91BCB">
              <w:rPr>
                <w:szCs w:val="22"/>
              </w:rPr>
              <w:t>4</w:t>
            </w:r>
          </w:p>
        </w:tc>
        <w:tc>
          <w:tcPr>
            <w:tcW w:w="2551" w:type="dxa"/>
          </w:tcPr>
          <w:p w14:paraId="226191D2" w14:textId="77777777" w:rsidR="00815667" w:rsidRPr="00B91BCB" w:rsidRDefault="00815667" w:rsidP="00844E86">
            <w:pPr>
              <w:spacing w:after="0"/>
              <w:jc w:val="center"/>
              <w:rPr>
                <w:szCs w:val="22"/>
              </w:rPr>
            </w:pPr>
            <w:r w:rsidRPr="00B91BCB">
              <w:rPr>
                <w:szCs w:val="22"/>
              </w:rPr>
              <w:t>17.00</w:t>
            </w:r>
          </w:p>
        </w:tc>
      </w:tr>
      <w:tr w:rsidR="00B91BCB" w:rsidRPr="00B91BCB" w14:paraId="402662A5" w14:textId="77777777" w:rsidTr="00E969AC">
        <w:tc>
          <w:tcPr>
            <w:tcW w:w="4837" w:type="dxa"/>
            <w:shd w:val="pct10" w:color="auto" w:fill="FFFFFF"/>
          </w:tcPr>
          <w:p w14:paraId="4258F0AD" w14:textId="77777777" w:rsidR="00815667" w:rsidRPr="00B91BCB" w:rsidRDefault="00815667" w:rsidP="00844E86">
            <w:pPr>
              <w:spacing w:after="0"/>
              <w:ind w:left="318" w:hanging="284"/>
              <w:jc w:val="left"/>
              <w:rPr>
                <w:b/>
                <w:szCs w:val="22"/>
              </w:rPr>
            </w:pPr>
            <w:r w:rsidRPr="00B91BCB">
              <w:rPr>
                <w:b/>
                <w:szCs w:val="22"/>
              </w:rPr>
              <w:t>8.</w:t>
            </w:r>
            <w:r w:rsidRPr="00B91BCB">
              <w:rPr>
                <w:b/>
                <w:szCs w:val="22"/>
              </w:rPr>
              <w:tab/>
              <w:t>Contract signature</w:t>
            </w:r>
          </w:p>
        </w:tc>
        <w:tc>
          <w:tcPr>
            <w:tcW w:w="2393" w:type="dxa"/>
          </w:tcPr>
          <w:p w14:paraId="6915E527" w14:textId="17D0E690" w:rsidR="00815667" w:rsidRPr="00B91BCB" w:rsidRDefault="004C4776" w:rsidP="00844E86">
            <w:pPr>
              <w:spacing w:after="0"/>
              <w:jc w:val="center"/>
              <w:rPr>
                <w:szCs w:val="22"/>
              </w:rPr>
            </w:pPr>
            <w:r w:rsidRPr="00B91BCB">
              <w:rPr>
                <w:szCs w:val="22"/>
              </w:rPr>
              <w:t>December</w:t>
            </w:r>
            <w:r w:rsidR="00815667" w:rsidRPr="00B91BCB">
              <w:rPr>
                <w:szCs w:val="22"/>
              </w:rPr>
              <w:t xml:space="preserve"> </w:t>
            </w:r>
            <w:r w:rsidRPr="00B91BCB">
              <w:rPr>
                <w:szCs w:val="22"/>
              </w:rPr>
              <w:t>1</w:t>
            </w:r>
            <w:r w:rsidR="00683EA9" w:rsidRPr="00B91BCB">
              <w:rPr>
                <w:szCs w:val="22"/>
              </w:rPr>
              <w:t>6</w:t>
            </w:r>
            <w:r w:rsidR="00815667" w:rsidRPr="00B91BCB">
              <w:rPr>
                <w:szCs w:val="22"/>
              </w:rPr>
              <w:t>, 202</w:t>
            </w:r>
            <w:r w:rsidR="009F4840" w:rsidRPr="00B91BCB">
              <w:rPr>
                <w:szCs w:val="22"/>
              </w:rPr>
              <w:t>4</w:t>
            </w:r>
          </w:p>
        </w:tc>
        <w:tc>
          <w:tcPr>
            <w:tcW w:w="2551" w:type="dxa"/>
          </w:tcPr>
          <w:p w14:paraId="0804EDE0" w14:textId="77777777" w:rsidR="00815667" w:rsidRPr="00B91BCB" w:rsidRDefault="00815667" w:rsidP="00844E86">
            <w:pPr>
              <w:spacing w:after="0"/>
              <w:jc w:val="center"/>
              <w:rPr>
                <w:szCs w:val="22"/>
              </w:rPr>
            </w:pPr>
            <w:r w:rsidRPr="00B91BCB">
              <w:rPr>
                <w:szCs w:val="22"/>
              </w:rPr>
              <w:t>N/A</w:t>
            </w:r>
          </w:p>
        </w:tc>
      </w:tr>
    </w:tbl>
    <w:p w14:paraId="3650B80C" w14:textId="77777777" w:rsidR="00C467AC" w:rsidRPr="00B91BCB" w:rsidRDefault="00C467AC" w:rsidP="00844E86">
      <w:pPr>
        <w:spacing w:after="0"/>
      </w:pPr>
    </w:p>
    <w:p w14:paraId="1BA33D98" w14:textId="7A5BFEF3" w:rsidR="00815667" w:rsidRPr="00B91BCB" w:rsidRDefault="00815667" w:rsidP="00844E86">
      <w:pPr>
        <w:spacing w:after="0"/>
      </w:pPr>
      <w:r w:rsidRPr="00B91BCB">
        <w:t>All times are in the time zone of the country of the contracting authority, Albania (CET).</w:t>
      </w:r>
    </w:p>
    <w:p w14:paraId="100A76C9" w14:textId="67AAA08B" w:rsidR="00867E31" w:rsidRPr="00B91BCB" w:rsidRDefault="00815667" w:rsidP="00867E31">
      <w:pPr>
        <w:spacing w:after="0"/>
        <w:jc w:val="left"/>
      </w:pPr>
      <w:r w:rsidRPr="00B91BCB">
        <w:t xml:space="preserve">This indicative timetable refers to provisional dates (except for dates 2, 3, and 4) </w:t>
      </w:r>
      <w:r w:rsidRPr="00B91BCB">
        <w:rPr>
          <w:szCs w:val="22"/>
        </w:rPr>
        <w:t xml:space="preserve">and </w:t>
      </w:r>
      <w:r w:rsidRPr="00B91BCB">
        <w:t xml:space="preserve">may be updated by the contracting authority during the procedure. In such cases, the updated timetable will be published on the web site </w:t>
      </w:r>
      <w:r w:rsidRPr="00B91BCB">
        <w:rPr>
          <w:szCs w:val="22"/>
        </w:rPr>
        <w:t xml:space="preserve">where the call was published: </w:t>
      </w:r>
      <w:hyperlink r:id="rId34" w:history="1">
        <w:r w:rsidR="00AA70F1" w:rsidRPr="00B91BCB">
          <w:rPr>
            <w:rStyle w:val="Hyperlink"/>
            <w:color w:val="auto"/>
          </w:rPr>
          <w:t>https://www.osfa.al/njoftime/open-call-for-proposal-sub-grants-to-support-cso-projects-on-monitoring-judicial-performance-in-the-areas-of-access-to-justice-and-fair-trial-judicial-integrity-meritocracy-in-judicial-careers-court-transparency</w:t>
        </w:r>
      </w:hyperlink>
      <w:r w:rsidR="00AA70F1" w:rsidRPr="00B91BCB">
        <w:t xml:space="preserve"> </w:t>
      </w:r>
    </w:p>
    <w:p w14:paraId="607EA80A" w14:textId="7C7BBA88" w:rsidR="00815667" w:rsidRPr="00B91BCB" w:rsidRDefault="00815667" w:rsidP="00844E86">
      <w:pPr>
        <w:spacing w:after="0"/>
        <w:jc w:val="left"/>
        <w:rPr>
          <w:b/>
          <w:szCs w:val="22"/>
        </w:rPr>
      </w:pPr>
    </w:p>
    <w:p w14:paraId="76016DD5" w14:textId="77777777" w:rsidR="00815667" w:rsidRPr="00B91BCB" w:rsidRDefault="00815667" w:rsidP="00844E86">
      <w:pPr>
        <w:spacing w:after="0"/>
      </w:pPr>
    </w:p>
    <w:p w14:paraId="2FDF7B4B" w14:textId="77777777" w:rsidR="00815667" w:rsidRPr="00B91BCB" w:rsidRDefault="00815667" w:rsidP="00B63898">
      <w:pPr>
        <w:spacing w:after="0"/>
        <w:ind w:left="630" w:hanging="630"/>
        <w:rPr>
          <w:b/>
          <w:bCs/>
        </w:rPr>
      </w:pPr>
      <w:r w:rsidRPr="00B91BCB">
        <w:rPr>
          <w:b/>
          <w:bCs/>
        </w:rPr>
        <w:t>2.5</w:t>
      </w:r>
      <w:r w:rsidRPr="00B91BCB">
        <w:rPr>
          <w:b/>
          <w:bCs/>
        </w:rPr>
        <w:tab/>
        <w:t xml:space="preserve">CONDITIONS FOR IMPLEMENTATION AFTER THE CONTRACTING AUTHORITY’S DECISION TO AWARD A GRANT </w:t>
      </w:r>
    </w:p>
    <w:p w14:paraId="2B89A9EA" w14:textId="77777777" w:rsidR="00815667" w:rsidRPr="00B91BCB" w:rsidRDefault="00815667" w:rsidP="00844E86">
      <w:pPr>
        <w:spacing w:after="0"/>
      </w:pPr>
    </w:p>
    <w:p w14:paraId="5B483C4A" w14:textId="77777777" w:rsidR="00815667" w:rsidRPr="00B91BCB" w:rsidRDefault="00815667" w:rsidP="00844E86">
      <w:pPr>
        <w:spacing w:after="0"/>
      </w:pPr>
      <w:r w:rsidRPr="00B91BCB">
        <w:t>Following the decision to award a grant, the beneficiary(</w:t>
      </w:r>
      <w:proofErr w:type="spellStart"/>
      <w:r w:rsidRPr="00B91BCB">
        <w:t>ies</w:t>
      </w:r>
      <w:proofErr w:type="spellEnd"/>
      <w:r w:rsidRPr="00B91BCB">
        <w:t xml:space="preserve">) will be offered a contract based on the standard grant contract. By signing the application form (Annex 1 of these guidelines), the applicants agree, if awarded a grant, to accept the contractual conditions of the standard grant contract. </w:t>
      </w:r>
    </w:p>
    <w:p w14:paraId="2EB97F3B" w14:textId="77777777" w:rsidR="00820723" w:rsidRPr="00B91BCB" w:rsidRDefault="00820723" w:rsidP="00844E86">
      <w:pPr>
        <w:spacing w:after="0"/>
      </w:pPr>
    </w:p>
    <w:p w14:paraId="7D3DCB41" w14:textId="77777777" w:rsidR="00815667" w:rsidRPr="00B91BCB" w:rsidRDefault="00815667" w:rsidP="00844E86">
      <w:pPr>
        <w:spacing w:after="0"/>
        <w:rPr>
          <w:u w:val="single"/>
        </w:rPr>
      </w:pPr>
      <w:r w:rsidRPr="00B91BCB">
        <w:rPr>
          <w:u w:val="single"/>
        </w:rPr>
        <w:t>Implementation contracts</w:t>
      </w:r>
    </w:p>
    <w:p w14:paraId="46AB7DCA" w14:textId="77777777" w:rsidR="00815667" w:rsidRPr="00B91BCB" w:rsidRDefault="00815667" w:rsidP="00844E86">
      <w:pPr>
        <w:spacing w:after="0"/>
      </w:pPr>
      <w:r w:rsidRPr="00B91BCB">
        <w:t>Where implementation of the action requires the beneficiary(</w:t>
      </w:r>
      <w:proofErr w:type="spellStart"/>
      <w:r w:rsidRPr="00B91BCB">
        <w:t>ies</w:t>
      </w:r>
      <w:proofErr w:type="spellEnd"/>
      <w:r w:rsidRPr="00B91BCB">
        <w:t xml:space="preserve">) to award procurement contracts, those contracts must be awarded in accordance with PRAG rules for external actions. </w:t>
      </w:r>
    </w:p>
    <w:p w14:paraId="08BE2B9F" w14:textId="77777777" w:rsidR="00820723" w:rsidRPr="00B91BCB" w:rsidRDefault="00820723" w:rsidP="00844E86">
      <w:pPr>
        <w:spacing w:after="0"/>
      </w:pPr>
    </w:p>
    <w:p w14:paraId="3C058DEB" w14:textId="77777777" w:rsidR="00815667" w:rsidRPr="00B91BCB" w:rsidRDefault="00815667" w:rsidP="00844E86">
      <w:pPr>
        <w:spacing w:after="0"/>
        <w:rPr>
          <w:bCs/>
          <w:u w:val="single"/>
        </w:rPr>
      </w:pPr>
      <w:bookmarkStart w:id="48" w:name="_Toc490380050"/>
      <w:r w:rsidRPr="00B91BCB">
        <w:rPr>
          <w:bCs/>
          <w:u w:val="single"/>
        </w:rPr>
        <w:t>Final amount of the grant</w:t>
      </w:r>
      <w:bookmarkEnd w:id="48"/>
    </w:p>
    <w:p w14:paraId="3C223A8D" w14:textId="6AC69E16" w:rsidR="00815667" w:rsidRPr="00B91BCB" w:rsidRDefault="00815667" w:rsidP="00844E86">
      <w:pPr>
        <w:spacing w:after="0"/>
      </w:pPr>
      <w:r w:rsidRPr="00B91BCB">
        <w:t>The maximum amount of the sub-grant will be stipulated in the contract</w:t>
      </w:r>
      <w:r w:rsidR="00290210" w:rsidRPr="00B91BCB">
        <w:t xml:space="preserve"> a</w:t>
      </w:r>
      <w:r w:rsidRPr="00B91BCB">
        <w:t xml:space="preserve">s mentioned under section 1.2. This amount is based on the budget, which is only an estimation. </w:t>
      </w:r>
      <w:r w:rsidR="00B63898" w:rsidRPr="00B91BCB">
        <w:t>Therefore,</w:t>
      </w:r>
      <w:r w:rsidRPr="00B91BCB">
        <w:t xml:space="preserve"> this amount only becomes final following completion of the project and presentation of the final accounts.</w:t>
      </w:r>
    </w:p>
    <w:p w14:paraId="7EA61A23" w14:textId="77777777" w:rsidR="00EB6682" w:rsidRPr="00B91BCB" w:rsidRDefault="00EB6682" w:rsidP="00844E86">
      <w:pPr>
        <w:spacing w:after="0"/>
      </w:pPr>
    </w:p>
    <w:p w14:paraId="082D0652" w14:textId="77777777" w:rsidR="00815667" w:rsidRPr="00B91BCB" w:rsidRDefault="00815667" w:rsidP="00844E86">
      <w:pPr>
        <w:spacing w:after="0"/>
        <w:rPr>
          <w:bCs/>
          <w:u w:val="single"/>
        </w:rPr>
      </w:pPr>
      <w:r w:rsidRPr="00B91BCB">
        <w:rPr>
          <w:bCs/>
          <w:u w:val="single"/>
        </w:rPr>
        <w:t>Failure to meet the objectives</w:t>
      </w:r>
    </w:p>
    <w:p w14:paraId="42583C20" w14:textId="77777777" w:rsidR="00815667" w:rsidRPr="00B91BCB" w:rsidRDefault="00815667" w:rsidP="00844E86">
      <w:pPr>
        <w:spacing w:after="0"/>
      </w:pPr>
      <w:r w:rsidRPr="00B91BCB">
        <w:t>If the Beneficiary(</w:t>
      </w:r>
      <w:proofErr w:type="spellStart"/>
      <w:r w:rsidRPr="00B91BCB">
        <w:t>ies</w:t>
      </w:r>
      <w:proofErr w:type="spellEnd"/>
      <w:r w:rsidRPr="00B91BCB">
        <w:t>) fails to implement the project as undertaken and agreed in the sub-granting contract, the Contracting Authority reserves the right to interrupt payments, and/or to terminate the contract. The Contracting Authority may demand full or partial repayment of the sums already paid, if the beneficiary does not fulfil the terms of the contract.</w:t>
      </w:r>
    </w:p>
    <w:p w14:paraId="275B0066" w14:textId="77777777" w:rsidR="00EB6682" w:rsidRPr="00B91BCB" w:rsidRDefault="00EB6682" w:rsidP="00844E86">
      <w:pPr>
        <w:spacing w:after="0"/>
      </w:pPr>
    </w:p>
    <w:p w14:paraId="4E076447" w14:textId="77777777" w:rsidR="00815667" w:rsidRPr="00B91BCB" w:rsidRDefault="00815667" w:rsidP="00844E86">
      <w:pPr>
        <w:spacing w:after="0"/>
        <w:rPr>
          <w:bCs/>
          <w:u w:val="single"/>
        </w:rPr>
      </w:pPr>
      <w:r w:rsidRPr="00B91BCB">
        <w:rPr>
          <w:bCs/>
          <w:u w:val="single"/>
        </w:rPr>
        <w:t>Contract award procedures</w:t>
      </w:r>
    </w:p>
    <w:p w14:paraId="0C9ECAAB" w14:textId="77777777" w:rsidR="00815667" w:rsidRPr="00B91BCB" w:rsidRDefault="00815667" w:rsidP="00844E86">
      <w:pPr>
        <w:spacing w:after="0"/>
      </w:pPr>
      <w:r w:rsidRPr="00B91BCB">
        <w:t>Where implementation of the project requires awarding of a procurement contract, the beneficiary must award the contract to the economically most advantageous offer, i.e. the bid offering the best value for money, respecting the principles of transparency and equal treatment of potential contractors and ensuring that there is no conflict of interest.</w:t>
      </w:r>
    </w:p>
    <w:p w14:paraId="35C709CC" w14:textId="77777777" w:rsidR="00EB6682" w:rsidRPr="00B91BCB" w:rsidRDefault="00EB6682" w:rsidP="00844E86">
      <w:pPr>
        <w:spacing w:after="0"/>
      </w:pPr>
    </w:p>
    <w:p w14:paraId="42D1B18D" w14:textId="77777777" w:rsidR="00815667" w:rsidRPr="00B91BCB" w:rsidRDefault="00815667" w:rsidP="00844E86">
      <w:pPr>
        <w:spacing w:after="0"/>
        <w:rPr>
          <w:bCs/>
          <w:u w:val="single"/>
        </w:rPr>
      </w:pPr>
      <w:r w:rsidRPr="00B91BCB">
        <w:rPr>
          <w:bCs/>
          <w:u w:val="single"/>
        </w:rPr>
        <w:t>Monitoring and Evaluation</w:t>
      </w:r>
    </w:p>
    <w:p w14:paraId="0195473E" w14:textId="589F0B33" w:rsidR="00815667" w:rsidRPr="00B91BCB" w:rsidRDefault="00815667" w:rsidP="00844E86">
      <w:pPr>
        <w:spacing w:after="0"/>
      </w:pPr>
      <w:r w:rsidRPr="00B91BCB">
        <w:t xml:space="preserve">Monitoring and evaluation of the approved projects will be coordinated by the </w:t>
      </w:r>
      <w:r w:rsidR="00C467AC" w:rsidRPr="00B91BCB">
        <w:t xml:space="preserve">OSFA in cooperation with the </w:t>
      </w:r>
      <w:r w:rsidRPr="00B91BCB">
        <w:t>Contracting Authority (</w:t>
      </w:r>
      <w:r w:rsidR="00804D5E" w:rsidRPr="00B91BCB">
        <w:t>IPLS</w:t>
      </w:r>
      <w:r w:rsidRPr="00B91BCB">
        <w:t xml:space="preserve">). </w:t>
      </w:r>
    </w:p>
    <w:p w14:paraId="56DAC0E8" w14:textId="77777777" w:rsidR="00815667" w:rsidRPr="00B91BCB" w:rsidRDefault="00815667" w:rsidP="00844E86">
      <w:pPr>
        <w:spacing w:after="0"/>
        <w:jc w:val="left"/>
        <w:rPr>
          <w:rFonts w:ascii="Times New Roman Bold" w:hAnsi="Times New Roman Bold"/>
          <w:b/>
          <w:caps/>
          <w:sz w:val="24"/>
          <w:szCs w:val="22"/>
        </w:rPr>
      </w:pPr>
      <w:bookmarkStart w:id="49" w:name="_Toc40507656"/>
      <w:bookmarkStart w:id="50" w:name="_Toc75363237"/>
      <w:r w:rsidRPr="00B91BCB">
        <w:br w:type="page"/>
      </w:r>
    </w:p>
    <w:p w14:paraId="212764A4" w14:textId="77422C34" w:rsidR="00815667" w:rsidRPr="00B91BCB" w:rsidRDefault="00815667" w:rsidP="00844E86">
      <w:pPr>
        <w:pStyle w:val="Guidelines1"/>
      </w:pPr>
      <w:r w:rsidRPr="00B91BCB">
        <w:lastRenderedPageBreak/>
        <w:t>LIST OF annexes</w:t>
      </w:r>
      <w:bookmarkEnd w:id="49"/>
      <w:bookmarkEnd w:id="50"/>
      <w:r w:rsidRPr="00B91BCB">
        <w:t xml:space="preserve"> (DOCUMENTS TO BE COMPLETED)</w:t>
      </w:r>
    </w:p>
    <w:bookmarkStart w:id="51" w:name="_Toc40507657"/>
    <w:p w14:paraId="7F4CBD25" w14:textId="66769D05" w:rsidR="00815667" w:rsidRPr="00784F31" w:rsidRDefault="00784F31" w:rsidP="00844E86">
      <w:pPr>
        <w:spacing w:after="0"/>
        <w:ind w:left="1134" w:hanging="1134"/>
        <w:rPr>
          <w:rStyle w:val="Hyperlink"/>
        </w:rPr>
      </w:pPr>
      <w:r>
        <w:rPr>
          <w:b/>
          <w:bCs/>
        </w:rPr>
        <w:fldChar w:fldCharType="begin"/>
      </w:r>
      <w:r>
        <w:rPr>
          <w:b/>
          <w:bCs/>
        </w:rPr>
        <w:instrText>HYPERLINK "https://www.osfa.al/sites/default/files/annex_1_application_form_11.docx"</w:instrText>
      </w:r>
      <w:r>
        <w:rPr>
          <w:b/>
          <w:bCs/>
        </w:rPr>
      </w:r>
      <w:r>
        <w:rPr>
          <w:b/>
          <w:bCs/>
        </w:rPr>
        <w:fldChar w:fldCharType="separate"/>
      </w:r>
      <w:r w:rsidR="00815667" w:rsidRPr="00784F31">
        <w:rPr>
          <w:rStyle w:val="Hyperlink"/>
          <w:b/>
          <w:bCs/>
        </w:rPr>
        <w:t>Annex 1:</w:t>
      </w:r>
      <w:r w:rsidR="00815667" w:rsidRPr="00784F31">
        <w:rPr>
          <w:rStyle w:val="Hyperlink"/>
        </w:rPr>
        <w:tab/>
        <w:t xml:space="preserve">Application Form </w:t>
      </w:r>
      <w:bookmarkEnd w:id="51"/>
    </w:p>
    <w:bookmarkStart w:id="52" w:name="_Toc40507658"/>
    <w:p w14:paraId="3E011EEA" w14:textId="64100BC6" w:rsidR="00815667" w:rsidRPr="00B91BCB" w:rsidRDefault="00784F31" w:rsidP="00844E86">
      <w:pPr>
        <w:spacing w:after="0"/>
        <w:ind w:left="1134" w:hanging="1134"/>
      </w:pPr>
      <w:r>
        <w:rPr>
          <w:b/>
          <w:bCs/>
        </w:rPr>
        <w:fldChar w:fldCharType="end"/>
      </w:r>
      <w:hyperlink r:id="rId35" w:history="1">
        <w:r w:rsidR="00815667" w:rsidRPr="004F690F">
          <w:rPr>
            <w:rStyle w:val="Hyperlink"/>
            <w:b/>
            <w:bCs/>
          </w:rPr>
          <w:t>Annex 2:</w:t>
        </w:r>
        <w:r w:rsidR="00815667" w:rsidRPr="004F690F">
          <w:rPr>
            <w:rStyle w:val="Hyperlink"/>
          </w:rPr>
          <w:tab/>
          <w:t>Budget F</w:t>
        </w:r>
        <w:r w:rsidR="004F690F" w:rsidRPr="004F690F">
          <w:rPr>
            <w:rStyle w:val="Hyperlink"/>
          </w:rPr>
          <w:t>or</w:t>
        </w:r>
        <w:r w:rsidR="00815667" w:rsidRPr="004F690F">
          <w:rPr>
            <w:rStyle w:val="Hyperlink"/>
          </w:rPr>
          <w:t>m</w:t>
        </w:r>
      </w:hyperlink>
      <w:r w:rsidR="00815667" w:rsidRPr="00B91BCB">
        <w:t xml:space="preserve"> </w:t>
      </w:r>
      <w:bookmarkEnd w:id="52"/>
    </w:p>
    <w:p w14:paraId="4C0BD531" w14:textId="19F5F90F" w:rsidR="00815667" w:rsidRPr="00B91BCB" w:rsidRDefault="00815667" w:rsidP="00844E86">
      <w:pPr>
        <w:spacing w:after="0"/>
        <w:ind w:left="1134" w:hanging="1134"/>
      </w:pPr>
      <w:hyperlink r:id="rId36" w:history="1">
        <w:r w:rsidRPr="004F690F">
          <w:rPr>
            <w:rStyle w:val="Hyperlink"/>
            <w:b/>
            <w:bCs/>
          </w:rPr>
          <w:t>Annex 3:</w:t>
        </w:r>
        <w:r w:rsidRPr="004F690F">
          <w:rPr>
            <w:rStyle w:val="Hyperlink"/>
          </w:rPr>
          <w:t xml:space="preserve"> </w:t>
        </w:r>
        <w:r w:rsidRPr="004F690F">
          <w:rPr>
            <w:rStyle w:val="Hyperlink"/>
          </w:rPr>
          <w:tab/>
          <w:t>Logical framework Form</w:t>
        </w:r>
      </w:hyperlink>
    </w:p>
    <w:p w14:paraId="7CFE9F00" w14:textId="7AE0BF48" w:rsidR="00815667" w:rsidRPr="00B91BCB" w:rsidRDefault="00815667" w:rsidP="00844E86">
      <w:pPr>
        <w:spacing w:after="0"/>
        <w:ind w:left="1134" w:hanging="1134"/>
      </w:pPr>
      <w:hyperlink r:id="rId37" w:history="1">
        <w:r w:rsidRPr="004F690F">
          <w:rPr>
            <w:rStyle w:val="Hyperlink"/>
            <w:b/>
            <w:bCs/>
          </w:rPr>
          <w:t>Annex 4:</w:t>
        </w:r>
        <w:r w:rsidRPr="004F690F">
          <w:rPr>
            <w:rStyle w:val="Hyperlink"/>
          </w:rPr>
          <w:t xml:space="preserve"> </w:t>
        </w:r>
        <w:r w:rsidRPr="004F690F">
          <w:rPr>
            <w:rStyle w:val="Hyperlink"/>
          </w:rPr>
          <w:tab/>
          <w:t>Declaration by the Lead applicant</w:t>
        </w:r>
      </w:hyperlink>
      <w:r w:rsidRPr="00B91BCB">
        <w:t xml:space="preserve"> </w:t>
      </w:r>
    </w:p>
    <w:p w14:paraId="4F26B9E9" w14:textId="4E6D80DF" w:rsidR="00815667" w:rsidRPr="00B91BCB" w:rsidRDefault="00815667" w:rsidP="00844E86">
      <w:pPr>
        <w:tabs>
          <w:tab w:val="left" w:pos="720"/>
          <w:tab w:val="left" w:pos="1440"/>
          <w:tab w:val="left" w:pos="2160"/>
          <w:tab w:val="left" w:pos="2880"/>
          <w:tab w:val="left" w:pos="3600"/>
          <w:tab w:val="left" w:pos="4320"/>
        </w:tabs>
        <w:spacing w:after="0"/>
        <w:ind w:left="1134" w:hanging="1134"/>
      </w:pPr>
      <w:hyperlink r:id="rId38" w:history="1">
        <w:r w:rsidRPr="004F690F">
          <w:rPr>
            <w:rStyle w:val="Hyperlink"/>
            <w:b/>
            <w:bCs/>
          </w:rPr>
          <w:t>Annex 5:</w:t>
        </w:r>
        <w:r w:rsidRPr="004F690F">
          <w:rPr>
            <w:rStyle w:val="Hyperlink"/>
          </w:rPr>
          <w:t xml:space="preserve"> </w:t>
        </w:r>
        <w:r w:rsidRPr="004F690F">
          <w:rPr>
            <w:rStyle w:val="Hyperlink"/>
          </w:rPr>
          <w:tab/>
          <w:t>Mandate by the Co-applicant</w:t>
        </w:r>
      </w:hyperlink>
      <w:r w:rsidRPr="00B91BCB">
        <w:tab/>
      </w:r>
    </w:p>
    <w:p w14:paraId="1BB703AD" w14:textId="16817BB6" w:rsidR="00815667" w:rsidRPr="00B91BCB" w:rsidRDefault="00815667" w:rsidP="00844E86">
      <w:pPr>
        <w:tabs>
          <w:tab w:val="left" w:pos="720"/>
          <w:tab w:val="left" w:pos="1440"/>
          <w:tab w:val="left" w:pos="2160"/>
          <w:tab w:val="left" w:pos="2880"/>
          <w:tab w:val="left" w:pos="3600"/>
          <w:tab w:val="left" w:pos="4320"/>
        </w:tabs>
        <w:spacing w:after="0"/>
        <w:ind w:left="1134" w:hanging="1134"/>
      </w:pPr>
      <w:hyperlink r:id="rId39" w:history="1">
        <w:r w:rsidRPr="004F690F">
          <w:rPr>
            <w:rStyle w:val="Hyperlink"/>
            <w:b/>
            <w:bCs/>
          </w:rPr>
          <w:t>Annex 6:</w:t>
        </w:r>
        <w:r w:rsidRPr="004F690F">
          <w:rPr>
            <w:rStyle w:val="Hyperlink"/>
          </w:rPr>
          <w:t xml:space="preserve"> </w:t>
        </w:r>
        <w:r w:rsidRPr="004F690F">
          <w:rPr>
            <w:rStyle w:val="Hyperlink"/>
          </w:rPr>
          <w:tab/>
          <w:t>Declaration in Honour</w:t>
        </w:r>
      </w:hyperlink>
      <w:r w:rsidRPr="00B91BCB">
        <w:t xml:space="preserve"> </w:t>
      </w:r>
    </w:p>
    <w:p w14:paraId="5714CA21" w14:textId="28004008" w:rsidR="00815667" w:rsidRPr="00B91BCB" w:rsidRDefault="00815667" w:rsidP="00844E86">
      <w:pPr>
        <w:spacing w:after="0"/>
        <w:ind w:left="1134" w:hanging="1134"/>
      </w:pPr>
      <w:hyperlink r:id="rId40" w:history="1">
        <w:r w:rsidRPr="004F690F">
          <w:rPr>
            <w:rStyle w:val="Hyperlink"/>
            <w:b/>
            <w:bCs/>
          </w:rPr>
          <w:t>Annex 7</w:t>
        </w:r>
        <w:r w:rsidRPr="004F690F">
          <w:rPr>
            <w:rStyle w:val="Hyperlink"/>
          </w:rPr>
          <w:t xml:space="preserve">: </w:t>
        </w:r>
        <w:r w:rsidRPr="004F690F">
          <w:rPr>
            <w:rStyle w:val="Hyperlink"/>
          </w:rPr>
          <w:tab/>
          <w:t>Check list</w:t>
        </w:r>
      </w:hyperlink>
      <w:r w:rsidRPr="00B91BCB">
        <w:t xml:space="preserve"> </w:t>
      </w:r>
    </w:p>
    <w:p w14:paraId="539B3C5D" w14:textId="77777777" w:rsidR="00815667" w:rsidRDefault="00815667" w:rsidP="00844E86">
      <w:pPr>
        <w:tabs>
          <w:tab w:val="left" w:pos="1134"/>
        </w:tabs>
        <w:spacing w:after="0"/>
        <w:ind w:left="1134" w:hanging="1134"/>
        <w:jc w:val="left"/>
        <w:rPr>
          <w:szCs w:val="22"/>
        </w:rPr>
      </w:pPr>
    </w:p>
    <w:p w14:paraId="035410CC" w14:textId="77777777" w:rsidR="004F690F" w:rsidRPr="00B91BCB" w:rsidRDefault="004F690F" w:rsidP="00844E86">
      <w:pPr>
        <w:tabs>
          <w:tab w:val="left" w:pos="1134"/>
        </w:tabs>
        <w:spacing w:after="0"/>
        <w:ind w:left="1134" w:hanging="1134"/>
        <w:jc w:val="left"/>
        <w:rPr>
          <w:szCs w:val="22"/>
        </w:rPr>
      </w:pPr>
    </w:p>
    <w:p w14:paraId="5BD83A82" w14:textId="6E240B68" w:rsidR="00815667" w:rsidRPr="004F690F" w:rsidRDefault="009504B7" w:rsidP="004F690F">
      <w:pPr>
        <w:spacing w:after="0"/>
        <w:jc w:val="left"/>
        <w:rPr>
          <w:spacing w:val="20"/>
          <w:sz w:val="24"/>
          <w:szCs w:val="24"/>
        </w:rPr>
      </w:pPr>
      <w:r w:rsidRPr="004F690F">
        <w:rPr>
          <w:sz w:val="24"/>
          <w:szCs w:val="24"/>
          <w:u w:val="single"/>
        </w:rPr>
        <w:t xml:space="preserve"> </w:t>
      </w:r>
      <w:hyperlink r:id="rId41" w:history="1">
        <w:r w:rsidR="004F690F" w:rsidRPr="004F690F">
          <w:rPr>
            <w:rStyle w:val="Hyperlink"/>
            <w:sz w:val="24"/>
            <w:szCs w:val="24"/>
          </w:rPr>
          <w:t>https://www.osfa.al/njoftime/call-for-proposals-judiciary-under-spotlight</w:t>
        </w:r>
      </w:hyperlink>
      <w:r w:rsidR="004F690F" w:rsidRPr="004F690F">
        <w:rPr>
          <w:sz w:val="24"/>
          <w:szCs w:val="24"/>
          <w:u w:val="single"/>
        </w:rPr>
        <w:t xml:space="preserve"> </w:t>
      </w:r>
    </w:p>
    <w:p w14:paraId="114985DD" w14:textId="77777777" w:rsidR="00815667" w:rsidRPr="00B91BCB" w:rsidRDefault="00815667" w:rsidP="00844E86">
      <w:pPr>
        <w:spacing w:after="0"/>
        <w:jc w:val="center"/>
        <w:rPr>
          <w:spacing w:val="20"/>
          <w:szCs w:val="22"/>
        </w:rPr>
      </w:pPr>
    </w:p>
    <w:p w14:paraId="4CA133B2" w14:textId="77777777" w:rsidR="00815667" w:rsidRPr="00B91BCB" w:rsidRDefault="00815667" w:rsidP="00844E86">
      <w:pPr>
        <w:spacing w:after="0"/>
        <w:jc w:val="center"/>
        <w:rPr>
          <w:spacing w:val="20"/>
          <w:szCs w:val="22"/>
        </w:rPr>
      </w:pPr>
      <w:r w:rsidRPr="00B91BCB">
        <w:rPr>
          <w:spacing w:val="20"/>
          <w:szCs w:val="22"/>
        </w:rPr>
        <w:t>***</w:t>
      </w:r>
    </w:p>
    <w:p w14:paraId="5F490748" w14:textId="77777777" w:rsidR="00815667" w:rsidRPr="00B91BCB" w:rsidRDefault="00815667" w:rsidP="00844E86">
      <w:pPr>
        <w:spacing w:after="0"/>
        <w:jc w:val="center"/>
        <w:rPr>
          <w:spacing w:val="20"/>
          <w:szCs w:val="22"/>
        </w:rPr>
      </w:pPr>
    </w:p>
    <w:p w14:paraId="07F95C9F" w14:textId="77777777" w:rsidR="00ED5E4F" w:rsidRPr="00B91BCB" w:rsidRDefault="00ED5E4F" w:rsidP="00844E86">
      <w:pPr>
        <w:spacing w:after="0"/>
      </w:pPr>
    </w:p>
    <w:sectPr w:rsidR="00ED5E4F" w:rsidRPr="00B91BCB" w:rsidSect="00162F18">
      <w:pgSz w:w="11906" w:h="16838" w:code="9"/>
      <w:pgMar w:top="1021" w:right="1134" w:bottom="720" w:left="1134" w:header="567" w:footer="54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5148E" w14:textId="77777777" w:rsidR="009358D9" w:rsidRDefault="009358D9">
      <w:pPr>
        <w:spacing w:after="0"/>
      </w:pPr>
      <w:r>
        <w:separator/>
      </w:r>
    </w:p>
  </w:endnote>
  <w:endnote w:type="continuationSeparator" w:id="0">
    <w:p w14:paraId="1E0AABAC" w14:textId="77777777" w:rsidR="009358D9" w:rsidRDefault="009358D9">
      <w:pPr>
        <w:spacing w:after="0"/>
      </w:pPr>
      <w:r>
        <w:continuationSeparator/>
      </w:r>
    </w:p>
  </w:endnote>
  <w:endnote w:type="continuationNotice" w:id="1">
    <w:p w14:paraId="3A566051" w14:textId="77777777" w:rsidR="009358D9" w:rsidRDefault="009358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4D"/>
    <w:family w:val="swiss"/>
    <w:pitch w:val="variable"/>
    <w:sig w:usb0="00000003"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Segoe UI Semilight">
    <w:panose1 w:val="020B04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52361386"/>
      <w:docPartObj>
        <w:docPartGallery w:val="Page Numbers (Bottom of Page)"/>
        <w:docPartUnique/>
      </w:docPartObj>
    </w:sdtPr>
    <w:sdtEndPr>
      <w:rPr>
        <w:noProof/>
      </w:rPr>
    </w:sdtEndPr>
    <w:sdtContent>
      <w:p w14:paraId="67DCCDBC" w14:textId="77777777" w:rsidR="002024C5" w:rsidRDefault="00AB18B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CD8F53" w14:textId="77777777" w:rsidR="002024C5" w:rsidRDefault="002024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908EBD" w14:textId="77777777" w:rsidR="002024C5" w:rsidRDefault="002024C5">
    <w:pPr>
      <w:pStyle w:val="Footer"/>
      <w:jc w:val="right"/>
    </w:pPr>
  </w:p>
  <w:p w14:paraId="27C0BB15" w14:textId="77777777" w:rsidR="002024C5" w:rsidRPr="00491F8A" w:rsidRDefault="002024C5" w:rsidP="00E969AC">
    <w:pPr>
      <w:pStyle w:val="Footer"/>
      <w:tabs>
        <w:tab w:val="right" w:pos="9639"/>
      </w:tabs>
      <w:spacing w:after="0"/>
      <w:rPr>
        <w:rFonts w:ascii="Times New Roman" w:hAnsi="Times New Roman"/>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32907" w14:textId="77777777" w:rsidR="009358D9" w:rsidRDefault="009358D9">
      <w:pPr>
        <w:spacing w:after="0"/>
      </w:pPr>
      <w:r>
        <w:separator/>
      </w:r>
    </w:p>
  </w:footnote>
  <w:footnote w:type="continuationSeparator" w:id="0">
    <w:p w14:paraId="40A2E3F8" w14:textId="77777777" w:rsidR="009358D9" w:rsidRDefault="009358D9">
      <w:pPr>
        <w:spacing w:after="0"/>
      </w:pPr>
      <w:r>
        <w:continuationSeparator/>
      </w:r>
    </w:p>
  </w:footnote>
  <w:footnote w:type="continuationNotice" w:id="1">
    <w:p w14:paraId="45324C8D" w14:textId="77777777" w:rsidR="009358D9" w:rsidRDefault="009358D9">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multilevel"/>
    <w:tmpl w:val="3F84090C"/>
    <w:lvl w:ilvl="0">
      <w:start w:val="1"/>
      <w:numFmt w:val="bullet"/>
      <w:lvlText w:val=""/>
      <w:lvlJc w:val="left"/>
      <w:pPr>
        <w:tabs>
          <w:tab w:val="num" w:pos="1492"/>
        </w:tabs>
        <w:ind w:left="1492" w:hanging="360"/>
      </w:pPr>
      <w:rPr>
        <w:rFonts w:ascii="Symbol" w:hAnsi="Symbol" w:hint="default"/>
      </w:rPr>
    </w:lvl>
    <w:lvl w:ilvl="1">
      <w:numFmt w:val="decimal"/>
      <w:pStyle w:val="NumPar2"/>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467A7"/>
    <w:multiLevelType w:val="multilevel"/>
    <w:tmpl w:val="583EAE98"/>
    <w:lvl w:ilvl="0">
      <w:start w:val="1"/>
      <w:numFmt w:val="decimal"/>
      <w:pStyle w:val="Application2"/>
      <w:lvlText w:val="%1."/>
      <w:lvlJc w:val="left"/>
      <w:pPr>
        <w:ind w:left="482" w:hanging="480"/>
      </w:pPr>
    </w:lvl>
    <w:lvl w:ilvl="1">
      <w:start w:val="1"/>
      <w:numFmt w:val="decimal"/>
      <w:lvlText w:val="%1.%2."/>
      <w:lvlJc w:val="left"/>
      <w:pPr>
        <w:ind w:left="1202" w:hanging="720"/>
      </w:pPr>
    </w:lvl>
    <w:lvl w:ilvl="2">
      <w:start w:val="1"/>
      <w:numFmt w:val="decimal"/>
      <w:lvlText w:val="%1.%2.%3."/>
      <w:lvlJc w:val="left"/>
      <w:pPr>
        <w:ind w:left="1984" w:hanging="720"/>
      </w:pPr>
    </w:lvl>
    <w:lvl w:ilvl="3">
      <w:start w:val="1"/>
      <w:numFmt w:val="decimal"/>
      <w:lvlText w:val="%1.%2.%3.%4."/>
      <w:lvlJc w:val="left"/>
      <w:pPr>
        <w:ind w:left="1984" w:hanging="720"/>
      </w:p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 w15:restartNumberingAfterBreak="0">
    <w:nsid w:val="047C29C5"/>
    <w:multiLevelType w:val="hybridMultilevel"/>
    <w:tmpl w:val="50262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FE44A8"/>
    <w:multiLevelType w:val="hybridMultilevel"/>
    <w:tmpl w:val="459CC276"/>
    <w:lvl w:ilvl="0" w:tplc="0409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067A2E80"/>
    <w:multiLevelType w:val="multilevel"/>
    <w:tmpl w:val="001230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071739D2"/>
    <w:multiLevelType w:val="multilevel"/>
    <w:tmpl w:val="B79EBA66"/>
    <w:lvl w:ilvl="0">
      <w:start w:val="1"/>
      <w:numFmt w:val="decimal"/>
      <w:lvlText w:val="%1."/>
      <w:lvlJc w:val="left"/>
      <w:pPr>
        <w:tabs>
          <w:tab w:val="num" w:pos="360"/>
        </w:tabs>
        <w:ind w:left="360" w:hanging="360"/>
      </w:pPr>
    </w:lvl>
    <w:lvl w:ilvl="1">
      <w:numFmt w:val="decimal"/>
      <w:pStyle w:val="Heading5"/>
      <w:lvlText w:val=""/>
      <w:lvlJc w:val="left"/>
    </w:lvl>
    <w:lvl w:ilvl="2">
      <w:numFmt w:val="decimal"/>
      <w:pStyle w:val="Heading6"/>
      <w:lvlText w:val=""/>
      <w:lvlJc w:val="left"/>
    </w:lvl>
    <w:lvl w:ilvl="3">
      <w:numFmt w:val="decimal"/>
      <w:lvlText w:val=""/>
      <w:lvlJc w:val="left"/>
    </w:lvl>
    <w:lvl w:ilvl="4">
      <w:numFmt w:val="decimal"/>
      <w:lvlText w:val=""/>
      <w:lvlJc w:val="left"/>
    </w:lvl>
    <w:lvl w:ilvl="5">
      <w:numFmt w:val="decimal"/>
      <w:lvlText w:val=""/>
      <w:lvlJc w:val="left"/>
    </w:lvl>
    <w:lvl w:ilvl="6">
      <w:numFmt w:val="decimal"/>
      <w:pStyle w:val="Heading7"/>
      <w:lvlText w:val=""/>
      <w:lvlJc w:val="left"/>
    </w:lvl>
    <w:lvl w:ilvl="7">
      <w:numFmt w:val="decimal"/>
      <w:pStyle w:val="Heading8"/>
      <w:lvlText w:val=""/>
      <w:lvlJc w:val="left"/>
    </w:lvl>
    <w:lvl w:ilvl="8">
      <w:numFmt w:val="decimal"/>
      <w:pStyle w:val="Heading9"/>
      <w:lvlText w:val=""/>
      <w:lvlJc w:val="left"/>
    </w:lvl>
  </w:abstractNum>
  <w:abstractNum w:abstractNumId="6" w15:restartNumberingAfterBreak="0">
    <w:nsid w:val="0FE86282"/>
    <w:multiLevelType w:val="hybridMultilevel"/>
    <w:tmpl w:val="95CC196A"/>
    <w:lvl w:ilvl="0" w:tplc="E52664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894C64"/>
    <w:multiLevelType w:val="multilevel"/>
    <w:tmpl w:val="AA60CEA8"/>
    <w:lvl w:ilvl="0">
      <w:start w:val="1"/>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8"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1ECB0D24"/>
    <w:multiLevelType w:val="hybridMultilevel"/>
    <w:tmpl w:val="0A967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FC5EBB"/>
    <w:multiLevelType w:val="hybridMultilevel"/>
    <w:tmpl w:val="998E54D0"/>
    <w:lvl w:ilvl="0" w:tplc="3892C01A">
      <w:start w:val="1"/>
      <w:numFmt w:val="bullet"/>
      <w:lvlText w:val="-"/>
      <w:lvlJc w:val="left"/>
      <w:pPr>
        <w:ind w:left="720" w:hanging="360"/>
      </w:pPr>
      <w:rPr>
        <w:rFonts w:ascii="Arial" w:eastAsia="Times New Roman"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25F50"/>
    <w:multiLevelType w:val="hybridMultilevel"/>
    <w:tmpl w:val="148ED7A6"/>
    <w:lvl w:ilvl="0" w:tplc="FFFFFFFF">
      <w:start w:val="1"/>
      <w:numFmt w:val="lowerRoman"/>
      <w:lvlText w:val="%1."/>
      <w:lvlJc w:val="right"/>
      <w:pPr>
        <w:ind w:left="36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AF230EF"/>
    <w:multiLevelType w:val="hybridMultilevel"/>
    <w:tmpl w:val="0D746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283B2D"/>
    <w:multiLevelType w:val="hybridMultilevel"/>
    <w:tmpl w:val="BDDA0E8A"/>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CA0292A"/>
    <w:multiLevelType w:val="hybridMultilevel"/>
    <w:tmpl w:val="C5F26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FF7019"/>
    <w:multiLevelType w:val="hybridMultilevel"/>
    <w:tmpl w:val="9BAED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F070EE"/>
    <w:multiLevelType w:val="hybridMultilevel"/>
    <w:tmpl w:val="306E4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202069"/>
    <w:multiLevelType w:val="hybridMultilevel"/>
    <w:tmpl w:val="06960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305FDB"/>
    <w:multiLevelType w:val="hybridMultilevel"/>
    <w:tmpl w:val="329A8D04"/>
    <w:lvl w:ilvl="0" w:tplc="4BECEB1A">
      <w:start w:val="1"/>
      <w:numFmt w:val="decimal"/>
      <w:lvlText w:val="%1."/>
      <w:lvlJc w:val="left"/>
      <w:pPr>
        <w:ind w:left="1020" w:hanging="360"/>
      </w:pPr>
    </w:lvl>
    <w:lvl w:ilvl="1" w:tplc="C23878DE">
      <w:start w:val="1"/>
      <w:numFmt w:val="decimal"/>
      <w:lvlText w:val="%2."/>
      <w:lvlJc w:val="left"/>
      <w:pPr>
        <w:ind w:left="1020" w:hanging="360"/>
      </w:pPr>
    </w:lvl>
    <w:lvl w:ilvl="2" w:tplc="5B74F686">
      <w:start w:val="1"/>
      <w:numFmt w:val="decimal"/>
      <w:lvlText w:val="%3."/>
      <w:lvlJc w:val="left"/>
      <w:pPr>
        <w:ind w:left="1020" w:hanging="360"/>
      </w:pPr>
    </w:lvl>
    <w:lvl w:ilvl="3" w:tplc="0FBABA44">
      <w:start w:val="1"/>
      <w:numFmt w:val="decimal"/>
      <w:lvlText w:val="%4."/>
      <w:lvlJc w:val="left"/>
      <w:pPr>
        <w:ind w:left="1020" w:hanging="360"/>
      </w:pPr>
    </w:lvl>
    <w:lvl w:ilvl="4" w:tplc="66A672EE">
      <w:start w:val="1"/>
      <w:numFmt w:val="decimal"/>
      <w:lvlText w:val="%5."/>
      <w:lvlJc w:val="left"/>
      <w:pPr>
        <w:ind w:left="1020" w:hanging="360"/>
      </w:pPr>
    </w:lvl>
    <w:lvl w:ilvl="5" w:tplc="6F2C726E">
      <w:start w:val="1"/>
      <w:numFmt w:val="decimal"/>
      <w:lvlText w:val="%6."/>
      <w:lvlJc w:val="left"/>
      <w:pPr>
        <w:ind w:left="1020" w:hanging="360"/>
      </w:pPr>
    </w:lvl>
    <w:lvl w:ilvl="6" w:tplc="4D76FF98">
      <w:start w:val="1"/>
      <w:numFmt w:val="decimal"/>
      <w:lvlText w:val="%7."/>
      <w:lvlJc w:val="left"/>
      <w:pPr>
        <w:ind w:left="1020" w:hanging="360"/>
      </w:pPr>
    </w:lvl>
    <w:lvl w:ilvl="7" w:tplc="EE08266A">
      <w:start w:val="1"/>
      <w:numFmt w:val="decimal"/>
      <w:lvlText w:val="%8."/>
      <w:lvlJc w:val="left"/>
      <w:pPr>
        <w:ind w:left="1020" w:hanging="360"/>
      </w:pPr>
    </w:lvl>
    <w:lvl w:ilvl="8" w:tplc="2C1EFA0C">
      <w:start w:val="1"/>
      <w:numFmt w:val="decimal"/>
      <w:lvlText w:val="%9."/>
      <w:lvlJc w:val="left"/>
      <w:pPr>
        <w:ind w:left="1020" w:hanging="360"/>
      </w:pPr>
    </w:lvl>
  </w:abstractNum>
  <w:abstractNum w:abstractNumId="19" w15:restartNumberingAfterBreak="0">
    <w:nsid w:val="30DB796B"/>
    <w:multiLevelType w:val="multilevel"/>
    <w:tmpl w:val="A0E87BB6"/>
    <w:lvl w:ilvl="0">
      <w:start w:val="1"/>
      <w:numFmt w:val="decimal"/>
      <w:pStyle w:val="Guidelines1"/>
      <w:lvlText w:val="%1."/>
      <w:lvlJc w:val="left"/>
      <w:pPr>
        <w:ind w:left="810" w:hanging="450"/>
      </w:pPr>
      <w:rPr>
        <w:rFonts w:hint="default"/>
      </w:rPr>
    </w:lvl>
    <w:lvl w:ilvl="1">
      <w:start w:val="1"/>
      <w:numFmt w:val="decimal"/>
      <w:isLgl/>
      <w:lvlText w:val="%1.%2"/>
      <w:lvlJc w:val="left"/>
      <w:pPr>
        <w:ind w:left="45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1DF635E"/>
    <w:multiLevelType w:val="multilevel"/>
    <w:tmpl w:val="7AB85B16"/>
    <w:lvl w:ilvl="0">
      <w:start w:val="1"/>
      <w:numFmt w:val="lowerRoman"/>
      <w:lvlText w:val="%1."/>
      <w:lvlJc w:val="righ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15:restartNumberingAfterBreak="0">
    <w:nsid w:val="32F40910"/>
    <w:multiLevelType w:val="hybridMultilevel"/>
    <w:tmpl w:val="DDF0C3C0"/>
    <w:lvl w:ilvl="0" w:tplc="54A236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23" w15:restartNumberingAfterBreak="0">
    <w:nsid w:val="34E03117"/>
    <w:multiLevelType w:val="multilevel"/>
    <w:tmpl w:val="132E2DF2"/>
    <w:lvl w:ilvl="0">
      <w:start w:val="3"/>
      <w:numFmt w:val="decimal"/>
      <w:pStyle w:val="ListBullet5"/>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391E6154"/>
    <w:multiLevelType w:val="hybridMultilevel"/>
    <w:tmpl w:val="58E85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B031A54"/>
    <w:multiLevelType w:val="multilevel"/>
    <w:tmpl w:val="BD74A52C"/>
    <w:lvl w:ilvl="0">
      <w:start w:val="1"/>
      <w:numFmt w:val="bullet"/>
      <w:lvlText w:val="–"/>
      <w:lvlJc w:val="left"/>
      <w:pPr>
        <w:tabs>
          <w:tab w:val="num" w:pos="283"/>
        </w:tabs>
        <w:ind w:left="283" w:hanging="283"/>
      </w:pPr>
      <w:rPr>
        <w:rFonts w:ascii="Times New Roman" w:hAnsi="Times New Roman"/>
      </w:rPr>
    </w:lvl>
    <w:lvl w:ilvl="1">
      <w:numFmt w:val="decimal"/>
      <w:pStyle w:val="Heading2"/>
      <w:lvlText w:val=""/>
      <w:lvlJc w:val="left"/>
    </w:lvl>
    <w:lvl w:ilvl="2">
      <w:numFmt w:val="decimal"/>
      <w:pStyle w:val="Heading3"/>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22086F"/>
    <w:multiLevelType w:val="hybridMultilevel"/>
    <w:tmpl w:val="1B2CD6F6"/>
    <w:lvl w:ilvl="0" w:tplc="0409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7" w15:restartNumberingAfterBreak="0">
    <w:nsid w:val="409B3BCD"/>
    <w:multiLevelType w:val="hybridMultilevel"/>
    <w:tmpl w:val="57C216AC"/>
    <w:lvl w:ilvl="0" w:tplc="208620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25047BB"/>
    <w:multiLevelType w:val="hybridMultilevel"/>
    <w:tmpl w:val="3BF22B58"/>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9" w15:restartNumberingAfterBreak="0">
    <w:nsid w:val="47E9679F"/>
    <w:multiLevelType w:val="multilevel"/>
    <w:tmpl w:val="0406A844"/>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970064D"/>
    <w:multiLevelType w:val="multilevel"/>
    <w:tmpl w:val="235869C4"/>
    <w:lvl w:ilvl="0">
      <w:start w:val="1"/>
      <w:numFmt w:val="decimal"/>
      <w:pStyle w:val="Application3"/>
      <w:lvlText w:val="%1."/>
      <w:lvlJc w:val="left"/>
      <w:pPr>
        <w:tabs>
          <w:tab w:val="num" w:pos="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61193E"/>
    <w:multiLevelType w:val="hybridMultilevel"/>
    <w:tmpl w:val="BD1444D6"/>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44F2906"/>
    <w:multiLevelType w:val="hybridMultilevel"/>
    <w:tmpl w:val="2BDE30E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33" w15:restartNumberingAfterBreak="0">
    <w:nsid w:val="5459154E"/>
    <w:multiLevelType w:val="hybridMultilevel"/>
    <w:tmpl w:val="DBCCC928"/>
    <w:lvl w:ilvl="0" w:tplc="F6442AF2">
      <w:start w:val="1"/>
      <w:numFmt w:val="decimal"/>
      <w:lvlText w:val="(%1)"/>
      <w:lvlJc w:val="left"/>
      <w:pPr>
        <w:ind w:left="567"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4BD0BEC"/>
    <w:multiLevelType w:val="singleLevel"/>
    <w:tmpl w:val="896C66B0"/>
    <w:lvl w:ilvl="0">
      <w:start w:val="1"/>
      <w:numFmt w:val="bullet"/>
      <w:pStyle w:val="ListBullet"/>
      <w:lvlText w:val=""/>
      <w:lvlJc w:val="left"/>
      <w:pPr>
        <w:tabs>
          <w:tab w:val="num" w:pos="567"/>
        </w:tabs>
        <w:ind w:left="567" w:hanging="283"/>
      </w:pPr>
      <w:rPr>
        <w:rFonts w:ascii="Symbol" w:hAnsi="Symbol"/>
      </w:rPr>
    </w:lvl>
  </w:abstractNum>
  <w:abstractNum w:abstractNumId="35" w15:restartNumberingAfterBreak="0">
    <w:nsid w:val="576D31F1"/>
    <w:multiLevelType w:val="multilevel"/>
    <w:tmpl w:val="3CB07CF0"/>
    <w:lvl w:ilvl="0">
      <w:start w:val="1"/>
      <w:numFmt w:val="decimal"/>
      <w:pStyle w:val="Application1"/>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C576F3"/>
    <w:multiLevelType w:val="hybridMultilevel"/>
    <w:tmpl w:val="A79C7E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84175D7"/>
    <w:multiLevelType w:val="hybridMultilevel"/>
    <w:tmpl w:val="148ED7A6"/>
    <w:lvl w:ilvl="0" w:tplc="0809001B">
      <w:start w:val="1"/>
      <w:numFmt w:val="lowerRoman"/>
      <w:lvlText w:val="%1."/>
      <w:lvlJc w:val="righ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D8C7BBF"/>
    <w:multiLevelType w:val="hybridMultilevel"/>
    <w:tmpl w:val="63867B1E"/>
    <w:lvl w:ilvl="0" w:tplc="AFB2E4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40" w15:restartNumberingAfterBreak="0">
    <w:nsid w:val="5F7718B9"/>
    <w:multiLevelType w:val="multilevel"/>
    <w:tmpl w:val="29843214"/>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11A76BA"/>
    <w:multiLevelType w:val="hybridMultilevel"/>
    <w:tmpl w:val="247642E2"/>
    <w:lvl w:ilvl="0" w:tplc="BFA0F0AE">
      <w:start w:val="5"/>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7242F5A"/>
    <w:multiLevelType w:val="hybridMultilevel"/>
    <w:tmpl w:val="9BEC3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A9B7BE3"/>
    <w:multiLevelType w:val="hybridMultilevel"/>
    <w:tmpl w:val="30A8F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183442"/>
    <w:multiLevelType w:val="hybridMultilevel"/>
    <w:tmpl w:val="133C3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991EB7"/>
    <w:multiLevelType w:val="hybridMultilevel"/>
    <w:tmpl w:val="BB9E38C8"/>
    <w:lvl w:ilvl="0" w:tplc="04090017">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6" w15:restartNumberingAfterBreak="0">
    <w:nsid w:val="75355364"/>
    <w:multiLevelType w:val="hybridMultilevel"/>
    <w:tmpl w:val="E716D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C4228A"/>
    <w:multiLevelType w:val="hybridMultilevel"/>
    <w:tmpl w:val="6610F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A58507E"/>
    <w:multiLevelType w:val="hybridMultilevel"/>
    <w:tmpl w:val="590A2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EFA1E7F"/>
    <w:multiLevelType w:val="hybridMultilevel"/>
    <w:tmpl w:val="2904E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2058">
    <w:abstractNumId w:val="0"/>
  </w:num>
  <w:num w:numId="2" w16cid:durableId="930696777">
    <w:abstractNumId w:val="23"/>
  </w:num>
  <w:num w:numId="3" w16cid:durableId="513685661">
    <w:abstractNumId w:val="35"/>
  </w:num>
  <w:num w:numId="4" w16cid:durableId="335620147">
    <w:abstractNumId w:val="30"/>
  </w:num>
  <w:num w:numId="5" w16cid:durableId="1969125323">
    <w:abstractNumId w:val="1"/>
  </w:num>
  <w:num w:numId="6" w16cid:durableId="1901593549">
    <w:abstractNumId w:val="5"/>
  </w:num>
  <w:num w:numId="7" w16cid:durableId="1998487243">
    <w:abstractNumId w:val="25"/>
  </w:num>
  <w:num w:numId="8" w16cid:durableId="184297977">
    <w:abstractNumId w:val="34"/>
  </w:num>
  <w:num w:numId="9" w16cid:durableId="1933783474">
    <w:abstractNumId w:val="39"/>
  </w:num>
  <w:num w:numId="10" w16cid:durableId="630325276">
    <w:abstractNumId w:val="22"/>
  </w:num>
  <w:num w:numId="11" w16cid:durableId="1834375019">
    <w:abstractNumId w:val="8"/>
  </w:num>
  <w:num w:numId="12" w16cid:durableId="316223664">
    <w:abstractNumId w:val="49"/>
  </w:num>
  <w:num w:numId="13" w16cid:durableId="214053174">
    <w:abstractNumId w:val="28"/>
  </w:num>
  <w:num w:numId="14" w16cid:durableId="861825310">
    <w:abstractNumId w:val="33"/>
  </w:num>
  <w:num w:numId="15" w16cid:durableId="1933782865">
    <w:abstractNumId w:val="9"/>
  </w:num>
  <w:num w:numId="16" w16cid:durableId="70546907">
    <w:abstractNumId w:val="14"/>
  </w:num>
  <w:num w:numId="17" w16cid:durableId="709377058">
    <w:abstractNumId w:val="27"/>
  </w:num>
  <w:num w:numId="18" w16cid:durableId="802382062">
    <w:abstractNumId w:val="21"/>
  </w:num>
  <w:num w:numId="19" w16cid:durableId="1362826957">
    <w:abstractNumId w:val="41"/>
  </w:num>
  <w:num w:numId="20" w16cid:durableId="1631276945">
    <w:abstractNumId w:val="10"/>
  </w:num>
  <w:num w:numId="21" w16cid:durableId="739671534">
    <w:abstractNumId w:val="16"/>
  </w:num>
  <w:num w:numId="22" w16cid:durableId="1498813179">
    <w:abstractNumId w:val="31"/>
  </w:num>
  <w:num w:numId="23" w16cid:durableId="1295523432">
    <w:abstractNumId w:val="12"/>
  </w:num>
  <w:num w:numId="24" w16cid:durableId="723338256">
    <w:abstractNumId w:val="17"/>
  </w:num>
  <w:num w:numId="25" w16cid:durableId="732780747">
    <w:abstractNumId w:val="44"/>
  </w:num>
  <w:num w:numId="26" w16cid:durableId="868644821">
    <w:abstractNumId w:val="6"/>
  </w:num>
  <w:num w:numId="27" w16cid:durableId="2002735304">
    <w:abstractNumId w:val="38"/>
  </w:num>
  <w:num w:numId="28" w16cid:durableId="1190604360">
    <w:abstractNumId w:val="2"/>
  </w:num>
  <w:num w:numId="29" w16cid:durableId="1933465231">
    <w:abstractNumId w:val="20"/>
  </w:num>
  <w:num w:numId="30" w16cid:durableId="1852836868">
    <w:abstractNumId w:val="37"/>
  </w:num>
  <w:num w:numId="31" w16cid:durableId="1981114209">
    <w:abstractNumId w:val="29"/>
  </w:num>
  <w:num w:numId="32" w16cid:durableId="110824886">
    <w:abstractNumId w:val="7"/>
  </w:num>
  <w:num w:numId="33" w16cid:durableId="120617190">
    <w:abstractNumId w:val="19"/>
  </w:num>
  <w:num w:numId="34" w16cid:durableId="1813019974">
    <w:abstractNumId w:val="40"/>
  </w:num>
  <w:num w:numId="35" w16cid:durableId="342558345">
    <w:abstractNumId w:val="43"/>
  </w:num>
  <w:num w:numId="36" w16cid:durableId="1189416357">
    <w:abstractNumId w:val="11"/>
  </w:num>
  <w:num w:numId="37" w16cid:durableId="1329363798">
    <w:abstractNumId w:val="46"/>
  </w:num>
  <w:num w:numId="38" w16cid:durableId="208542913">
    <w:abstractNumId w:val="45"/>
  </w:num>
  <w:num w:numId="39" w16cid:durableId="596409563">
    <w:abstractNumId w:val="3"/>
  </w:num>
  <w:num w:numId="40" w16cid:durableId="799424242">
    <w:abstractNumId w:val="26"/>
  </w:num>
  <w:num w:numId="41" w16cid:durableId="797994255">
    <w:abstractNumId w:val="15"/>
  </w:num>
  <w:num w:numId="42" w16cid:durableId="1672945687">
    <w:abstractNumId w:val="32"/>
  </w:num>
  <w:num w:numId="43" w16cid:durableId="1303997866">
    <w:abstractNumId w:val="36"/>
  </w:num>
  <w:num w:numId="44" w16cid:durableId="2094351467">
    <w:abstractNumId w:val="48"/>
  </w:num>
  <w:num w:numId="45" w16cid:durableId="641350234">
    <w:abstractNumId w:val="4"/>
  </w:num>
  <w:num w:numId="46" w16cid:durableId="436488444">
    <w:abstractNumId w:val="24"/>
  </w:num>
  <w:num w:numId="47" w16cid:durableId="1816943954">
    <w:abstractNumId w:val="42"/>
  </w:num>
  <w:num w:numId="48" w16cid:durableId="787625870">
    <w:abstractNumId w:val="47"/>
  </w:num>
  <w:num w:numId="49" w16cid:durableId="786199278">
    <w:abstractNumId w:val="18"/>
  </w:num>
  <w:num w:numId="50" w16cid:durableId="1412461296">
    <w:abstractNumId w:val="13"/>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667"/>
    <w:rsid w:val="0000242C"/>
    <w:rsid w:val="00002D41"/>
    <w:rsid w:val="00002FED"/>
    <w:rsid w:val="00004353"/>
    <w:rsid w:val="00005A85"/>
    <w:rsid w:val="0000611E"/>
    <w:rsid w:val="0000620B"/>
    <w:rsid w:val="00006366"/>
    <w:rsid w:val="00007239"/>
    <w:rsid w:val="000072AD"/>
    <w:rsid w:val="00007DB8"/>
    <w:rsid w:val="00010B55"/>
    <w:rsid w:val="00011376"/>
    <w:rsid w:val="000143C4"/>
    <w:rsid w:val="00014BB3"/>
    <w:rsid w:val="00020667"/>
    <w:rsid w:val="00021468"/>
    <w:rsid w:val="00022E7E"/>
    <w:rsid w:val="00024CD3"/>
    <w:rsid w:val="00026755"/>
    <w:rsid w:val="000314FB"/>
    <w:rsid w:val="000318E8"/>
    <w:rsid w:val="000319BB"/>
    <w:rsid w:val="000339B3"/>
    <w:rsid w:val="00035125"/>
    <w:rsid w:val="000353F1"/>
    <w:rsid w:val="000362B1"/>
    <w:rsid w:val="00036359"/>
    <w:rsid w:val="00037B37"/>
    <w:rsid w:val="00037BCB"/>
    <w:rsid w:val="000412A1"/>
    <w:rsid w:val="0004172B"/>
    <w:rsid w:val="000424BB"/>
    <w:rsid w:val="00042AC2"/>
    <w:rsid w:val="0004740E"/>
    <w:rsid w:val="00047EC2"/>
    <w:rsid w:val="000506C3"/>
    <w:rsid w:val="00052D71"/>
    <w:rsid w:val="000544BD"/>
    <w:rsid w:val="000549FB"/>
    <w:rsid w:val="000567F9"/>
    <w:rsid w:val="0006472C"/>
    <w:rsid w:val="00065184"/>
    <w:rsid w:val="00065350"/>
    <w:rsid w:val="00066F22"/>
    <w:rsid w:val="00071BEC"/>
    <w:rsid w:val="00071DD5"/>
    <w:rsid w:val="00073167"/>
    <w:rsid w:val="000741D9"/>
    <w:rsid w:val="000744AF"/>
    <w:rsid w:val="00075513"/>
    <w:rsid w:val="00075F79"/>
    <w:rsid w:val="00076E34"/>
    <w:rsid w:val="00083762"/>
    <w:rsid w:val="0008597F"/>
    <w:rsid w:val="00086B0D"/>
    <w:rsid w:val="00086F24"/>
    <w:rsid w:val="000913B0"/>
    <w:rsid w:val="00093548"/>
    <w:rsid w:val="00093EBD"/>
    <w:rsid w:val="00094955"/>
    <w:rsid w:val="000960B5"/>
    <w:rsid w:val="000A0326"/>
    <w:rsid w:val="000A125C"/>
    <w:rsid w:val="000A589C"/>
    <w:rsid w:val="000A5C83"/>
    <w:rsid w:val="000A7B8B"/>
    <w:rsid w:val="000B03BF"/>
    <w:rsid w:val="000B059E"/>
    <w:rsid w:val="000B0630"/>
    <w:rsid w:val="000B0AF2"/>
    <w:rsid w:val="000B1568"/>
    <w:rsid w:val="000B168B"/>
    <w:rsid w:val="000B4AFF"/>
    <w:rsid w:val="000B4E6B"/>
    <w:rsid w:val="000B50FB"/>
    <w:rsid w:val="000B72B2"/>
    <w:rsid w:val="000C0134"/>
    <w:rsid w:val="000C4682"/>
    <w:rsid w:val="000C4959"/>
    <w:rsid w:val="000C5CF9"/>
    <w:rsid w:val="000D11F7"/>
    <w:rsid w:val="000D144F"/>
    <w:rsid w:val="000D2048"/>
    <w:rsid w:val="000D28DD"/>
    <w:rsid w:val="000D290F"/>
    <w:rsid w:val="000D4CDE"/>
    <w:rsid w:val="000D5094"/>
    <w:rsid w:val="000D5B7D"/>
    <w:rsid w:val="000D73AB"/>
    <w:rsid w:val="000E1480"/>
    <w:rsid w:val="000E1FDC"/>
    <w:rsid w:val="000E4A1D"/>
    <w:rsid w:val="000E4DED"/>
    <w:rsid w:val="000E5333"/>
    <w:rsid w:val="000E60DB"/>
    <w:rsid w:val="000F054A"/>
    <w:rsid w:val="000F1825"/>
    <w:rsid w:val="000F28C0"/>
    <w:rsid w:val="000F45D9"/>
    <w:rsid w:val="000F536B"/>
    <w:rsid w:val="000F6455"/>
    <w:rsid w:val="00102AB7"/>
    <w:rsid w:val="00103DAF"/>
    <w:rsid w:val="00104148"/>
    <w:rsid w:val="00104BBA"/>
    <w:rsid w:val="00104EB3"/>
    <w:rsid w:val="00110E18"/>
    <w:rsid w:val="00111F20"/>
    <w:rsid w:val="00115C3D"/>
    <w:rsid w:val="00116C1F"/>
    <w:rsid w:val="001178D8"/>
    <w:rsid w:val="0012095C"/>
    <w:rsid w:val="001223CB"/>
    <w:rsid w:val="001236D1"/>
    <w:rsid w:val="00124692"/>
    <w:rsid w:val="0012596A"/>
    <w:rsid w:val="00125982"/>
    <w:rsid w:val="00132BFC"/>
    <w:rsid w:val="00132C73"/>
    <w:rsid w:val="0013366A"/>
    <w:rsid w:val="00134F80"/>
    <w:rsid w:val="00135656"/>
    <w:rsid w:val="00137437"/>
    <w:rsid w:val="001436E9"/>
    <w:rsid w:val="00143713"/>
    <w:rsid w:val="00144C62"/>
    <w:rsid w:val="00144EF4"/>
    <w:rsid w:val="0014530E"/>
    <w:rsid w:val="001458CA"/>
    <w:rsid w:val="00147079"/>
    <w:rsid w:val="0015192E"/>
    <w:rsid w:val="001521E1"/>
    <w:rsid w:val="00154A3D"/>
    <w:rsid w:val="00160D21"/>
    <w:rsid w:val="00162F18"/>
    <w:rsid w:val="00163A8C"/>
    <w:rsid w:val="0016743E"/>
    <w:rsid w:val="00167DE5"/>
    <w:rsid w:val="00167FBA"/>
    <w:rsid w:val="00170F3B"/>
    <w:rsid w:val="001711E9"/>
    <w:rsid w:val="00171D82"/>
    <w:rsid w:val="001724BD"/>
    <w:rsid w:val="0017283B"/>
    <w:rsid w:val="0017381B"/>
    <w:rsid w:val="00173E37"/>
    <w:rsid w:val="001749CC"/>
    <w:rsid w:val="00175F79"/>
    <w:rsid w:val="00177E86"/>
    <w:rsid w:val="00180CB6"/>
    <w:rsid w:val="001823F5"/>
    <w:rsid w:val="00183DCD"/>
    <w:rsid w:val="00185434"/>
    <w:rsid w:val="00186F93"/>
    <w:rsid w:val="001870E3"/>
    <w:rsid w:val="0019104A"/>
    <w:rsid w:val="0019118A"/>
    <w:rsid w:val="00194004"/>
    <w:rsid w:val="00196642"/>
    <w:rsid w:val="00196AF3"/>
    <w:rsid w:val="001970F5"/>
    <w:rsid w:val="001A6D66"/>
    <w:rsid w:val="001A79A5"/>
    <w:rsid w:val="001A7F90"/>
    <w:rsid w:val="001B00F0"/>
    <w:rsid w:val="001B09D4"/>
    <w:rsid w:val="001B1957"/>
    <w:rsid w:val="001B31A3"/>
    <w:rsid w:val="001B33FB"/>
    <w:rsid w:val="001B39EC"/>
    <w:rsid w:val="001B4EF8"/>
    <w:rsid w:val="001B6751"/>
    <w:rsid w:val="001B73FE"/>
    <w:rsid w:val="001B7D5A"/>
    <w:rsid w:val="001C02DB"/>
    <w:rsid w:val="001C3017"/>
    <w:rsid w:val="001C4EDE"/>
    <w:rsid w:val="001C747C"/>
    <w:rsid w:val="001D12EB"/>
    <w:rsid w:val="001D135F"/>
    <w:rsid w:val="001D281A"/>
    <w:rsid w:val="001D3F75"/>
    <w:rsid w:val="001D4898"/>
    <w:rsid w:val="001D4B41"/>
    <w:rsid w:val="001E01F3"/>
    <w:rsid w:val="001E0642"/>
    <w:rsid w:val="001E12D1"/>
    <w:rsid w:val="001E2FAF"/>
    <w:rsid w:val="001E5F7A"/>
    <w:rsid w:val="001E7073"/>
    <w:rsid w:val="001F065E"/>
    <w:rsid w:val="001F1073"/>
    <w:rsid w:val="001F2DD8"/>
    <w:rsid w:val="001F39C2"/>
    <w:rsid w:val="001F3D15"/>
    <w:rsid w:val="00201A6E"/>
    <w:rsid w:val="002024C5"/>
    <w:rsid w:val="00203680"/>
    <w:rsid w:val="00203F5A"/>
    <w:rsid w:val="00205933"/>
    <w:rsid w:val="00205F81"/>
    <w:rsid w:val="00206B2B"/>
    <w:rsid w:val="00211011"/>
    <w:rsid w:val="002116D9"/>
    <w:rsid w:val="00213D9E"/>
    <w:rsid w:val="00214917"/>
    <w:rsid w:val="0022154F"/>
    <w:rsid w:val="002221A1"/>
    <w:rsid w:val="00225329"/>
    <w:rsid w:val="002268F3"/>
    <w:rsid w:val="002322CC"/>
    <w:rsid w:val="002331D4"/>
    <w:rsid w:val="00233B8D"/>
    <w:rsid w:val="00234885"/>
    <w:rsid w:val="00236C37"/>
    <w:rsid w:val="00240141"/>
    <w:rsid w:val="00240D12"/>
    <w:rsid w:val="00243D97"/>
    <w:rsid w:val="002447E7"/>
    <w:rsid w:val="0024559C"/>
    <w:rsid w:val="0025155F"/>
    <w:rsid w:val="002518FE"/>
    <w:rsid w:val="00251903"/>
    <w:rsid w:val="00253904"/>
    <w:rsid w:val="00260AC1"/>
    <w:rsid w:val="00262682"/>
    <w:rsid w:val="00263C6C"/>
    <w:rsid w:val="00264C5F"/>
    <w:rsid w:val="00264EF8"/>
    <w:rsid w:val="002661F2"/>
    <w:rsid w:val="002675D3"/>
    <w:rsid w:val="00267C1A"/>
    <w:rsid w:val="00267D80"/>
    <w:rsid w:val="00271714"/>
    <w:rsid w:val="00271C3E"/>
    <w:rsid w:val="00271CC6"/>
    <w:rsid w:val="002730A9"/>
    <w:rsid w:val="00274664"/>
    <w:rsid w:val="00276311"/>
    <w:rsid w:val="002771D4"/>
    <w:rsid w:val="0028071B"/>
    <w:rsid w:val="00281519"/>
    <w:rsid w:val="0028160A"/>
    <w:rsid w:val="002857D9"/>
    <w:rsid w:val="00285FA0"/>
    <w:rsid w:val="00290210"/>
    <w:rsid w:val="00292149"/>
    <w:rsid w:val="002929AC"/>
    <w:rsid w:val="002929F5"/>
    <w:rsid w:val="0029346D"/>
    <w:rsid w:val="00293A85"/>
    <w:rsid w:val="00293F93"/>
    <w:rsid w:val="002954A2"/>
    <w:rsid w:val="00297277"/>
    <w:rsid w:val="00297825"/>
    <w:rsid w:val="002A0F4D"/>
    <w:rsid w:val="002A469C"/>
    <w:rsid w:val="002A4C7B"/>
    <w:rsid w:val="002A6D6C"/>
    <w:rsid w:val="002A77C0"/>
    <w:rsid w:val="002B0AF2"/>
    <w:rsid w:val="002B0F12"/>
    <w:rsid w:val="002B3C4F"/>
    <w:rsid w:val="002B4214"/>
    <w:rsid w:val="002B5025"/>
    <w:rsid w:val="002B62AC"/>
    <w:rsid w:val="002C1B29"/>
    <w:rsid w:val="002C1D13"/>
    <w:rsid w:val="002C357A"/>
    <w:rsid w:val="002C5FBC"/>
    <w:rsid w:val="002C60CF"/>
    <w:rsid w:val="002C6828"/>
    <w:rsid w:val="002C6E99"/>
    <w:rsid w:val="002C7BCF"/>
    <w:rsid w:val="002D146A"/>
    <w:rsid w:val="002D1548"/>
    <w:rsid w:val="002D162E"/>
    <w:rsid w:val="002D1EA6"/>
    <w:rsid w:val="002D2A72"/>
    <w:rsid w:val="002D5810"/>
    <w:rsid w:val="002D5D19"/>
    <w:rsid w:val="002D6B68"/>
    <w:rsid w:val="002D7465"/>
    <w:rsid w:val="002D7AE2"/>
    <w:rsid w:val="002D7F3E"/>
    <w:rsid w:val="002E0EDB"/>
    <w:rsid w:val="002E39A0"/>
    <w:rsid w:val="002E439F"/>
    <w:rsid w:val="002F0369"/>
    <w:rsid w:val="002F2330"/>
    <w:rsid w:val="002F29B3"/>
    <w:rsid w:val="002F7E6A"/>
    <w:rsid w:val="00300CCF"/>
    <w:rsid w:val="00302C0E"/>
    <w:rsid w:val="00302FBB"/>
    <w:rsid w:val="00303516"/>
    <w:rsid w:val="0030369D"/>
    <w:rsid w:val="00305D92"/>
    <w:rsid w:val="00310C86"/>
    <w:rsid w:val="00310FF8"/>
    <w:rsid w:val="003111C2"/>
    <w:rsid w:val="00313EEE"/>
    <w:rsid w:val="003143E9"/>
    <w:rsid w:val="00315045"/>
    <w:rsid w:val="003157E5"/>
    <w:rsid w:val="00316292"/>
    <w:rsid w:val="00316900"/>
    <w:rsid w:val="00320112"/>
    <w:rsid w:val="00320D06"/>
    <w:rsid w:val="00320E22"/>
    <w:rsid w:val="00321381"/>
    <w:rsid w:val="00321626"/>
    <w:rsid w:val="0032632D"/>
    <w:rsid w:val="00327BC7"/>
    <w:rsid w:val="003306FB"/>
    <w:rsid w:val="00331330"/>
    <w:rsid w:val="00331C20"/>
    <w:rsid w:val="003326BD"/>
    <w:rsid w:val="00333624"/>
    <w:rsid w:val="0033434A"/>
    <w:rsid w:val="0033439F"/>
    <w:rsid w:val="003370C1"/>
    <w:rsid w:val="00337B2A"/>
    <w:rsid w:val="003431E9"/>
    <w:rsid w:val="00344337"/>
    <w:rsid w:val="00345041"/>
    <w:rsid w:val="003451F7"/>
    <w:rsid w:val="00345FCE"/>
    <w:rsid w:val="00345FEE"/>
    <w:rsid w:val="003467AD"/>
    <w:rsid w:val="00347001"/>
    <w:rsid w:val="00350AEA"/>
    <w:rsid w:val="00351E8E"/>
    <w:rsid w:val="00353D3C"/>
    <w:rsid w:val="00354699"/>
    <w:rsid w:val="0035755C"/>
    <w:rsid w:val="00360F1C"/>
    <w:rsid w:val="00362C61"/>
    <w:rsid w:val="003634F6"/>
    <w:rsid w:val="00364BD2"/>
    <w:rsid w:val="0036544E"/>
    <w:rsid w:val="00365C4D"/>
    <w:rsid w:val="003660C2"/>
    <w:rsid w:val="003674FA"/>
    <w:rsid w:val="0036FAB6"/>
    <w:rsid w:val="003705F8"/>
    <w:rsid w:val="0037212C"/>
    <w:rsid w:val="00373BF2"/>
    <w:rsid w:val="00375C73"/>
    <w:rsid w:val="00377064"/>
    <w:rsid w:val="0038051C"/>
    <w:rsid w:val="00380B3E"/>
    <w:rsid w:val="00380F38"/>
    <w:rsid w:val="00384E41"/>
    <w:rsid w:val="00387761"/>
    <w:rsid w:val="00387B0E"/>
    <w:rsid w:val="00391546"/>
    <w:rsid w:val="00393175"/>
    <w:rsid w:val="003939ED"/>
    <w:rsid w:val="00395554"/>
    <w:rsid w:val="0039576F"/>
    <w:rsid w:val="00396820"/>
    <w:rsid w:val="003A18C4"/>
    <w:rsid w:val="003A5521"/>
    <w:rsid w:val="003A5BDF"/>
    <w:rsid w:val="003B3946"/>
    <w:rsid w:val="003B3B76"/>
    <w:rsid w:val="003B6F8C"/>
    <w:rsid w:val="003B7D07"/>
    <w:rsid w:val="003C0E5D"/>
    <w:rsid w:val="003C42BD"/>
    <w:rsid w:val="003C42EC"/>
    <w:rsid w:val="003C4C79"/>
    <w:rsid w:val="003C4F90"/>
    <w:rsid w:val="003C64D6"/>
    <w:rsid w:val="003D047E"/>
    <w:rsid w:val="003D1BD5"/>
    <w:rsid w:val="003D47EC"/>
    <w:rsid w:val="003D66EB"/>
    <w:rsid w:val="003D7CEE"/>
    <w:rsid w:val="003E07A6"/>
    <w:rsid w:val="003E2FC7"/>
    <w:rsid w:val="003E5078"/>
    <w:rsid w:val="003E61C8"/>
    <w:rsid w:val="003E6D08"/>
    <w:rsid w:val="003F205D"/>
    <w:rsid w:val="003F3D69"/>
    <w:rsid w:val="003F3EB1"/>
    <w:rsid w:val="003F692F"/>
    <w:rsid w:val="00402686"/>
    <w:rsid w:val="00403985"/>
    <w:rsid w:val="0040472B"/>
    <w:rsid w:val="004053F7"/>
    <w:rsid w:val="0040776C"/>
    <w:rsid w:val="00410594"/>
    <w:rsid w:val="00411EAC"/>
    <w:rsid w:val="00412701"/>
    <w:rsid w:val="00413965"/>
    <w:rsid w:val="00414720"/>
    <w:rsid w:val="00416914"/>
    <w:rsid w:val="00416AF5"/>
    <w:rsid w:val="0042048A"/>
    <w:rsid w:val="00421F86"/>
    <w:rsid w:val="0042228C"/>
    <w:rsid w:val="00422CAA"/>
    <w:rsid w:val="00423F60"/>
    <w:rsid w:val="00427C81"/>
    <w:rsid w:val="00431699"/>
    <w:rsid w:val="00432A42"/>
    <w:rsid w:val="00435CF8"/>
    <w:rsid w:val="00436299"/>
    <w:rsid w:val="00436A53"/>
    <w:rsid w:val="0044114B"/>
    <w:rsid w:val="00446A16"/>
    <w:rsid w:val="00447F4A"/>
    <w:rsid w:val="004509F3"/>
    <w:rsid w:val="004526A5"/>
    <w:rsid w:val="00453AB3"/>
    <w:rsid w:val="00454CCD"/>
    <w:rsid w:val="0045556C"/>
    <w:rsid w:val="0045571B"/>
    <w:rsid w:val="00455EE6"/>
    <w:rsid w:val="0045787D"/>
    <w:rsid w:val="00461F65"/>
    <w:rsid w:val="00461F71"/>
    <w:rsid w:val="00470171"/>
    <w:rsid w:val="00470439"/>
    <w:rsid w:val="00474BD8"/>
    <w:rsid w:val="00477553"/>
    <w:rsid w:val="00481FEB"/>
    <w:rsid w:val="00482170"/>
    <w:rsid w:val="004850A8"/>
    <w:rsid w:val="00486415"/>
    <w:rsid w:val="00493AB1"/>
    <w:rsid w:val="004A0EA3"/>
    <w:rsid w:val="004A1602"/>
    <w:rsid w:val="004A402A"/>
    <w:rsid w:val="004A55E7"/>
    <w:rsid w:val="004A6A36"/>
    <w:rsid w:val="004A6DE9"/>
    <w:rsid w:val="004A7AAB"/>
    <w:rsid w:val="004B0AB7"/>
    <w:rsid w:val="004B1F36"/>
    <w:rsid w:val="004B2A56"/>
    <w:rsid w:val="004B4E33"/>
    <w:rsid w:val="004B4FCD"/>
    <w:rsid w:val="004B609D"/>
    <w:rsid w:val="004B67CE"/>
    <w:rsid w:val="004B71C0"/>
    <w:rsid w:val="004B76D1"/>
    <w:rsid w:val="004C23BC"/>
    <w:rsid w:val="004C4776"/>
    <w:rsid w:val="004C5634"/>
    <w:rsid w:val="004C5AB6"/>
    <w:rsid w:val="004C73C1"/>
    <w:rsid w:val="004D03AF"/>
    <w:rsid w:val="004D3923"/>
    <w:rsid w:val="004D4215"/>
    <w:rsid w:val="004D4CE1"/>
    <w:rsid w:val="004D4DEA"/>
    <w:rsid w:val="004D4EBE"/>
    <w:rsid w:val="004D6B5F"/>
    <w:rsid w:val="004E27C5"/>
    <w:rsid w:val="004E6C40"/>
    <w:rsid w:val="004F1D58"/>
    <w:rsid w:val="004F3034"/>
    <w:rsid w:val="004F4752"/>
    <w:rsid w:val="004F66A4"/>
    <w:rsid w:val="004F690F"/>
    <w:rsid w:val="004F79D5"/>
    <w:rsid w:val="00503B79"/>
    <w:rsid w:val="00505042"/>
    <w:rsid w:val="0050557A"/>
    <w:rsid w:val="005057EF"/>
    <w:rsid w:val="0051169F"/>
    <w:rsid w:val="0051219C"/>
    <w:rsid w:val="00512E24"/>
    <w:rsid w:val="00513584"/>
    <w:rsid w:val="00513961"/>
    <w:rsid w:val="00514A06"/>
    <w:rsid w:val="0051614C"/>
    <w:rsid w:val="00517C58"/>
    <w:rsid w:val="0052238E"/>
    <w:rsid w:val="00524D82"/>
    <w:rsid w:val="00533324"/>
    <w:rsid w:val="00533D38"/>
    <w:rsid w:val="00536284"/>
    <w:rsid w:val="00541831"/>
    <w:rsid w:val="00542019"/>
    <w:rsid w:val="0054264A"/>
    <w:rsid w:val="005427EB"/>
    <w:rsid w:val="00544758"/>
    <w:rsid w:val="00545553"/>
    <w:rsid w:val="005468D2"/>
    <w:rsid w:val="00546AA3"/>
    <w:rsid w:val="00547E72"/>
    <w:rsid w:val="0055096F"/>
    <w:rsid w:val="00551D68"/>
    <w:rsid w:val="005521F1"/>
    <w:rsid w:val="00554F36"/>
    <w:rsid w:val="00560600"/>
    <w:rsid w:val="0056088C"/>
    <w:rsid w:val="0056092C"/>
    <w:rsid w:val="00560B1D"/>
    <w:rsid w:val="00560E2C"/>
    <w:rsid w:val="00563BB4"/>
    <w:rsid w:val="0056584B"/>
    <w:rsid w:val="00565B2D"/>
    <w:rsid w:val="0057034A"/>
    <w:rsid w:val="005708FC"/>
    <w:rsid w:val="00571930"/>
    <w:rsid w:val="0057277F"/>
    <w:rsid w:val="00573592"/>
    <w:rsid w:val="00574733"/>
    <w:rsid w:val="00574885"/>
    <w:rsid w:val="00574B14"/>
    <w:rsid w:val="0057509B"/>
    <w:rsid w:val="0057599E"/>
    <w:rsid w:val="00591667"/>
    <w:rsid w:val="005957D2"/>
    <w:rsid w:val="00596431"/>
    <w:rsid w:val="005A0116"/>
    <w:rsid w:val="005A0383"/>
    <w:rsid w:val="005A3A79"/>
    <w:rsid w:val="005A50EA"/>
    <w:rsid w:val="005A5B12"/>
    <w:rsid w:val="005A68C0"/>
    <w:rsid w:val="005A7DEA"/>
    <w:rsid w:val="005B07C0"/>
    <w:rsid w:val="005B2977"/>
    <w:rsid w:val="005B31E7"/>
    <w:rsid w:val="005B3DDB"/>
    <w:rsid w:val="005B4062"/>
    <w:rsid w:val="005B607C"/>
    <w:rsid w:val="005B7116"/>
    <w:rsid w:val="005B73C5"/>
    <w:rsid w:val="005C0914"/>
    <w:rsid w:val="005C1C85"/>
    <w:rsid w:val="005C27EE"/>
    <w:rsid w:val="005C4232"/>
    <w:rsid w:val="005C4A86"/>
    <w:rsid w:val="005C7BA6"/>
    <w:rsid w:val="005D0947"/>
    <w:rsid w:val="005D2C47"/>
    <w:rsid w:val="005D71D4"/>
    <w:rsid w:val="005E025A"/>
    <w:rsid w:val="005E60D7"/>
    <w:rsid w:val="005E70C6"/>
    <w:rsid w:val="005E7D7F"/>
    <w:rsid w:val="005F1954"/>
    <w:rsid w:val="005F2E59"/>
    <w:rsid w:val="005F4AFE"/>
    <w:rsid w:val="005F5693"/>
    <w:rsid w:val="005F6599"/>
    <w:rsid w:val="005F7EFC"/>
    <w:rsid w:val="00600877"/>
    <w:rsid w:val="006008CC"/>
    <w:rsid w:val="00601D7B"/>
    <w:rsid w:val="006075E0"/>
    <w:rsid w:val="00607C9D"/>
    <w:rsid w:val="00610AF7"/>
    <w:rsid w:val="00611189"/>
    <w:rsid w:val="0061296B"/>
    <w:rsid w:val="00615013"/>
    <w:rsid w:val="006167A7"/>
    <w:rsid w:val="006177E3"/>
    <w:rsid w:val="00617A29"/>
    <w:rsid w:val="006201E9"/>
    <w:rsid w:val="00621938"/>
    <w:rsid w:val="0062431B"/>
    <w:rsid w:val="00625DC1"/>
    <w:rsid w:val="00627C9D"/>
    <w:rsid w:val="00627E50"/>
    <w:rsid w:val="00631200"/>
    <w:rsid w:val="00631F18"/>
    <w:rsid w:val="00632E5C"/>
    <w:rsid w:val="00633CA4"/>
    <w:rsid w:val="0063542F"/>
    <w:rsid w:val="00636EE6"/>
    <w:rsid w:val="00637FF0"/>
    <w:rsid w:val="0064187D"/>
    <w:rsid w:val="00643406"/>
    <w:rsid w:val="00643C24"/>
    <w:rsid w:val="006440AC"/>
    <w:rsid w:val="00644AF5"/>
    <w:rsid w:val="00647CC2"/>
    <w:rsid w:val="0065086F"/>
    <w:rsid w:val="00651BB5"/>
    <w:rsid w:val="00652FA4"/>
    <w:rsid w:val="00653482"/>
    <w:rsid w:val="00653B35"/>
    <w:rsid w:val="00654771"/>
    <w:rsid w:val="00655C9C"/>
    <w:rsid w:val="006579FA"/>
    <w:rsid w:val="006650BA"/>
    <w:rsid w:val="00665886"/>
    <w:rsid w:val="00666D73"/>
    <w:rsid w:val="00670B0F"/>
    <w:rsid w:val="006711E0"/>
    <w:rsid w:val="00671E08"/>
    <w:rsid w:val="00671FE7"/>
    <w:rsid w:val="006721CB"/>
    <w:rsid w:val="00675305"/>
    <w:rsid w:val="00675E6D"/>
    <w:rsid w:val="00677881"/>
    <w:rsid w:val="00677906"/>
    <w:rsid w:val="00682710"/>
    <w:rsid w:val="00682DB6"/>
    <w:rsid w:val="00682FD9"/>
    <w:rsid w:val="00683EA9"/>
    <w:rsid w:val="00684279"/>
    <w:rsid w:val="006845FF"/>
    <w:rsid w:val="00685B2D"/>
    <w:rsid w:val="00685CD1"/>
    <w:rsid w:val="00686049"/>
    <w:rsid w:val="00691842"/>
    <w:rsid w:val="00691893"/>
    <w:rsid w:val="006920AB"/>
    <w:rsid w:val="00692BC0"/>
    <w:rsid w:val="006963DE"/>
    <w:rsid w:val="00696F05"/>
    <w:rsid w:val="00697C2A"/>
    <w:rsid w:val="00697C6D"/>
    <w:rsid w:val="006A155F"/>
    <w:rsid w:val="006A2AAF"/>
    <w:rsid w:val="006A2C78"/>
    <w:rsid w:val="006B0EF9"/>
    <w:rsid w:val="006B64B1"/>
    <w:rsid w:val="006B7ACB"/>
    <w:rsid w:val="006C0BF3"/>
    <w:rsid w:val="006C1FA7"/>
    <w:rsid w:val="006C2900"/>
    <w:rsid w:val="006C3E5B"/>
    <w:rsid w:val="006C3F3D"/>
    <w:rsid w:val="006C5810"/>
    <w:rsid w:val="006C7847"/>
    <w:rsid w:val="006D092D"/>
    <w:rsid w:val="006D1512"/>
    <w:rsid w:val="006D3578"/>
    <w:rsid w:val="006D6709"/>
    <w:rsid w:val="006D7951"/>
    <w:rsid w:val="006D7A22"/>
    <w:rsid w:val="006D7E99"/>
    <w:rsid w:val="006E0E22"/>
    <w:rsid w:val="006E174A"/>
    <w:rsid w:val="006E1D68"/>
    <w:rsid w:val="006E390D"/>
    <w:rsid w:val="006E3C70"/>
    <w:rsid w:val="006E476D"/>
    <w:rsid w:val="006F0B96"/>
    <w:rsid w:val="006F0D77"/>
    <w:rsid w:val="006F440E"/>
    <w:rsid w:val="006F46CD"/>
    <w:rsid w:val="006F5B9A"/>
    <w:rsid w:val="006F5ED4"/>
    <w:rsid w:val="006F7C37"/>
    <w:rsid w:val="0070086F"/>
    <w:rsid w:val="0070232D"/>
    <w:rsid w:val="00704187"/>
    <w:rsid w:val="007076D9"/>
    <w:rsid w:val="0071390B"/>
    <w:rsid w:val="00716EC0"/>
    <w:rsid w:val="007177E3"/>
    <w:rsid w:val="00717A22"/>
    <w:rsid w:val="007203AE"/>
    <w:rsid w:val="007227D3"/>
    <w:rsid w:val="00726BAD"/>
    <w:rsid w:val="0073053A"/>
    <w:rsid w:val="00732A04"/>
    <w:rsid w:val="00735FB8"/>
    <w:rsid w:val="007368FA"/>
    <w:rsid w:val="00736E26"/>
    <w:rsid w:val="0073792B"/>
    <w:rsid w:val="007435CC"/>
    <w:rsid w:val="007444CC"/>
    <w:rsid w:val="00744B8B"/>
    <w:rsid w:val="00753D6D"/>
    <w:rsid w:val="00754189"/>
    <w:rsid w:val="00754AB1"/>
    <w:rsid w:val="0076257F"/>
    <w:rsid w:val="00764C77"/>
    <w:rsid w:val="0076515B"/>
    <w:rsid w:val="007707E1"/>
    <w:rsid w:val="00773191"/>
    <w:rsid w:val="00776267"/>
    <w:rsid w:val="007808D2"/>
    <w:rsid w:val="007808EB"/>
    <w:rsid w:val="00780AB2"/>
    <w:rsid w:val="00780E1D"/>
    <w:rsid w:val="00781139"/>
    <w:rsid w:val="007824B1"/>
    <w:rsid w:val="00784F31"/>
    <w:rsid w:val="007864EA"/>
    <w:rsid w:val="007900AD"/>
    <w:rsid w:val="00791746"/>
    <w:rsid w:val="00791C79"/>
    <w:rsid w:val="0079288B"/>
    <w:rsid w:val="0079622D"/>
    <w:rsid w:val="0079697C"/>
    <w:rsid w:val="00796FEE"/>
    <w:rsid w:val="00797B43"/>
    <w:rsid w:val="00797CED"/>
    <w:rsid w:val="007A2C1A"/>
    <w:rsid w:val="007A3E49"/>
    <w:rsid w:val="007A4B0F"/>
    <w:rsid w:val="007A6A18"/>
    <w:rsid w:val="007A6F71"/>
    <w:rsid w:val="007B16AC"/>
    <w:rsid w:val="007B18C3"/>
    <w:rsid w:val="007B48EE"/>
    <w:rsid w:val="007B6CD3"/>
    <w:rsid w:val="007C088F"/>
    <w:rsid w:val="007C0FD7"/>
    <w:rsid w:val="007C20E5"/>
    <w:rsid w:val="007C574C"/>
    <w:rsid w:val="007D1BBF"/>
    <w:rsid w:val="007D2C6A"/>
    <w:rsid w:val="007D31E4"/>
    <w:rsid w:val="007D60B4"/>
    <w:rsid w:val="007D717B"/>
    <w:rsid w:val="007E0461"/>
    <w:rsid w:val="007E0961"/>
    <w:rsid w:val="007E0A4F"/>
    <w:rsid w:val="007E147B"/>
    <w:rsid w:val="007E151E"/>
    <w:rsid w:val="007E1AF4"/>
    <w:rsid w:val="007E2845"/>
    <w:rsid w:val="007E296F"/>
    <w:rsid w:val="007E2C28"/>
    <w:rsid w:val="007E4AAE"/>
    <w:rsid w:val="007E775E"/>
    <w:rsid w:val="007F038A"/>
    <w:rsid w:val="007F1AFB"/>
    <w:rsid w:val="007F327D"/>
    <w:rsid w:val="007F44B9"/>
    <w:rsid w:val="007F6767"/>
    <w:rsid w:val="007F6D06"/>
    <w:rsid w:val="007F6F51"/>
    <w:rsid w:val="007F7610"/>
    <w:rsid w:val="007F7936"/>
    <w:rsid w:val="00800E96"/>
    <w:rsid w:val="00804D5E"/>
    <w:rsid w:val="008053A4"/>
    <w:rsid w:val="00805617"/>
    <w:rsid w:val="00806138"/>
    <w:rsid w:val="008070A2"/>
    <w:rsid w:val="008104A8"/>
    <w:rsid w:val="00812861"/>
    <w:rsid w:val="00812FF5"/>
    <w:rsid w:val="008138CD"/>
    <w:rsid w:val="00814B51"/>
    <w:rsid w:val="00815667"/>
    <w:rsid w:val="00815B8F"/>
    <w:rsid w:val="00820723"/>
    <w:rsid w:val="00820806"/>
    <w:rsid w:val="0082126E"/>
    <w:rsid w:val="00821282"/>
    <w:rsid w:val="00821A1D"/>
    <w:rsid w:val="00822CF9"/>
    <w:rsid w:val="008232BD"/>
    <w:rsid w:val="00827B53"/>
    <w:rsid w:val="00827DCE"/>
    <w:rsid w:val="00831961"/>
    <w:rsid w:val="00833D14"/>
    <w:rsid w:val="00840876"/>
    <w:rsid w:val="00840E29"/>
    <w:rsid w:val="00844E86"/>
    <w:rsid w:val="00845F2D"/>
    <w:rsid w:val="00847C38"/>
    <w:rsid w:val="0085084A"/>
    <w:rsid w:val="00852C84"/>
    <w:rsid w:val="00852D81"/>
    <w:rsid w:val="00853EF7"/>
    <w:rsid w:val="008564C8"/>
    <w:rsid w:val="00857999"/>
    <w:rsid w:val="00861C37"/>
    <w:rsid w:val="008635A3"/>
    <w:rsid w:val="00865925"/>
    <w:rsid w:val="00866FFB"/>
    <w:rsid w:val="00867E31"/>
    <w:rsid w:val="008705F2"/>
    <w:rsid w:val="00873DCB"/>
    <w:rsid w:val="00876749"/>
    <w:rsid w:val="008776B1"/>
    <w:rsid w:val="00877ACD"/>
    <w:rsid w:val="00880572"/>
    <w:rsid w:val="00880AE8"/>
    <w:rsid w:val="00883056"/>
    <w:rsid w:val="008836B2"/>
    <w:rsid w:val="00884FC2"/>
    <w:rsid w:val="008852D3"/>
    <w:rsid w:val="008853B1"/>
    <w:rsid w:val="008853D4"/>
    <w:rsid w:val="00886096"/>
    <w:rsid w:val="00887F10"/>
    <w:rsid w:val="0089072A"/>
    <w:rsid w:val="00891899"/>
    <w:rsid w:val="008951F0"/>
    <w:rsid w:val="00895365"/>
    <w:rsid w:val="008961C7"/>
    <w:rsid w:val="00897E24"/>
    <w:rsid w:val="008A0A8F"/>
    <w:rsid w:val="008A3F73"/>
    <w:rsid w:val="008A4564"/>
    <w:rsid w:val="008A4792"/>
    <w:rsid w:val="008A71E4"/>
    <w:rsid w:val="008B06E2"/>
    <w:rsid w:val="008B1668"/>
    <w:rsid w:val="008B3056"/>
    <w:rsid w:val="008B42B8"/>
    <w:rsid w:val="008B60D3"/>
    <w:rsid w:val="008B6454"/>
    <w:rsid w:val="008C014C"/>
    <w:rsid w:val="008C1058"/>
    <w:rsid w:val="008C20BA"/>
    <w:rsid w:val="008C3747"/>
    <w:rsid w:val="008C376E"/>
    <w:rsid w:val="008C4692"/>
    <w:rsid w:val="008C517C"/>
    <w:rsid w:val="008C65E1"/>
    <w:rsid w:val="008C6EED"/>
    <w:rsid w:val="008D0DD3"/>
    <w:rsid w:val="008D15C1"/>
    <w:rsid w:val="008D48B9"/>
    <w:rsid w:val="008D5AFC"/>
    <w:rsid w:val="008D734D"/>
    <w:rsid w:val="008D73A6"/>
    <w:rsid w:val="008E1019"/>
    <w:rsid w:val="008E2827"/>
    <w:rsid w:val="008E782A"/>
    <w:rsid w:val="008E7E8C"/>
    <w:rsid w:val="008F0493"/>
    <w:rsid w:val="008F0CBB"/>
    <w:rsid w:val="008F18C9"/>
    <w:rsid w:val="008F35CA"/>
    <w:rsid w:val="008F38C7"/>
    <w:rsid w:val="008F5333"/>
    <w:rsid w:val="008F565E"/>
    <w:rsid w:val="008F5D4D"/>
    <w:rsid w:val="008F79CE"/>
    <w:rsid w:val="0090660C"/>
    <w:rsid w:val="00906F49"/>
    <w:rsid w:val="00906FA2"/>
    <w:rsid w:val="00911F3A"/>
    <w:rsid w:val="009130C2"/>
    <w:rsid w:val="00914C20"/>
    <w:rsid w:val="00914F4E"/>
    <w:rsid w:val="00916775"/>
    <w:rsid w:val="009173FA"/>
    <w:rsid w:val="009200E2"/>
    <w:rsid w:val="00922131"/>
    <w:rsid w:val="00922F06"/>
    <w:rsid w:val="00923C6F"/>
    <w:rsid w:val="00925A33"/>
    <w:rsid w:val="00925BC4"/>
    <w:rsid w:val="00926230"/>
    <w:rsid w:val="00930BED"/>
    <w:rsid w:val="0093196E"/>
    <w:rsid w:val="009358D9"/>
    <w:rsid w:val="009361C1"/>
    <w:rsid w:val="009404EC"/>
    <w:rsid w:val="00941A1E"/>
    <w:rsid w:val="00942F2D"/>
    <w:rsid w:val="00944060"/>
    <w:rsid w:val="009462AC"/>
    <w:rsid w:val="009465D0"/>
    <w:rsid w:val="009504B7"/>
    <w:rsid w:val="00950C1A"/>
    <w:rsid w:val="00954756"/>
    <w:rsid w:val="00955AE3"/>
    <w:rsid w:val="00956CB8"/>
    <w:rsid w:val="00956E47"/>
    <w:rsid w:val="0095721D"/>
    <w:rsid w:val="0095735D"/>
    <w:rsid w:val="009575CD"/>
    <w:rsid w:val="009578A7"/>
    <w:rsid w:val="0096020D"/>
    <w:rsid w:val="00960F22"/>
    <w:rsid w:val="00966CA7"/>
    <w:rsid w:val="009701AB"/>
    <w:rsid w:val="00971142"/>
    <w:rsid w:val="00972ADE"/>
    <w:rsid w:val="00973720"/>
    <w:rsid w:val="00973FDC"/>
    <w:rsid w:val="00974130"/>
    <w:rsid w:val="00975EE8"/>
    <w:rsid w:val="009774DF"/>
    <w:rsid w:val="009779C4"/>
    <w:rsid w:val="009813CE"/>
    <w:rsid w:val="009826D2"/>
    <w:rsid w:val="0098436B"/>
    <w:rsid w:val="00985812"/>
    <w:rsid w:val="00985BAB"/>
    <w:rsid w:val="00986EC8"/>
    <w:rsid w:val="00987621"/>
    <w:rsid w:val="00987849"/>
    <w:rsid w:val="00987FDA"/>
    <w:rsid w:val="009901F2"/>
    <w:rsid w:val="00991046"/>
    <w:rsid w:val="00992020"/>
    <w:rsid w:val="009925EE"/>
    <w:rsid w:val="009A03F9"/>
    <w:rsid w:val="009A0D20"/>
    <w:rsid w:val="009A1590"/>
    <w:rsid w:val="009A2299"/>
    <w:rsid w:val="009A4663"/>
    <w:rsid w:val="009A5959"/>
    <w:rsid w:val="009A59B0"/>
    <w:rsid w:val="009A5D09"/>
    <w:rsid w:val="009A6480"/>
    <w:rsid w:val="009B1109"/>
    <w:rsid w:val="009B25BF"/>
    <w:rsid w:val="009B33DE"/>
    <w:rsid w:val="009B373B"/>
    <w:rsid w:val="009B39A4"/>
    <w:rsid w:val="009B4BFA"/>
    <w:rsid w:val="009B6FEA"/>
    <w:rsid w:val="009B765F"/>
    <w:rsid w:val="009C07E9"/>
    <w:rsid w:val="009C0EE9"/>
    <w:rsid w:val="009C1BBE"/>
    <w:rsid w:val="009C3A3B"/>
    <w:rsid w:val="009C76D9"/>
    <w:rsid w:val="009D26A9"/>
    <w:rsid w:val="009D45E0"/>
    <w:rsid w:val="009D6093"/>
    <w:rsid w:val="009E0A0F"/>
    <w:rsid w:val="009E3A9C"/>
    <w:rsid w:val="009E464B"/>
    <w:rsid w:val="009E4A15"/>
    <w:rsid w:val="009E6CC2"/>
    <w:rsid w:val="009E7D29"/>
    <w:rsid w:val="009F0286"/>
    <w:rsid w:val="009F0967"/>
    <w:rsid w:val="009F3537"/>
    <w:rsid w:val="009F38A6"/>
    <w:rsid w:val="009F3D5D"/>
    <w:rsid w:val="009F44EC"/>
    <w:rsid w:val="009F4840"/>
    <w:rsid w:val="009F4F4A"/>
    <w:rsid w:val="009F579F"/>
    <w:rsid w:val="009F5E03"/>
    <w:rsid w:val="009F7CA5"/>
    <w:rsid w:val="00A01E02"/>
    <w:rsid w:val="00A02182"/>
    <w:rsid w:val="00A02AB4"/>
    <w:rsid w:val="00A02ACA"/>
    <w:rsid w:val="00A06123"/>
    <w:rsid w:val="00A12C73"/>
    <w:rsid w:val="00A135C4"/>
    <w:rsid w:val="00A17CAF"/>
    <w:rsid w:val="00A2037D"/>
    <w:rsid w:val="00A20640"/>
    <w:rsid w:val="00A20816"/>
    <w:rsid w:val="00A26CD4"/>
    <w:rsid w:val="00A27985"/>
    <w:rsid w:val="00A304A7"/>
    <w:rsid w:val="00A33579"/>
    <w:rsid w:val="00A37BFD"/>
    <w:rsid w:val="00A41AF8"/>
    <w:rsid w:val="00A4306F"/>
    <w:rsid w:val="00A435C6"/>
    <w:rsid w:val="00A51FEB"/>
    <w:rsid w:val="00A532B1"/>
    <w:rsid w:val="00A53819"/>
    <w:rsid w:val="00A55624"/>
    <w:rsid w:val="00A56B83"/>
    <w:rsid w:val="00A57252"/>
    <w:rsid w:val="00A622EE"/>
    <w:rsid w:val="00A65E1D"/>
    <w:rsid w:val="00A67BD7"/>
    <w:rsid w:val="00A67C0D"/>
    <w:rsid w:val="00A705C7"/>
    <w:rsid w:val="00A71186"/>
    <w:rsid w:val="00A71770"/>
    <w:rsid w:val="00A71BB2"/>
    <w:rsid w:val="00A76494"/>
    <w:rsid w:val="00A76C55"/>
    <w:rsid w:val="00A778E6"/>
    <w:rsid w:val="00A8394E"/>
    <w:rsid w:val="00A86870"/>
    <w:rsid w:val="00A92F0A"/>
    <w:rsid w:val="00A93A1D"/>
    <w:rsid w:val="00A96112"/>
    <w:rsid w:val="00A974DB"/>
    <w:rsid w:val="00AA1A1E"/>
    <w:rsid w:val="00AA244D"/>
    <w:rsid w:val="00AA2E59"/>
    <w:rsid w:val="00AA3FDD"/>
    <w:rsid w:val="00AA4CFA"/>
    <w:rsid w:val="00AA532D"/>
    <w:rsid w:val="00AA64F9"/>
    <w:rsid w:val="00AA6884"/>
    <w:rsid w:val="00AA70F1"/>
    <w:rsid w:val="00AA7BD8"/>
    <w:rsid w:val="00AB001E"/>
    <w:rsid w:val="00AB18BE"/>
    <w:rsid w:val="00AB2548"/>
    <w:rsid w:val="00AB3F07"/>
    <w:rsid w:val="00AB4D31"/>
    <w:rsid w:val="00AB5150"/>
    <w:rsid w:val="00AC03DF"/>
    <w:rsid w:val="00AC1415"/>
    <w:rsid w:val="00AC1A4B"/>
    <w:rsid w:val="00AC2014"/>
    <w:rsid w:val="00AC2063"/>
    <w:rsid w:val="00AC23EB"/>
    <w:rsid w:val="00AC2E9C"/>
    <w:rsid w:val="00AC3B2F"/>
    <w:rsid w:val="00AC424D"/>
    <w:rsid w:val="00AC58EC"/>
    <w:rsid w:val="00AC704F"/>
    <w:rsid w:val="00AC7EFF"/>
    <w:rsid w:val="00AD239A"/>
    <w:rsid w:val="00AD380F"/>
    <w:rsid w:val="00AE0C48"/>
    <w:rsid w:val="00AE1FDF"/>
    <w:rsid w:val="00AE206A"/>
    <w:rsid w:val="00AE6FD4"/>
    <w:rsid w:val="00AE749A"/>
    <w:rsid w:val="00AF0619"/>
    <w:rsid w:val="00AF15BA"/>
    <w:rsid w:val="00AF22C9"/>
    <w:rsid w:val="00AF406E"/>
    <w:rsid w:val="00AF5F5C"/>
    <w:rsid w:val="00AF5F72"/>
    <w:rsid w:val="00AF7257"/>
    <w:rsid w:val="00AF748F"/>
    <w:rsid w:val="00B02B5B"/>
    <w:rsid w:val="00B035B5"/>
    <w:rsid w:val="00B0461D"/>
    <w:rsid w:val="00B04902"/>
    <w:rsid w:val="00B10AF7"/>
    <w:rsid w:val="00B10BD5"/>
    <w:rsid w:val="00B1161B"/>
    <w:rsid w:val="00B1447E"/>
    <w:rsid w:val="00B14826"/>
    <w:rsid w:val="00B14F44"/>
    <w:rsid w:val="00B1565F"/>
    <w:rsid w:val="00B15865"/>
    <w:rsid w:val="00B240E8"/>
    <w:rsid w:val="00B2565A"/>
    <w:rsid w:val="00B27FBC"/>
    <w:rsid w:val="00B30BCB"/>
    <w:rsid w:val="00B31789"/>
    <w:rsid w:val="00B32500"/>
    <w:rsid w:val="00B32605"/>
    <w:rsid w:val="00B354F3"/>
    <w:rsid w:val="00B360D6"/>
    <w:rsid w:val="00B362CF"/>
    <w:rsid w:val="00B37D51"/>
    <w:rsid w:val="00B405D1"/>
    <w:rsid w:val="00B40DA3"/>
    <w:rsid w:val="00B41757"/>
    <w:rsid w:val="00B43836"/>
    <w:rsid w:val="00B47202"/>
    <w:rsid w:val="00B50DEE"/>
    <w:rsid w:val="00B51081"/>
    <w:rsid w:val="00B512FA"/>
    <w:rsid w:val="00B513BD"/>
    <w:rsid w:val="00B51743"/>
    <w:rsid w:val="00B51A75"/>
    <w:rsid w:val="00B529D3"/>
    <w:rsid w:val="00B52D67"/>
    <w:rsid w:val="00B543CE"/>
    <w:rsid w:val="00B5552A"/>
    <w:rsid w:val="00B6017E"/>
    <w:rsid w:val="00B6065B"/>
    <w:rsid w:val="00B61098"/>
    <w:rsid w:val="00B61F1B"/>
    <w:rsid w:val="00B63898"/>
    <w:rsid w:val="00B646EA"/>
    <w:rsid w:val="00B66C29"/>
    <w:rsid w:val="00B67885"/>
    <w:rsid w:val="00B67E13"/>
    <w:rsid w:val="00B726E4"/>
    <w:rsid w:val="00B74081"/>
    <w:rsid w:val="00B747A3"/>
    <w:rsid w:val="00B754E1"/>
    <w:rsid w:val="00B77591"/>
    <w:rsid w:val="00B83723"/>
    <w:rsid w:val="00B84085"/>
    <w:rsid w:val="00B84130"/>
    <w:rsid w:val="00B84A1A"/>
    <w:rsid w:val="00B86B52"/>
    <w:rsid w:val="00B90681"/>
    <w:rsid w:val="00B90EBD"/>
    <w:rsid w:val="00B91BCB"/>
    <w:rsid w:val="00B92D53"/>
    <w:rsid w:val="00B94003"/>
    <w:rsid w:val="00B97871"/>
    <w:rsid w:val="00BA6237"/>
    <w:rsid w:val="00BB1358"/>
    <w:rsid w:val="00BB2387"/>
    <w:rsid w:val="00BB2B7B"/>
    <w:rsid w:val="00BB718D"/>
    <w:rsid w:val="00BB7D50"/>
    <w:rsid w:val="00BB7DBB"/>
    <w:rsid w:val="00BC3F9D"/>
    <w:rsid w:val="00BC4462"/>
    <w:rsid w:val="00BC5494"/>
    <w:rsid w:val="00BD0E70"/>
    <w:rsid w:val="00BD1C81"/>
    <w:rsid w:val="00BD28B2"/>
    <w:rsid w:val="00BD30F8"/>
    <w:rsid w:val="00BD3679"/>
    <w:rsid w:val="00BD6AF2"/>
    <w:rsid w:val="00BD7127"/>
    <w:rsid w:val="00BE2085"/>
    <w:rsid w:val="00BE52F6"/>
    <w:rsid w:val="00BE5C1E"/>
    <w:rsid w:val="00BE770E"/>
    <w:rsid w:val="00BF0BBE"/>
    <w:rsid w:val="00BF148A"/>
    <w:rsid w:val="00BF205A"/>
    <w:rsid w:val="00BF642F"/>
    <w:rsid w:val="00C00094"/>
    <w:rsid w:val="00C00709"/>
    <w:rsid w:val="00C0080E"/>
    <w:rsid w:val="00C037DF"/>
    <w:rsid w:val="00C038F0"/>
    <w:rsid w:val="00C0472D"/>
    <w:rsid w:val="00C04EAF"/>
    <w:rsid w:val="00C05678"/>
    <w:rsid w:val="00C06E73"/>
    <w:rsid w:val="00C06F89"/>
    <w:rsid w:val="00C070FE"/>
    <w:rsid w:val="00C105E3"/>
    <w:rsid w:val="00C139F9"/>
    <w:rsid w:val="00C13FE6"/>
    <w:rsid w:val="00C15C8A"/>
    <w:rsid w:val="00C21FAD"/>
    <w:rsid w:val="00C22BDB"/>
    <w:rsid w:val="00C23D0D"/>
    <w:rsid w:val="00C24271"/>
    <w:rsid w:val="00C24348"/>
    <w:rsid w:val="00C246D6"/>
    <w:rsid w:val="00C26AFA"/>
    <w:rsid w:val="00C30ABC"/>
    <w:rsid w:val="00C30CD1"/>
    <w:rsid w:val="00C33038"/>
    <w:rsid w:val="00C34553"/>
    <w:rsid w:val="00C34957"/>
    <w:rsid w:val="00C35539"/>
    <w:rsid w:val="00C35C98"/>
    <w:rsid w:val="00C36043"/>
    <w:rsid w:val="00C372FD"/>
    <w:rsid w:val="00C40D4B"/>
    <w:rsid w:val="00C40E3D"/>
    <w:rsid w:val="00C415D6"/>
    <w:rsid w:val="00C45F15"/>
    <w:rsid w:val="00C467AC"/>
    <w:rsid w:val="00C50708"/>
    <w:rsid w:val="00C53013"/>
    <w:rsid w:val="00C541FD"/>
    <w:rsid w:val="00C547BF"/>
    <w:rsid w:val="00C57437"/>
    <w:rsid w:val="00C611CC"/>
    <w:rsid w:val="00C62036"/>
    <w:rsid w:val="00C62899"/>
    <w:rsid w:val="00C62CAA"/>
    <w:rsid w:val="00C62F19"/>
    <w:rsid w:val="00C63457"/>
    <w:rsid w:val="00C642D9"/>
    <w:rsid w:val="00C64497"/>
    <w:rsid w:val="00C65C03"/>
    <w:rsid w:val="00C66B7A"/>
    <w:rsid w:val="00C70DFB"/>
    <w:rsid w:val="00C710C4"/>
    <w:rsid w:val="00C74C32"/>
    <w:rsid w:val="00C75392"/>
    <w:rsid w:val="00C767C1"/>
    <w:rsid w:val="00C76A33"/>
    <w:rsid w:val="00C76D12"/>
    <w:rsid w:val="00C76D61"/>
    <w:rsid w:val="00C7758A"/>
    <w:rsid w:val="00C81E7E"/>
    <w:rsid w:val="00C822DD"/>
    <w:rsid w:val="00C829F5"/>
    <w:rsid w:val="00C82D18"/>
    <w:rsid w:val="00C834BA"/>
    <w:rsid w:val="00C84181"/>
    <w:rsid w:val="00C86B13"/>
    <w:rsid w:val="00C871A9"/>
    <w:rsid w:val="00C876F7"/>
    <w:rsid w:val="00C87C69"/>
    <w:rsid w:val="00C90649"/>
    <w:rsid w:val="00C92939"/>
    <w:rsid w:val="00C92ABF"/>
    <w:rsid w:val="00C96D88"/>
    <w:rsid w:val="00CA0F0E"/>
    <w:rsid w:val="00CA31F2"/>
    <w:rsid w:val="00CA3B9D"/>
    <w:rsid w:val="00CB01E1"/>
    <w:rsid w:val="00CB1240"/>
    <w:rsid w:val="00CB4B13"/>
    <w:rsid w:val="00CB4DEA"/>
    <w:rsid w:val="00CB5542"/>
    <w:rsid w:val="00CB5554"/>
    <w:rsid w:val="00CB6CB7"/>
    <w:rsid w:val="00CC102A"/>
    <w:rsid w:val="00CC1A02"/>
    <w:rsid w:val="00CC3619"/>
    <w:rsid w:val="00CC455E"/>
    <w:rsid w:val="00CC4E51"/>
    <w:rsid w:val="00CC5D72"/>
    <w:rsid w:val="00CC6A01"/>
    <w:rsid w:val="00CC6C5D"/>
    <w:rsid w:val="00CC71CE"/>
    <w:rsid w:val="00CD0E3D"/>
    <w:rsid w:val="00CD0F74"/>
    <w:rsid w:val="00CD2259"/>
    <w:rsid w:val="00CD4449"/>
    <w:rsid w:val="00CD538E"/>
    <w:rsid w:val="00CD55F1"/>
    <w:rsid w:val="00CD56BE"/>
    <w:rsid w:val="00CD5804"/>
    <w:rsid w:val="00CD5CDA"/>
    <w:rsid w:val="00CE2827"/>
    <w:rsid w:val="00CE3BBA"/>
    <w:rsid w:val="00CE3D4C"/>
    <w:rsid w:val="00CE60C8"/>
    <w:rsid w:val="00CE69E7"/>
    <w:rsid w:val="00CF29A7"/>
    <w:rsid w:val="00D01BFC"/>
    <w:rsid w:val="00D038A4"/>
    <w:rsid w:val="00D0400B"/>
    <w:rsid w:val="00D065B9"/>
    <w:rsid w:val="00D0771D"/>
    <w:rsid w:val="00D1206E"/>
    <w:rsid w:val="00D1407E"/>
    <w:rsid w:val="00D14513"/>
    <w:rsid w:val="00D15421"/>
    <w:rsid w:val="00D170DC"/>
    <w:rsid w:val="00D17E13"/>
    <w:rsid w:val="00D1879A"/>
    <w:rsid w:val="00D2038B"/>
    <w:rsid w:val="00D2288D"/>
    <w:rsid w:val="00D22EFB"/>
    <w:rsid w:val="00D23321"/>
    <w:rsid w:val="00D23C44"/>
    <w:rsid w:val="00D257B7"/>
    <w:rsid w:val="00D26FFF"/>
    <w:rsid w:val="00D27596"/>
    <w:rsid w:val="00D30BE6"/>
    <w:rsid w:val="00D31407"/>
    <w:rsid w:val="00D31C26"/>
    <w:rsid w:val="00D33675"/>
    <w:rsid w:val="00D34084"/>
    <w:rsid w:val="00D340F8"/>
    <w:rsid w:val="00D3531F"/>
    <w:rsid w:val="00D37DF6"/>
    <w:rsid w:val="00D37FCA"/>
    <w:rsid w:val="00D41987"/>
    <w:rsid w:val="00D428A3"/>
    <w:rsid w:val="00D45804"/>
    <w:rsid w:val="00D45F3C"/>
    <w:rsid w:val="00D463CF"/>
    <w:rsid w:val="00D50FB2"/>
    <w:rsid w:val="00D52AA7"/>
    <w:rsid w:val="00D54644"/>
    <w:rsid w:val="00D55EBE"/>
    <w:rsid w:val="00D5624A"/>
    <w:rsid w:val="00D5790A"/>
    <w:rsid w:val="00D66222"/>
    <w:rsid w:val="00D6729E"/>
    <w:rsid w:val="00D70BCD"/>
    <w:rsid w:val="00D72114"/>
    <w:rsid w:val="00D7263E"/>
    <w:rsid w:val="00D72F94"/>
    <w:rsid w:val="00D74072"/>
    <w:rsid w:val="00D75642"/>
    <w:rsid w:val="00D75BC4"/>
    <w:rsid w:val="00D75EDD"/>
    <w:rsid w:val="00D77D99"/>
    <w:rsid w:val="00D78F86"/>
    <w:rsid w:val="00D81605"/>
    <w:rsid w:val="00D81A81"/>
    <w:rsid w:val="00D83BE0"/>
    <w:rsid w:val="00D85B1A"/>
    <w:rsid w:val="00D85E3D"/>
    <w:rsid w:val="00D85E49"/>
    <w:rsid w:val="00D8682A"/>
    <w:rsid w:val="00D872D1"/>
    <w:rsid w:val="00D90DBC"/>
    <w:rsid w:val="00D9157C"/>
    <w:rsid w:val="00D959F6"/>
    <w:rsid w:val="00DA0182"/>
    <w:rsid w:val="00DA0578"/>
    <w:rsid w:val="00DA197C"/>
    <w:rsid w:val="00DA262C"/>
    <w:rsid w:val="00DA27AC"/>
    <w:rsid w:val="00DA3A8E"/>
    <w:rsid w:val="00DA4948"/>
    <w:rsid w:val="00DA4FAB"/>
    <w:rsid w:val="00DA642A"/>
    <w:rsid w:val="00DB0B45"/>
    <w:rsid w:val="00DB23EF"/>
    <w:rsid w:val="00DB42D0"/>
    <w:rsid w:val="00DB435A"/>
    <w:rsid w:val="00DB5C2C"/>
    <w:rsid w:val="00DB6DE3"/>
    <w:rsid w:val="00DB7BF7"/>
    <w:rsid w:val="00DC2221"/>
    <w:rsid w:val="00DC4AEF"/>
    <w:rsid w:val="00DC6A8B"/>
    <w:rsid w:val="00DC782E"/>
    <w:rsid w:val="00DD1A1E"/>
    <w:rsid w:val="00DD2E74"/>
    <w:rsid w:val="00DD6C21"/>
    <w:rsid w:val="00DD7E17"/>
    <w:rsid w:val="00DE1693"/>
    <w:rsid w:val="00DE2DC7"/>
    <w:rsid w:val="00DE30D8"/>
    <w:rsid w:val="00DE3894"/>
    <w:rsid w:val="00DE6C28"/>
    <w:rsid w:val="00DE6DF8"/>
    <w:rsid w:val="00DF0587"/>
    <w:rsid w:val="00DF312D"/>
    <w:rsid w:val="00DF3F57"/>
    <w:rsid w:val="00DF5377"/>
    <w:rsid w:val="00DF5AD4"/>
    <w:rsid w:val="00DF891F"/>
    <w:rsid w:val="00E04C85"/>
    <w:rsid w:val="00E05CF0"/>
    <w:rsid w:val="00E1089F"/>
    <w:rsid w:val="00E109FB"/>
    <w:rsid w:val="00E10FDC"/>
    <w:rsid w:val="00E11284"/>
    <w:rsid w:val="00E121E9"/>
    <w:rsid w:val="00E12249"/>
    <w:rsid w:val="00E13AE4"/>
    <w:rsid w:val="00E13FED"/>
    <w:rsid w:val="00E14237"/>
    <w:rsid w:val="00E15850"/>
    <w:rsid w:val="00E178E3"/>
    <w:rsid w:val="00E21606"/>
    <w:rsid w:val="00E24B7C"/>
    <w:rsid w:val="00E263CE"/>
    <w:rsid w:val="00E27269"/>
    <w:rsid w:val="00E30A03"/>
    <w:rsid w:val="00E33454"/>
    <w:rsid w:val="00E33D13"/>
    <w:rsid w:val="00E36A8E"/>
    <w:rsid w:val="00E37075"/>
    <w:rsid w:val="00E40DA8"/>
    <w:rsid w:val="00E432D4"/>
    <w:rsid w:val="00E432E0"/>
    <w:rsid w:val="00E45113"/>
    <w:rsid w:val="00E45445"/>
    <w:rsid w:val="00E47538"/>
    <w:rsid w:val="00E50CE0"/>
    <w:rsid w:val="00E529C6"/>
    <w:rsid w:val="00E52ABC"/>
    <w:rsid w:val="00E547BC"/>
    <w:rsid w:val="00E606E3"/>
    <w:rsid w:val="00E626A0"/>
    <w:rsid w:val="00E62BD9"/>
    <w:rsid w:val="00E636D4"/>
    <w:rsid w:val="00E658DB"/>
    <w:rsid w:val="00E67E97"/>
    <w:rsid w:val="00E70C6B"/>
    <w:rsid w:val="00E71430"/>
    <w:rsid w:val="00E71DAC"/>
    <w:rsid w:val="00E729EE"/>
    <w:rsid w:val="00E739C8"/>
    <w:rsid w:val="00E741EF"/>
    <w:rsid w:val="00E75A29"/>
    <w:rsid w:val="00E80268"/>
    <w:rsid w:val="00E811F2"/>
    <w:rsid w:val="00E814D1"/>
    <w:rsid w:val="00E8221D"/>
    <w:rsid w:val="00E84FB7"/>
    <w:rsid w:val="00E85D02"/>
    <w:rsid w:val="00E863C6"/>
    <w:rsid w:val="00E87A42"/>
    <w:rsid w:val="00E900F4"/>
    <w:rsid w:val="00E9070D"/>
    <w:rsid w:val="00E908DF"/>
    <w:rsid w:val="00E90B78"/>
    <w:rsid w:val="00E93BC8"/>
    <w:rsid w:val="00E969AC"/>
    <w:rsid w:val="00EA72EA"/>
    <w:rsid w:val="00EA75F0"/>
    <w:rsid w:val="00EA76DC"/>
    <w:rsid w:val="00EB1429"/>
    <w:rsid w:val="00EB3A1F"/>
    <w:rsid w:val="00EB5378"/>
    <w:rsid w:val="00EB642F"/>
    <w:rsid w:val="00EB6682"/>
    <w:rsid w:val="00EB71C7"/>
    <w:rsid w:val="00EC0194"/>
    <w:rsid w:val="00EC331B"/>
    <w:rsid w:val="00EC42D5"/>
    <w:rsid w:val="00EC51F8"/>
    <w:rsid w:val="00EC5A06"/>
    <w:rsid w:val="00EC6E75"/>
    <w:rsid w:val="00EC7791"/>
    <w:rsid w:val="00ED0B61"/>
    <w:rsid w:val="00ED0DAE"/>
    <w:rsid w:val="00ED1774"/>
    <w:rsid w:val="00ED1A6C"/>
    <w:rsid w:val="00ED1C02"/>
    <w:rsid w:val="00ED21B0"/>
    <w:rsid w:val="00ED26C9"/>
    <w:rsid w:val="00ED2C7B"/>
    <w:rsid w:val="00ED3EF5"/>
    <w:rsid w:val="00ED4EC5"/>
    <w:rsid w:val="00ED5E4F"/>
    <w:rsid w:val="00EE4915"/>
    <w:rsid w:val="00EE585F"/>
    <w:rsid w:val="00EE729A"/>
    <w:rsid w:val="00EE7669"/>
    <w:rsid w:val="00EE7A39"/>
    <w:rsid w:val="00EE7E0E"/>
    <w:rsid w:val="00EF14B5"/>
    <w:rsid w:val="00EF1FB6"/>
    <w:rsid w:val="00EF2AEC"/>
    <w:rsid w:val="00EF7FFD"/>
    <w:rsid w:val="00F021D6"/>
    <w:rsid w:val="00F02456"/>
    <w:rsid w:val="00F043A7"/>
    <w:rsid w:val="00F13123"/>
    <w:rsid w:val="00F13A25"/>
    <w:rsid w:val="00F13F40"/>
    <w:rsid w:val="00F14302"/>
    <w:rsid w:val="00F17C41"/>
    <w:rsid w:val="00F221A9"/>
    <w:rsid w:val="00F22878"/>
    <w:rsid w:val="00F2633B"/>
    <w:rsid w:val="00F30F28"/>
    <w:rsid w:val="00F31D2B"/>
    <w:rsid w:val="00F32165"/>
    <w:rsid w:val="00F33DE4"/>
    <w:rsid w:val="00F34043"/>
    <w:rsid w:val="00F34144"/>
    <w:rsid w:val="00F363EC"/>
    <w:rsid w:val="00F3696D"/>
    <w:rsid w:val="00F44FAB"/>
    <w:rsid w:val="00F4602B"/>
    <w:rsid w:val="00F46463"/>
    <w:rsid w:val="00F46DC7"/>
    <w:rsid w:val="00F501D9"/>
    <w:rsid w:val="00F52E72"/>
    <w:rsid w:val="00F536F7"/>
    <w:rsid w:val="00F5490E"/>
    <w:rsid w:val="00F54A1B"/>
    <w:rsid w:val="00F552F8"/>
    <w:rsid w:val="00F606AE"/>
    <w:rsid w:val="00F62E61"/>
    <w:rsid w:val="00F66A30"/>
    <w:rsid w:val="00F66F5F"/>
    <w:rsid w:val="00F6710B"/>
    <w:rsid w:val="00F677EF"/>
    <w:rsid w:val="00F7016A"/>
    <w:rsid w:val="00F70247"/>
    <w:rsid w:val="00F7033A"/>
    <w:rsid w:val="00F73900"/>
    <w:rsid w:val="00F73BBC"/>
    <w:rsid w:val="00F7490D"/>
    <w:rsid w:val="00F74A79"/>
    <w:rsid w:val="00F7545E"/>
    <w:rsid w:val="00F75B27"/>
    <w:rsid w:val="00F76302"/>
    <w:rsid w:val="00F7F317"/>
    <w:rsid w:val="00F80AE7"/>
    <w:rsid w:val="00F80D5B"/>
    <w:rsid w:val="00F80F39"/>
    <w:rsid w:val="00F817B4"/>
    <w:rsid w:val="00F8699A"/>
    <w:rsid w:val="00F902EC"/>
    <w:rsid w:val="00F90D71"/>
    <w:rsid w:val="00F9105C"/>
    <w:rsid w:val="00F922F7"/>
    <w:rsid w:val="00F92C32"/>
    <w:rsid w:val="00F94133"/>
    <w:rsid w:val="00F94574"/>
    <w:rsid w:val="00F95385"/>
    <w:rsid w:val="00F95C07"/>
    <w:rsid w:val="00FA195B"/>
    <w:rsid w:val="00FA2C23"/>
    <w:rsid w:val="00FA2FE2"/>
    <w:rsid w:val="00FA3474"/>
    <w:rsid w:val="00FA5CF1"/>
    <w:rsid w:val="00FB571A"/>
    <w:rsid w:val="00FB767B"/>
    <w:rsid w:val="00FC0D4C"/>
    <w:rsid w:val="00FC1AF4"/>
    <w:rsid w:val="00FC356A"/>
    <w:rsid w:val="00FC3AB2"/>
    <w:rsid w:val="00FC5D61"/>
    <w:rsid w:val="00FC60F7"/>
    <w:rsid w:val="00FC76B0"/>
    <w:rsid w:val="00FC7D55"/>
    <w:rsid w:val="00FD0C80"/>
    <w:rsid w:val="00FD14B4"/>
    <w:rsid w:val="00FD7869"/>
    <w:rsid w:val="00FE0034"/>
    <w:rsid w:val="00FE072A"/>
    <w:rsid w:val="00FE0FD3"/>
    <w:rsid w:val="00FE1942"/>
    <w:rsid w:val="00FE1D9E"/>
    <w:rsid w:val="00FE4828"/>
    <w:rsid w:val="00FE5B3C"/>
    <w:rsid w:val="00FE776A"/>
    <w:rsid w:val="00FF050F"/>
    <w:rsid w:val="00FF0C91"/>
    <w:rsid w:val="00FF0CBD"/>
    <w:rsid w:val="00FF1427"/>
    <w:rsid w:val="00FF58BA"/>
    <w:rsid w:val="00FF5F48"/>
    <w:rsid w:val="00FF7EF1"/>
    <w:rsid w:val="010D43DC"/>
    <w:rsid w:val="01A3E888"/>
    <w:rsid w:val="01E0A58E"/>
    <w:rsid w:val="0266955A"/>
    <w:rsid w:val="02DA38E6"/>
    <w:rsid w:val="02DD7149"/>
    <w:rsid w:val="02E35461"/>
    <w:rsid w:val="02EF246F"/>
    <w:rsid w:val="038D6708"/>
    <w:rsid w:val="03AB1791"/>
    <w:rsid w:val="050EC38F"/>
    <w:rsid w:val="05717009"/>
    <w:rsid w:val="06053130"/>
    <w:rsid w:val="064C734F"/>
    <w:rsid w:val="06787E46"/>
    <w:rsid w:val="069E9BE6"/>
    <w:rsid w:val="073A02A6"/>
    <w:rsid w:val="073EA913"/>
    <w:rsid w:val="075D213E"/>
    <w:rsid w:val="077ABEF8"/>
    <w:rsid w:val="088FC1C7"/>
    <w:rsid w:val="08BB5EA7"/>
    <w:rsid w:val="08E2E7F1"/>
    <w:rsid w:val="091F1EAE"/>
    <w:rsid w:val="0925B347"/>
    <w:rsid w:val="09457D9A"/>
    <w:rsid w:val="09625EA6"/>
    <w:rsid w:val="09900BAE"/>
    <w:rsid w:val="09C74E2C"/>
    <w:rsid w:val="09FDC0C0"/>
    <w:rsid w:val="0A34B6B2"/>
    <w:rsid w:val="0A9E5B71"/>
    <w:rsid w:val="0AB7E9CE"/>
    <w:rsid w:val="0ACEFFC7"/>
    <w:rsid w:val="0AF6841F"/>
    <w:rsid w:val="0B06C6F8"/>
    <w:rsid w:val="0B282D4C"/>
    <w:rsid w:val="0BADE014"/>
    <w:rsid w:val="0BF3821E"/>
    <w:rsid w:val="0C042EED"/>
    <w:rsid w:val="0C0FF4D4"/>
    <w:rsid w:val="0C2293A5"/>
    <w:rsid w:val="0C79B0E1"/>
    <w:rsid w:val="0CAA270A"/>
    <w:rsid w:val="0CB000F7"/>
    <w:rsid w:val="0CC56D53"/>
    <w:rsid w:val="0CE9DE2F"/>
    <w:rsid w:val="0D171C58"/>
    <w:rsid w:val="0D1A727F"/>
    <w:rsid w:val="0D62C139"/>
    <w:rsid w:val="0D7F64CB"/>
    <w:rsid w:val="0D7F91ED"/>
    <w:rsid w:val="0E1979D2"/>
    <w:rsid w:val="0EA6D96B"/>
    <w:rsid w:val="0F197D83"/>
    <w:rsid w:val="0F49D46C"/>
    <w:rsid w:val="0F5E246C"/>
    <w:rsid w:val="0F92AED8"/>
    <w:rsid w:val="0FCB1528"/>
    <w:rsid w:val="105573CB"/>
    <w:rsid w:val="10928EA0"/>
    <w:rsid w:val="109672A5"/>
    <w:rsid w:val="10C4FAB3"/>
    <w:rsid w:val="110C1FDD"/>
    <w:rsid w:val="112E7F39"/>
    <w:rsid w:val="1134DB88"/>
    <w:rsid w:val="1153C66B"/>
    <w:rsid w:val="11E2480E"/>
    <w:rsid w:val="11F999A0"/>
    <w:rsid w:val="12F0FAE6"/>
    <w:rsid w:val="139ECE44"/>
    <w:rsid w:val="15037E57"/>
    <w:rsid w:val="15055020"/>
    <w:rsid w:val="155D82B9"/>
    <w:rsid w:val="15E6FA98"/>
    <w:rsid w:val="17D2ED3C"/>
    <w:rsid w:val="180253E1"/>
    <w:rsid w:val="1808801A"/>
    <w:rsid w:val="18DA3A94"/>
    <w:rsid w:val="18FB1B2F"/>
    <w:rsid w:val="193B2F20"/>
    <w:rsid w:val="193F196A"/>
    <w:rsid w:val="19994E6C"/>
    <w:rsid w:val="19E3CC39"/>
    <w:rsid w:val="1A036B72"/>
    <w:rsid w:val="1AB15DBF"/>
    <w:rsid w:val="1AEB20E0"/>
    <w:rsid w:val="1B5CDF73"/>
    <w:rsid w:val="1B69D790"/>
    <w:rsid w:val="1B9C9D50"/>
    <w:rsid w:val="1BBAF984"/>
    <w:rsid w:val="1BF79398"/>
    <w:rsid w:val="1C7C6E3F"/>
    <w:rsid w:val="1D3C4BEA"/>
    <w:rsid w:val="1D5CFE04"/>
    <w:rsid w:val="1D8C3797"/>
    <w:rsid w:val="1DA3BDA7"/>
    <w:rsid w:val="1EACB9C8"/>
    <w:rsid w:val="1F4E1C9E"/>
    <w:rsid w:val="1F6423ED"/>
    <w:rsid w:val="1F8F82ED"/>
    <w:rsid w:val="1FC6C05C"/>
    <w:rsid w:val="1FD8D17C"/>
    <w:rsid w:val="206274D5"/>
    <w:rsid w:val="20C23095"/>
    <w:rsid w:val="20DE672C"/>
    <w:rsid w:val="20F48DC3"/>
    <w:rsid w:val="20F4D948"/>
    <w:rsid w:val="2118CECA"/>
    <w:rsid w:val="212492F3"/>
    <w:rsid w:val="21810C60"/>
    <w:rsid w:val="2192B56D"/>
    <w:rsid w:val="21B8FA7E"/>
    <w:rsid w:val="2213F877"/>
    <w:rsid w:val="22555AFB"/>
    <w:rsid w:val="22619A77"/>
    <w:rsid w:val="226D7661"/>
    <w:rsid w:val="22C2165B"/>
    <w:rsid w:val="23B4689C"/>
    <w:rsid w:val="24030A5E"/>
    <w:rsid w:val="24274311"/>
    <w:rsid w:val="2448CC8C"/>
    <w:rsid w:val="24FB2154"/>
    <w:rsid w:val="25256376"/>
    <w:rsid w:val="2580B225"/>
    <w:rsid w:val="258E4998"/>
    <w:rsid w:val="259E2EB1"/>
    <w:rsid w:val="25E76B6B"/>
    <w:rsid w:val="2649405B"/>
    <w:rsid w:val="2654846F"/>
    <w:rsid w:val="269A8620"/>
    <w:rsid w:val="2705E2CC"/>
    <w:rsid w:val="2730F07E"/>
    <w:rsid w:val="273E6F64"/>
    <w:rsid w:val="2744EA35"/>
    <w:rsid w:val="2760F22E"/>
    <w:rsid w:val="27EE6644"/>
    <w:rsid w:val="286F1BDA"/>
    <w:rsid w:val="28713168"/>
    <w:rsid w:val="288BB11A"/>
    <w:rsid w:val="28AA8F99"/>
    <w:rsid w:val="294557E7"/>
    <w:rsid w:val="29D4460C"/>
    <w:rsid w:val="2A3C8E2D"/>
    <w:rsid w:val="2AA786ED"/>
    <w:rsid w:val="2AF91A35"/>
    <w:rsid w:val="2B473714"/>
    <w:rsid w:val="2BF9DAFE"/>
    <w:rsid w:val="2C27A865"/>
    <w:rsid w:val="2C33096C"/>
    <w:rsid w:val="2C3B2EB5"/>
    <w:rsid w:val="2C5BA300"/>
    <w:rsid w:val="2CA9A627"/>
    <w:rsid w:val="2CBD955C"/>
    <w:rsid w:val="2D090CAA"/>
    <w:rsid w:val="2D11DF17"/>
    <w:rsid w:val="2DA51C00"/>
    <w:rsid w:val="2F889929"/>
    <w:rsid w:val="2FEFF301"/>
    <w:rsid w:val="2FF36440"/>
    <w:rsid w:val="303A0E11"/>
    <w:rsid w:val="3057FE7D"/>
    <w:rsid w:val="3058314E"/>
    <w:rsid w:val="30647794"/>
    <w:rsid w:val="306B9AAB"/>
    <w:rsid w:val="3073283F"/>
    <w:rsid w:val="307CDCA3"/>
    <w:rsid w:val="31519616"/>
    <w:rsid w:val="320C8C0D"/>
    <w:rsid w:val="32C115A9"/>
    <w:rsid w:val="32D5FE0D"/>
    <w:rsid w:val="32D79C69"/>
    <w:rsid w:val="32D8FCEE"/>
    <w:rsid w:val="33FCFB4A"/>
    <w:rsid w:val="34D639F9"/>
    <w:rsid w:val="3504666B"/>
    <w:rsid w:val="35694B97"/>
    <w:rsid w:val="358A5DB7"/>
    <w:rsid w:val="359AD9F6"/>
    <w:rsid w:val="35A3E918"/>
    <w:rsid w:val="35EEBB68"/>
    <w:rsid w:val="366A7B58"/>
    <w:rsid w:val="369D48C4"/>
    <w:rsid w:val="36D0B951"/>
    <w:rsid w:val="370D1D44"/>
    <w:rsid w:val="3719EB02"/>
    <w:rsid w:val="3738D160"/>
    <w:rsid w:val="37F92211"/>
    <w:rsid w:val="38516D37"/>
    <w:rsid w:val="3867ED98"/>
    <w:rsid w:val="38F1DB76"/>
    <w:rsid w:val="392C8138"/>
    <w:rsid w:val="39D17272"/>
    <w:rsid w:val="3A027EEF"/>
    <w:rsid w:val="3A835880"/>
    <w:rsid w:val="3B2172D4"/>
    <w:rsid w:val="3B9AF8F9"/>
    <w:rsid w:val="3BD4F395"/>
    <w:rsid w:val="3C337CF4"/>
    <w:rsid w:val="3C3C1871"/>
    <w:rsid w:val="3C7885EB"/>
    <w:rsid w:val="3CB04547"/>
    <w:rsid w:val="3CBDBC74"/>
    <w:rsid w:val="3CE6C815"/>
    <w:rsid w:val="3D908006"/>
    <w:rsid w:val="3DB5252C"/>
    <w:rsid w:val="3DBC29F8"/>
    <w:rsid w:val="3DC8ED34"/>
    <w:rsid w:val="3DDC7B5E"/>
    <w:rsid w:val="3F02A994"/>
    <w:rsid w:val="3F2FFEA1"/>
    <w:rsid w:val="3F36B0EA"/>
    <w:rsid w:val="3F7176AA"/>
    <w:rsid w:val="3F86F309"/>
    <w:rsid w:val="3FAC5F45"/>
    <w:rsid w:val="3FB89F1E"/>
    <w:rsid w:val="40161E39"/>
    <w:rsid w:val="409923DE"/>
    <w:rsid w:val="4119C370"/>
    <w:rsid w:val="412E925B"/>
    <w:rsid w:val="417A8414"/>
    <w:rsid w:val="417D9D7A"/>
    <w:rsid w:val="4189D46C"/>
    <w:rsid w:val="41F788F4"/>
    <w:rsid w:val="42088AF0"/>
    <w:rsid w:val="42746152"/>
    <w:rsid w:val="431694FC"/>
    <w:rsid w:val="434BAD4A"/>
    <w:rsid w:val="43674763"/>
    <w:rsid w:val="436DA1BA"/>
    <w:rsid w:val="43CAFC66"/>
    <w:rsid w:val="441B0C8B"/>
    <w:rsid w:val="443CA877"/>
    <w:rsid w:val="44A45A63"/>
    <w:rsid w:val="45A7BD7C"/>
    <w:rsid w:val="45C57361"/>
    <w:rsid w:val="45E40E61"/>
    <w:rsid w:val="46DD5AC1"/>
    <w:rsid w:val="46F901C6"/>
    <w:rsid w:val="4738DE51"/>
    <w:rsid w:val="475CC1AA"/>
    <w:rsid w:val="479E7999"/>
    <w:rsid w:val="47C0246A"/>
    <w:rsid w:val="485061DD"/>
    <w:rsid w:val="4887ED64"/>
    <w:rsid w:val="48E15A53"/>
    <w:rsid w:val="48E718F3"/>
    <w:rsid w:val="495986CE"/>
    <w:rsid w:val="49BFCC34"/>
    <w:rsid w:val="4A5222AB"/>
    <w:rsid w:val="4A5EE2F0"/>
    <w:rsid w:val="4A68AC4F"/>
    <w:rsid w:val="4A941072"/>
    <w:rsid w:val="4AB55074"/>
    <w:rsid w:val="4B1195CE"/>
    <w:rsid w:val="4B602D21"/>
    <w:rsid w:val="4BAEB39D"/>
    <w:rsid w:val="4BEF4790"/>
    <w:rsid w:val="4C688409"/>
    <w:rsid w:val="4CB020EF"/>
    <w:rsid w:val="4CD89D49"/>
    <w:rsid w:val="4CF5256B"/>
    <w:rsid w:val="4D757BD7"/>
    <w:rsid w:val="4D97DAA6"/>
    <w:rsid w:val="4DDD0446"/>
    <w:rsid w:val="4DEE6386"/>
    <w:rsid w:val="4E20E925"/>
    <w:rsid w:val="4E557826"/>
    <w:rsid w:val="4EA3E7FA"/>
    <w:rsid w:val="4EC13613"/>
    <w:rsid w:val="4F852D5B"/>
    <w:rsid w:val="4F943A45"/>
    <w:rsid w:val="500FA693"/>
    <w:rsid w:val="5058051C"/>
    <w:rsid w:val="511F2C93"/>
    <w:rsid w:val="51411DF1"/>
    <w:rsid w:val="51CB0931"/>
    <w:rsid w:val="51E5822C"/>
    <w:rsid w:val="521D99CD"/>
    <w:rsid w:val="52379D65"/>
    <w:rsid w:val="52956BCD"/>
    <w:rsid w:val="5298A2C1"/>
    <w:rsid w:val="52A2EFD8"/>
    <w:rsid w:val="5324CDD0"/>
    <w:rsid w:val="53483B99"/>
    <w:rsid w:val="53FA9277"/>
    <w:rsid w:val="54009656"/>
    <w:rsid w:val="541ECF13"/>
    <w:rsid w:val="5452E46E"/>
    <w:rsid w:val="54C7A360"/>
    <w:rsid w:val="55039691"/>
    <w:rsid w:val="5523B97F"/>
    <w:rsid w:val="5558FCE7"/>
    <w:rsid w:val="56012E54"/>
    <w:rsid w:val="562144DD"/>
    <w:rsid w:val="5623B489"/>
    <w:rsid w:val="566CFC26"/>
    <w:rsid w:val="569C4E97"/>
    <w:rsid w:val="56AE764A"/>
    <w:rsid w:val="5861BFEC"/>
    <w:rsid w:val="5931B6C2"/>
    <w:rsid w:val="59459487"/>
    <w:rsid w:val="595E1E20"/>
    <w:rsid w:val="59CE4929"/>
    <w:rsid w:val="5A065711"/>
    <w:rsid w:val="5A26A19C"/>
    <w:rsid w:val="5A45095D"/>
    <w:rsid w:val="5A636D8B"/>
    <w:rsid w:val="5AAA9C93"/>
    <w:rsid w:val="5ADD75F4"/>
    <w:rsid w:val="5AF6CA9F"/>
    <w:rsid w:val="5B0EFE5E"/>
    <w:rsid w:val="5B10CF5B"/>
    <w:rsid w:val="5B47C69E"/>
    <w:rsid w:val="5BE7A476"/>
    <w:rsid w:val="5C2AF310"/>
    <w:rsid w:val="5C5E4CC9"/>
    <w:rsid w:val="5CF7CFC9"/>
    <w:rsid w:val="5D3AF52B"/>
    <w:rsid w:val="5D78BBF9"/>
    <w:rsid w:val="5DC492BF"/>
    <w:rsid w:val="5DE3079B"/>
    <w:rsid w:val="5E04E419"/>
    <w:rsid w:val="5E42FF8E"/>
    <w:rsid w:val="5E6A30F0"/>
    <w:rsid w:val="5E848C91"/>
    <w:rsid w:val="5EB8F057"/>
    <w:rsid w:val="5F220C35"/>
    <w:rsid w:val="5F87F33F"/>
    <w:rsid w:val="5FA17D11"/>
    <w:rsid w:val="5FADCEB7"/>
    <w:rsid w:val="60BA0FD1"/>
    <w:rsid w:val="6192D3E6"/>
    <w:rsid w:val="61AA8C2A"/>
    <w:rsid w:val="61E52FC8"/>
    <w:rsid w:val="623B032A"/>
    <w:rsid w:val="629D4A18"/>
    <w:rsid w:val="629E56CB"/>
    <w:rsid w:val="62B3AA24"/>
    <w:rsid w:val="6321C93D"/>
    <w:rsid w:val="633D87CE"/>
    <w:rsid w:val="6360B9BD"/>
    <w:rsid w:val="63656C2F"/>
    <w:rsid w:val="63796BA1"/>
    <w:rsid w:val="646CE2D1"/>
    <w:rsid w:val="648957FE"/>
    <w:rsid w:val="64E72E6F"/>
    <w:rsid w:val="651BF558"/>
    <w:rsid w:val="6544E63D"/>
    <w:rsid w:val="655092C9"/>
    <w:rsid w:val="6578C779"/>
    <w:rsid w:val="6598C008"/>
    <w:rsid w:val="6635C22F"/>
    <w:rsid w:val="66A0D5BB"/>
    <w:rsid w:val="66D0C570"/>
    <w:rsid w:val="67114D4B"/>
    <w:rsid w:val="6723D2A6"/>
    <w:rsid w:val="683D3F72"/>
    <w:rsid w:val="68FB5BBB"/>
    <w:rsid w:val="68FFD1FB"/>
    <w:rsid w:val="690BEC03"/>
    <w:rsid w:val="69D183E7"/>
    <w:rsid w:val="69DC06D4"/>
    <w:rsid w:val="69F031A6"/>
    <w:rsid w:val="6A3C224A"/>
    <w:rsid w:val="6B2597A2"/>
    <w:rsid w:val="6B5AB7B0"/>
    <w:rsid w:val="6B70E1C6"/>
    <w:rsid w:val="6CF11739"/>
    <w:rsid w:val="6CFBDF8B"/>
    <w:rsid w:val="6CFDE0A4"/>
    <w:rsid w:val="6D3E635C"/>
    <w:rsid w:val="6DD8DD2F"/>
    <w:rsid w:val="6F50BC6E"/>
    <w:rsid w:val="702F828F"/>
    <w:rsid w:val="707EDCA8"/>
    <w:rsid w:val="70AB63CE"/>
    <w:rsid w:val="70ABF647"/>
    <w:rsid w:val="716AA15B"/>
    <w:rsid w:val="71AC9529"/>
    <w:rsid w:val="71B88241"/>
    <w:rsid w:val="71C36D6F"/>
    <w:rsid w:val="71D6AEC3"/>
    <w:rsid w:val="71EA2AA9"/>
    <w:rsid w:val="71F79EEF"/>
    <w:rsid w:val="724CF3D7"/>
    <w:rsid w:val="72D37B7B"/>
    <w:rsid w:val="73333C04"/>
    <w:rsid w:val="73FE2D45"/>
    <w:rsid w:val="741856DD"/>
    <w:rsid w:val="74DBAAEE"/>
    <w:rsid w:val="74F5A070"/>
    <w:rsid w:val="750A93A0"/>
    <w:rsid w:val="7573FEA5"/>
    <w:rsid w:val="7593C5B4"/>
    <w:rsid w:val="7691B631"/>
    <w:rsid w:val="76EC5026"/>
    <w:rsid w:val="76F374C0"/>
    <w:rsid w:val="76FD51AE"/>
    <w:rsid w:val="794F7DC4"/>
    <w:rsid w:val="79559A77"/>
    <w:rsid w:val="7972B00A"/>
    <w:rsid w:val="7AEF1396"/>
    <w:rsid w:val="7B5250F6"/>
    <w:rsid w:val="7B8382CB"/>
    <w:rsid w:val="7C3970C3"/>
    <w:rsid w:val="7D0CC02C"/>
    <w:rsid w:val="7D2C0119"/>
    <w:rsid w:val="7D4BC602"/>
    <w:rsid w:val="7D627FB8"/>
    <w:rsid w:val="7DCCB3F6"/>
    <w:rsid w:val="7E32D5F9"/>
    <w:rsid w:val="7E440B51"/>
    <w:rsid w:val="7E83477C"/>
    <w:rsid w:val="7F047079"/>
    <w:rsid w:val="7F2E2490"/>
    <w:rsid w:val="7F7DB505"/>
    <w:rsid w:val="7F8B6175"/>
    <w:rsid w:val="7F99E4B9"/>
    <w:rsid w:val="7FAEC52F"/>
    <w:rsid w:val="7FC76A0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86645"/>
  <w15:chartTrackingRefBased/>
  <w15:docId w15:val="{13E65A25-6605-424B-8798-6BE90F996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468"/>
    <w:pPr>
      <w:spacing w:after="200" w:line="240" w:lineRule="auto"/>
      <w:jc w:val="both"/>
    </w:pPr>
    <w:rPr>
      <w:rFonts w:ascii="Times New Roman" w:eastAsia="Times New Roman" w:hAnsi="Times New Roman" w:cs="Times New Roman"/>
      <w:snapToGrid w:val="0"/>
      <w:kern w:val="0"/>
      <w:szCs w:val="20"/>
      <w:lang w:val="en-GB"/>
      <w14:ligatures w14:val="none"/>
    </w:rPr>
  </w:style>
  <w:style w:type="paragraph" w:styleId="Heading1">
    <w:name w:val="heading 1"/>
    <w:basedOn w:val="Normal"/>
    <w:next w:val="Normal"/>
    <w:link w:val="Heading1Char"/>
    <w:rsid w:val="00815667"/>
    <w:pPr>
      <w:keepNext/>
      <w:spacing w:before="240" w:after="60"/>
      <w:outlineLvl w:val="0"/>
    </w:pPr>
    <w:rPr>
      <w:rFonts w:ascii="Arial" w:hAnsi="Arial"/>
      <w:b/>
      <w:kern w:val="28"/>
      <w:sz w:val="28"/>
    </w:rPr>
  </w:style>
  <w:style w:type="paragraph" w:styleId="Heading2">
    <w:name w:val="heading 2"/>
    <w:basedOn w:val="Normal"/>
    <w:next w:val="Normal"/>
    <w:link w:val="Heading2Char"/>
    <w:rsid w:val="00815667"/>
    <w:pPr>
      <w:keepNext/>
      <w:keepLines/>
      <w:numPr>
        <w:ilvl w:val="1"/>
        <w:numId w:val="7"/>
      </w:numPr>
      <w:tabs>
        <w:tab w:val="num" w:pos="283"/>
      </w:tabs>
      <w:spacing w:after="120"/>
      <w:ind w:left="283" w:hanging="283"/>
      <w:outlineLvl w:val="1"/>
    </w:pPr>
    <w:rPr>
      <w:b/>
    </w:rPr>
  </w:style>
  <w:style w:type="paragraph" w:styleId="Heading3">
    <w:name w:val="heading 3"/>
    <w:basedOn w:val="Normal"/>
    <w:next w:val="Normal"/>
    <w:link w:val="Heading3Char"/>
    <w:rsid w:val="00815667"/>
    <w:pPr>
      <w:keepNext/>
      <w:numPr>
        <w:ilvl w:val="2"/>
        <w:numId w:val="7"/>
      </w:numPr>
      <w:tabs>
        <w:tab w:val="num" w:pos="283"/>
      </w:tabs>
      <w:spacing w:before="240" w:after="60"/>
      <w:ind w:left="283" w:hanging="283"/>
      <w:outlineLvl w:val="2"/>
    </w:pPr>
    <w:rPr>
      <w:b/>
    </w:rPr>
  </w:style>
  <w:style w:type="paragraph" w:styleId="Heading4">
    <w:name w:val="heading 4"/>
    <w:basedOn w:val="Normal"/>
    <w:next w:val="Text4"/>
    <w:link w:val="Heading4Char"/>
    <w:rsid w:val="00815667"/>
    <w:pPr>
      <w:keepNext/>
      <w:spacing w:after="240"/>
      <w:ind w:left="1984" w:hanging="782"/>
      <w:outlineLvl w:val="3"/>
    </w:pPr>
  </w:style>
  <w:style w:type="paragraph" w:styleId="Heading5">
    <w:name w:val="heading 5"/>
    <w:basedOn w:val="Normal"/>
    <w:next w:val="Normal"/>
    <w:link w:val="Heading5Char"/>
    <w:rsid w:val="00815667"/>
    <w:pPr>
      <w:numPr>
        <w:ilvl w:val="1"/>
        <w:numId w:val="6"/>
      </w:numPr>
      <w:tabs>
        <w:tab w:val="num" w:pos="0"/>
      </w:tabs>
      <w:spacing w:before="240" w:after="60"/>
      <w:outlineLvl w:val="4"/>
    </w:pPr>
    <w:rPr>
      <w:rFonts w:ascii="Arial" w:hAnsi="Arial"/>
    </w:rPr>
  </w:style>
  <w:style w:type="paragraph" w:styleId="Heading6">
    <w:name w:val="heading 6"/>
    <w:basedOn w:val="Normal"/>
    <w:next w:val="Normal"/>
    <w:link w:val="Heading6Char"/>
    <w:rsid w:val="00815667"/>
    <w:pPr>
      <w:numPr>
        <w:ilvl w:val="2"/>
        <w:numId w:val="6"/>
      </w:numPr>
      <w:tabs>
        <w:tab w:val="num" w:pos="0"/>
      </w:tabs>
      <w:spacing w:before="240" w:after="60"/>
      <w:outlineLvl w:val="5"/>
    </w:pPr>
    <w:rPr>
      <w:rFonts w:ascii="Arial" w:hAnsi="Arial"/>
      <w:i/>
    </w:rPr>
  </w:style>
  <w:style w:type="paragraph" w:styleId="Heading7">
    <w:name w:val="heading 7"/>
    <w:basedOn w:val="Normal"/>
    <w:next w:val="Normal"/>
    <w:link w:val="Heading7Char"/>
    <w:rsid w:val="00815667"/>
    <w:pPr>
      <w:numPr>
        <w:ilvl w:val="6"/>
        <w:numId w:val="6"/>
      </w:numPr>
      <w:tabs>
        <w:tab w:val="num" w:pos="0"/>
      </w:tabs>
      <w:spacing w:before="240" w:after="60"/>
      <w:outlineLvl w:val="6"/>
    </w:pPr>
    <w:rPr>
      <w:rFonts w:ascii="Arial" w:hAnsi="Arial"/>
      <w:sz w:val="20"/>
    </w:rPr>
  </w:style>
  <w:style w:type="paragraph" w:styleId="Heading8">
    <w:name w:val="heading 8"/>
    <w:basedOn w:val="Normal"/>
    <w:next w:val="Normal"/>
    <w:link w:val="Heading8Char"/>
    <w:rsid w:val="00815667"/>
    <w:pPr>
      <w:numPr>
        <w:ilvl w:val="7"/>
        <w:numId w:val="6"/>
      </w:numPr>
      <w:tabs>
        <w:tab w:val="num" w:pos="0"/>
      </w:tabs>
      <w:spacing w:before="240" w:after="60"/>
      <w:outlineLvl w:val="7"/>
    </w:pPr>
    <w:rPr>
      <w:rFonts w:ascii="Arial" w:hAnsi="Arial"/>
      <w:i/>
      <w:sz w:val="20"/>
    </w:rPr>
  </w:style>
  <w:style w:type="paragraph" w:styleId="Heading9">
    <w:name w:val="heading 9"/>
    <w:basedOn w:val="Normal"/>
    <w:next w:val="Normal"/>
    <w:link w:val="Heading9Char"/>
    <w:rsid w:val="00815667"/>
    <w:pPr>
      <w:numPr>
        <w:ilvl w:val="8"/>
        <w:numId w:val="6"/>
      </w:numPr>
      <w:tabs>
        <w:tab w:val="num" w:pos="0"/>
      </w:tabs>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5667"/>
    <w:rPr>
      <w:rFonts w:ascii="Arial" w:eastAsia="Times New Roman" w:hAnsi="Arial" w:cs="Times New Roman"/>
      <w:b/>
      <w:snapToGrid w:val="0"/>
      <w:kern w:val="28"/>
      <w:sz w:val="28"/>
      <w:szCs w:val="20"/>
      <w:lang w:val="en-GB"/>
      <w14:ligatures w14:val="none"/>
    </w:rPr>
  </w:style>
  <w:style w:type="character" w:customStyle="1" w:styleId="Heading2Char">
    <w:name w:val="Heading 2 Char"/>
    <w:basedOn w:val="DefaultParagraphFont"/>
    <w:link w:val="Heading2"/>
    <w:rsid w:val="00815667"/>
    <w:rPr>
      <w:rFonts w:ascii="Times New Roman" w:eastAsia="Times New Roman" w:hAnsi="Times New Roman" w:cs="Times New Roman"/>
      <w:b/>
      <w:snapToGrid w:val="0"/>
      <w:kern w:val="0"/>
      <w:szCs w:val="20"/>
      <w:lang w:val="en-GB"/>
      <w14:ligatures w14:val="none"/>
    </w:rPr>
  </w:style>
  <w:style w:type="character" w:customStyle="1" w:styleId="Heading3Char">
    <w:name w:val="Heading 3 Char"/>
    <w:basedOn w:val="DefaultParagraphFont"/>
    <w:link w:val="Heading3"/>
    <w:rsid w:val="00815667"/>
    <w:rPr>
      <w:rFonts w:ascii="Times New Roman" w:eastAsia="Times New Roman" w:hAnsi="Times New Roman" w:cs="Times New Roman"/>
      <w:b/>
      <w:snapToGrid w:val="0"/>
      <w:kern w:val="0"/>
      <w:szCs w:val="20"/>
      <w:lang w:val="en-GB"/>
      <w14:ligatures w14:val="none"/>
    </w:rPr>
  </w:style>
  <w:style w:type="character" w:customStyle="1" w:styleId="Heading4Char">
    <w:name w:val="Heading 4 Char"/>
    <w:basedOn w:val="DefaultParagraphFont"/>
    <w:link w:val="Heading4"/>
    <w:rsid w:val="00815667"/>
    <w:rPr>
      <w:rFonts w:ascii="Times New Roman" w:eastAsia="Times New Roman" w:hAnsi="Times New Roman" w:cs="Times New Roman"/>
      <w:snapToGrid w:val="0"/>
      <w:kern w:val="0"/>
      <w:szCs w:val="20"/>
      <w:lang w:val="en-GB"/>
      <w14:ligatures w14:val="none"/>
    </w:rPr>
  </w:style>
  <w:style w:type="character" w:customStyle="1" w:styleId="Heading5Char">
    <w:name w:val="Heading 5 Char"/>
    <w:basedOn w:val="DefaultParagraphFont"/>
    <w:link w:val="Heading5"/>
    <w:rsid w:val="00815667"/>
    <w:rPr>
      <w:rFonts w:ascii="Arial" w:eastAsia="Times New Roman" w:hAnsi="Arial" w:cs="Times New Roman"/>
      <w:snapToGrid w:val="0"/>
      <w:kern w:val="0"/>
      <w:szCs w:val="20"/>
      <w:lang w:val="en-GB"/>
      <w14:ligatures w14:val="none"/>
    </w:rPr>
  </w:style>
  <w:style w:type="character" w:customStyle="1" w:styleId="Heading6Char">
    <w:name w:val="Heading 6 Char"/>
    <w:basedOn w:val="DefaultParagraphFont"/>
    <w:link w:val="Heading6"/>
    <w:rsid w:val="00815667"/>
    <w:rPr>
      <w:rFonts w:ascii="Arial" w:eastAsia="Times New Roman" w:hAnsi="Arial" w:cs="Times New Roman"/>
      <w:i/>
      <w:snapToGrid w:val="0"/>
      <w:kern w:val="0"/>
      <w:szCs w:val="20"/>
      <w:lang w:val="en-GB"/>
      <w14:ligatures w14:val="none"/>
    </w:rPr>
  </w:style>
  <w:style w:type="character" w:customStyle="1" w:styleId="Heading7Char">
    <w:name w:val="Heading 7 Char"/>
    <w:basedOn w:val="DefaultParagraphFont"/>
    <w:link w:val="Heading7"/>
    <w:rsid w:val="00815667"/>
    <w:rPr>
      <w:rFonts w:ascii="Arial" w:eastAsia="Times New Roman" w:hAnsi="Arial" w:cs="Times New Roman"/>
      <w:snapToGrid w:val="0"/>
      <w:kern w:val="0"/>
      <w:sz w:val="20"/>
      <w:szCs w:val="20"/>
      <w:lang w:val="en-GB"/>
      <w14:ligatures w14:val="none"/>
    </w:rPr>
  </w:style>
  <w:style w:type="character" w:customStyle="1" w:styleId="Heading8Char">
    <w:name w:val="Heading 8 Char"/>
    <w:basedOn w:val="DefaultParagraphFont"/>
    <w:link w:val="Heading8"/>
    <w:rsid w:val="00815667"/>
    <w:rPr>
      <w:rFonts w:ascii="Arial" w:eastAsia="Times New Roman" w:hAnsi="Arial" w:cs="Times New Roman"/>
      <w:i/>
      <w:snapToGrid w:val="0"/>
      <w:kern w:val="0"/>
      <w:sz w:val="20"/>
      <w:szCs w:val="20"/>
      <w:lang w:val="en-GB"/>
      <w14:ligatures w14:val="none"/>
    </w:rPr>
  </w:style>
  <w:style w:type="character" w:customStyle="1" w:styleId="Heading9Char">
    <w:name w:val="Heading 9 Char"/>
    <w:basedOn w:val="DefaultParagraphFont"/>
    <w:link w:val="Heading9"/>
    <w:rsid w:val="00815667"/>
    <w:rPr>
      <w:rFonts w:ascii="Arial" w:eastAsia="Times New Roman" w:hAnsi="Arial" w:cs="Times New Roman"/>
      <w:i/>
      <w:snapToGrid w:val="0"/>
      <w:kern w:val="0"/>
      <w:sz w:val="18"/>
      <w:szCs w:val="20"/>
      <w:lang w:val="en-GB"/>
      <w14:ligatures w14:val="none"/>
    </w:rPr>
  </w:style>
  <w:style w:type="paragraph" w:customStyle="1" w:styleId="Text4">
    <w:name w:val="Text 4"/>
    <w:basedOn w:val="Normal"/>
    <w:rsid w:val="00815667"/>
    <w:pPr>
      <w:tabs>
        <w:tab w:val="left" w:pos="2302"/>
      </w:tabs>
      <w:spacing w:after="240"/>
      <w:ind w:left="1202"/>
    </w:pPr>
  </w:style>
  <w:style w:type="paragraph" w:customStyle="1" w:styleId="Application1">
    <w:name w:val="Application1"/>
    <w:basedOn w:val="Heading1"/>
    <w:next w:val="Application2"/>
    <w:rsid w:val="00815667"/>
    <w:pPr>
      <w:pageBreakBefore/>
      <w:widowControl w:val="0"/>
      <w:numPr>
        <w:numId w:val="3"/>
      </w:numPr>
      <w:spacing w:before="0" w:after="480"/>
    </w:pPr>
    <w:rPr>
      <w:caps/>
    </w:rPr>
  </w:style>
  <w:style w:type="paragraph" w:customStyle="1" w:styleId="Application2">
    <w:name w:val="Application2"/>
    <w:basedOn w:val="Normal"/>
    <w:rsid w:val="00815667"/>
    <w:pPr>
      <w:widowControl w:val="0"/>
      <w:numPr>
        <w:numId w:val="5"/>
      </w:numPr>
      <w:tabs>
        <w:tab w:val="left" w:pos="567"/>
      </w:tabs>
      <w:suppressAutoHyphens/>
      <w:spacing w:after="120"/>
    </w:pPr>
    <w:rPr>
      <w:rFonts w:ascii="Arial" w:hAnsi="Arial"/>
      <w:b/>
      <w:spacing w:val="-2"/>
    </w:rPr>
  </w:style>
  <w:style w:type="paragraph" w:customStyle="1" w:styleId="Application3">
    <w:name w:val="Application3"/>
    <w:basedOn w:val="Normal"/>
    <w:rsid w:val="00815667"/>
    <w:pPr>
      <w:widowControl w:val="0"/>
      <w:numPr>
        <w:numId w:val="4"/>
      </w:numPr>
      <w:tabs>
        <w:tab w:val="right" w:pos="8789"/>
      </w:tabs>
      <w:suppressAutoHyphens/>
    </w:pPr>
    <w:rPr>
      <w:rFonts w:ascii="Arial" w:hAnsi="Arial"/>
      <w:b/>
      <w:spacing w:val="-2"/>
    </w:rPr>
  </w:style>
  <w:style w:type="paragraph" w:customStyle="1" w:styleId="Application4">
    <w:name w:val="Application4"/>
    <w:basedOn w:val="Application3"/>
    <w:autoRedefine/>
    <w:rsid w:val="00815667"/>
    <w:pPr>
      <w:numPr>
        <w:numId w:val="0"/>
      </w:numPr>
      <w:ind w:left="567"/>
    </w:pPr>
    <w:rPr>
      <w:sz w:val="20"/>
    </w:rPr>
  </w:style>
  <w:style w:type="paragraph" w:customStyle="1" w:styleId="Application5">
    <w:name w:val="Application5"/>
    <w:basedOn w:val="Application2"/>
    <w:autoRedefine/>
    <w:rsid w:val="00815667"/>
    <w:pPr>
      <w:numPr>
        <w:numId w:val="0"/>
      </w:numPr>
      <w:tabs>
        <w:tab w:val="clear" w:pos="567"/>
        <w:tab w:val="num" w:pos="0"/>
      </w:tabs>
      <w:ind w:left="360" w:hanging="360"/>
    </w:pPr>
    <w:rPr>
      <w:sz w:val="24"/>
    </w:rPr>
  </w:style>
  <w:style w:type="paragraph" w:customStyle="1" w:styleId="NumPar4">
    <w:name w:val="NumPar 4"/>
    <w:basedOn w:val="Heading4"/>
    <w:next w:val="Text4"/>
    <w:rsid w:val="00815667"/>
    <w:pPr>
      <w:keepNext w:val="0"/>
    </w:pPr>
  </w:style>
  <w:style w:type="paragraph" w:styleId="Title">
    <w:name w:val="Title"/>
    <w:basedOn w:val="Normal"/>
    <w:next w:val="SubTitle1"/>
    <w:link w:val="TitleChar"/>
    <w:rsid w:val="00815667"/>
    <w:pPr>
      <w:spacing w:after="480"/>
      <w:jc w:val="center"/>
    </w:pPr>
    <w:rPr>
      <w:b/>
      <w:sz w:val="48"/>
    </w:rPr>
  </w:style>
  <w:style w:type="character" w:customStyle="1" w:styleId="TitleChar">
    <w:name w:val="Title Char"/>
    <w:basedOn w:val="DefaultParagraphFont"/>
    <w:link w:val="Title"/>
    <w:rsid w:val="00815667"/>
    <w:rPr>
      <w:rFonts w:ascii="Times New Roman" w:eastAsia="Times New Roman" w:hAnsi="Times New Roman" w:cs="Times New Roman"/>
      <w:b/>
      <w:snapToGrid w:val="0"/>
      <w:kern w:val="0"/>
      <w:sz w:val="48"/>
      <w:szCs w:val="20"/>
      <w:lang w:val="en-GB"/>
      <w14:ligatures w14:val="none"/>
    </w:rPr>
  </w:style>
  <w:style w:type="paragraph" w:customStyle="1" w:styleId="SubTitle1">
    <w:name w:val="SubTitle 1"/>
    <w:basedOn w:val="Normal"/>
    <w:next w:val="SubTitle2"/>
    <w:rsid w:val="00815667"/>
    <w:pPr>
      <w:spacing w:after="240"/>
      <w:jc w:val="center"/>
    </w:pPr>
    <w:rPr>
      <w:b/>
      <w:sz w:val="40"/>
    </w:rPr>
  </w:style>
  <w:style w:type="paragraph" w:customStyle="1" w:styleId="SubTitle2">
    <w:name w:val="SubTitle 2"/>
    <w:basedOn w:val="Normal"/>
    <w:rsid w:val="00815667"/>
    <w:pPr>
      <w:spacing w:after="240"/>
      <w:jc w:val="center"/>
    </w:pPr>
    <w:rPr>
      <w:b/>
      <w:sz w:val="32"/>
    </w:rPr>
  </w:style>
  <w:style w:type="paragraph" w:customStyle="1" w:styleId="PartTitle">
    <w:name w:val="PartTitle"/>
    <w:basedOn w:val="Normal"/>
    <w:next w:val="Normal"/>
    <w:rsid w:val="00815667"/>
    <w:pPr>
      <w:keepNext/>
      <w:pageBreakBefore/>
      <w:spacing w:after="480"/>
      <w:jc w:val="center"/>
    </w:pPr>
    <w:rPr>
      <w:b/>
      <w:sz w:val="36"/>
    </w:rPr>
  </w:style>
  <w:style w:type="paragraph" w:customStyle="1" w:styleId="SectionTitle">
    <w:name w:val="SectionTitle"/>
    <w:basedOn w:val="Normal"/>
    <w:next w:val="Heading1"/>
    <w:rsid w:val="00815667"/>
    <w:pPr>
      <w:keepNext/>
      <w:spacing w:after="480"/>
      <w:jc w:val="center"/>
    </w:pPr>
    <w:rPr>
      <w:b/>
      <w:smallCaps/>
      <w:sz w:val="28"/>
    </w:rPr>
  </w:style>
  <w:style w:type="paragraph" w:styleId="TOC1">
    <w:name w:val="toc 1"/>
    <w:basedOn w:val="Normal"/>
    <w:next w:val="Normal"/>
    <w:autoRedefine/>
    <w:uiPriority w:val="39"/>
    <w:rsid w:val="00941A1E"/>
    <w:pPr>
      <w:tabs>
        <w:tab w:val="left" w:pos="284"/>
        <w:tab w:val="right" w:pos="9628"/>
      </w:tabs>
      <w:spacing w:after="240"/>
      <w:ind w:left="284" w:hanging="284"/>
    </w:pPr>
    <w:rPr>
      <w:rFonts w:ascii="Times New Roman Bold" w:hAnsi="Times New Roman Bold"/>
      <w:b/>
      <w:caps/>
    </w:rPr>
  </w:style>
  <w:style w:type="paragraph" w:styleId="TOC2">
    <w:name w:val="toc 2"/>
    <w:basedOn w:val="Normal"/>
    <w:next w:val="Normal"/>
    <w:autoRedefine/>
    <w:uiPriority w:val="39"/>
    <w:rsid w:val="002B4214"/>
    <w:pPr>
      <w:tabs>
        <w:tab w:val="left" w:pos="709"/>
        <w:tab w:val="right" w:leader="dot" w:pos="9628"/>
      </w:tabs>
      <w:spacing w:after="80"/>
      <w:ind w:left="709" w:hanging="425"/>
    </w:pPr>
  </w:style>
  <w:style w:type="paragraph" w:styleId="TOC3">
    <w:name w:val="toc 3"/>
    <w:basedOn w:val="Normal"/>
    <w:next w:val="Normal"/>
    <w:autoRedefine/>
    <w:uiPriority w:val="39"/>
    <w:rsid w:val="00815667"/>
    <w:pPr>
      <w:tabs>
        <w:tab w:val="left" w:pos="1134"/>
        <w:tab w:val="right" w:leader="dot" w:pos="9628"/>
      </w:tabs>
      <w:spacing w:after="40"/>
      <w:ind w:left="1701" w:hanging="1134"/>
    </w:pPr>
    <w:rPr>
      <w:noProof/>
      <w:sz w:val="20"/>
    </w:rPr>
  </w:style>
  <w:style w:type="paragraph" w:styleId="TOC4">
    <w:name w:val="toc 4"/>
    <w:basedOn w:val="Normal"/>
    <w:next w:val="Normal"/>
    <w:autoRedefine/>
    <w:semiHidden/>
    <w:rsid w:val="00815667"/>
    <w:pPr>
      <w:ind w:left="480"/>
    </w:pPr>
    <w:rPr>
      <w:sz w:val="20"/>
    </w:rPr>
  </w:style>
  <w:style w:type="paragraph" w:customStyle="1" w:styleId="AnnexTOC">
    <w:name w:val="AnnexTOC"/>
    <w:basedOn w:val="TOC1"/>
    <w:rsid w:val="00815667"/>
  </w:style>
  <w:style w:type="paragraph" w:customStyle="1" w:styleId="Guidelines1">
    <w:name w:val="Guidelines 1"/>
    <w:basedOn w:val="Normal"/>
    <w:autoRedefine/>
    <w:qFormat/>
    <w:rsid w:val="00671E08"/>
    <w:pPr>
      <w:widowControl w:val="0"/>
      <w:numPr>
        <w:numId w:val="33"/>
      </w:numPr>
      <w:tabs>
        <w:tab w:val="left" w:pos="450"/>
      </w:tabs>
      <w:spacing w:after="0"/>
    </w:pPr>
    <w:rPr>
      <w:rFonts w:ascii="Times New Roman Bold" w:hAnsi="Times New Roman Bold"/>
      <w:b/>
      <w:caps/>
      <w:sz w:val="24"/>
      <w:szCs w:val="22"/>
    </w:rPr>
  </w:style>
  <w:style w:type="paragraph" w:customStyle="1" w:styleId="Guidelines2">
    <w:name w:val="Guidelines 2"/>
    <w:basedOn w:val="Normal"/>
    <w:next w:val="Normal"/>
    <w:autoRedefine/>
    <w:qFormat/>
    <w:rsid w:val="0045787D"/>
    <w:pPr>
      <w:spacing w:after="0" w:line="360" w:lineRule="auto"/>
      <w:ind w:left="90"/>
      <w:outlineLvl w:val="0"/>
    </w:pPr>
    <w:rPr>
      <w:rFonts w:ascii="Times New Roman Bold" w:hAnsi="Times New Roman Bold"/>
      <w:b/>
      <w:caps/>
      <w:sz w:val="24"/>
    </w:rPr>
  </w:style>
  <w:style w:type="paragraph" w:customStyle="1" w:styleId="Text1">
    <w:name w:val="Text 1"/>
    <w:basedOn w:val="Normal"/>
    <w:rsid w:val="00815667"/>
    <w:pPr>
      <w:spacing w:after="240"/>
      <w:ind w:left="482"/>
    </w:pPr>
  </w:style>
  <w:style w:type="paragraph" w:customStyle="1" w:styleId="Guidelines3">
    <w:name w:val="Guidelines 3"/>
    <w:basedOn w:val="Normal"/>
    <w:next w:val="Normal"/>
    <w:autoRedefine/>
    <w:qFormat/>
    <w:rsid w:val="00482170"/>
    <w:pPr>
      <w:keepNext/>
      <w:pBdr>
        <w:top w:val="single" w:sz="4" w:space="1" w:color="auto"/>
        <w:left w:val="single" w:sz="4" w:space="4" w:color="auto"/>
        <w:bottom w:val="single" w:sz="4" w:space="1" w:color="auto"/>
        <w:right w:val="single" w:sz="4" w:space="4" w:color="auto"/>
      </w:pBdr>
      <w:tabs>
        <w:tab w:val="left" w:pos="900"/>
      </w:tabs>
      <w:spacing w:before="120" w:after="0"/>
      <w:jc w:val="left"/>
    </w:pPr>
    <w:rPr>
      <w:b/>
      <w:i/>
      <w:sz w:val="24"/>
    </w:rPr>
  </w:style>
  <w:style w:type="paragraph" w:customStyle="1" w:styleId="Text2">
    <w:name w:val="Text 2"/>
    <w:basedOn w:val="Normal"/>
    <w:rsid w:val="00815667"/>
    <w:pPr>
      <w:tabs>
        <w:tab w:val="left" w:pos="2161"/>
      </w:tabs>
      <w:spacing w:after="240"/>
      <w:ind w:left="1202"/>
    </w:pPr>
  </w:style>
  <w:style w:type="paragraph" w:customStyle="1" w:styleId="p3">
    <w:name w:val="p3"/>
    <w:basedOn w:val="Normal"/>
    <w:rsid w:val="00815667"/>
    <w:pPr>
      <w:widowControl w:val="0"/>
      <w:tabs>
        <w:tab w:val="left" w:pos="1420"/>
      </w:tabs>
      <w:spacing w:line="260" w:lineRule="atLeast"/>
      <w:ind w:left="360"/>
    </w:pPr>
  </w:style>
  <w:style w:type="paragraph" w:customStyle="1" w:styleId="Guidelines4">
    <w:name w:val="Guidelines 4"/>
    <w:basedOn w:val="Normal"/>
    <w:next w:val="Normal"/>
    <w:autoRedefine/>
    <w:rsid w:val="00815667"/>
    <w:pPr>
      <w:spacing w:before="240" w:after="240"/>
      <w:jc w:val="center"/>
    </w:pPr>
    <w:rPr>
      <w:b/>
      <w:sz w:val="24"/>
    </w:rPr>
  </w:style>
  <w:style w:type="character" w:styleId="Hyperlink">
    <w:name w:val="Hyperlink"/>
    <w:uiPriority w:val="99"/>
    <w:rsid w:val="00815667"/>
    <w:rPr>
      <w:color w:val="0000FF"/>
      <w:u w:val="single"/>
    </w:rPr>
  </w:style>
  <w:style w:type="paragraph" w:customStyle="1" w:styleId="References">
    <w:name w:val="References"/>
    <w:basedOn w:val="Normal"/>
    <w:next w:val="Normal"/>
    <w:rsid w:val="00815667"/>
    <w:pPr>
      <w:spacing w:after="240"/>
      <w:ind w:left="5103"/>
    </w:pPr>
    <w:rPr>
      <w:sz w:val="20"/>
    </w:rPr>
  </w:style>
  <w:style w:type="paragraph" w:styleId="FootnoteText">
    <w:name w:val="footnote text"/>
    <w:aliases w:val="Footnote Text Char Char Char,Footnote Text Char Char,Fußnote,Footnote,Footnote Text Char1 Char,Footnote Text Char1 Char Char Char,Footnote Text Char Char Char Char Char,Footnote Text Char1 Char1 Char,single space,FOOTNOTES,fn,ft Char,ft,f"/>
    <w:basedOn w:val="Normal"/>
    <w:link w:val="FootnoteTextChar"/>
    <w:autoRedefine/>
    <w:uiPriority w:val="99"/>
    <w:qFormat/>
    <w:rsid w:val="00815667"/>
    <w:pPr>
      <w:spacing w:after="60"/>
    </w:pPr>
    <w:rPr>
      <w:sz w:val="20"/>
    </w:rPr>
  </w:style>
  <w:style w:type="character" w:customStyle="1" w:styleId="FootnoteTextChar">
    <w:name w:val="Footnote Text Char"/>
    <w:aliases w:val="Footnote Text Char Char Char Char,Footnote Text Char Char Char1,Fußnote Char,Footnote Char,Footnote Text Char1 Char Char,Footnote Text Char1 Char Char Char Char,Footnote Text Char Char Char Char Char Char,single space Char,fn Char"/>
    <w:basedOn w:val="DefaultParagraphFont"/>
    <w:link w:val="FootnoteText"/>
    <w:uiPriority w:val="99"/>
    <w:rsid w:val="00815667"/>
    <w:rPr>
      <w:rFonts w:ascii="Times New Roman" w:eastAsia="Times New Roman" w:hAnsi="Times New Roman" w:cs="Times New Roman"/>
      <w:snapToGrid w:val="0"/>
      <w:kern w:val="0"/>
      <w:sz w:val="20"/>
      <w:szCs w:val="20"/>
      <w:lang w:val="en-GB"/>
      <w14:ligatures w14:val="none"/>
    </w:rPr>
  </w:style>
  <w:style w:type="paragraph" w:styleId="Header">
    <w:name w:val="header"/>
    <w:basedOn w:val="Normal"/>
    <w:link w:val="HeaderChar"/>
    <w:rsid w:val="00815667"/>
    <w:pPr>
      <w:tabs>
        <w:tab w:val="center" w:pos="4153"/>
        <w:tab w:val="right" w:pos="8306"/>
      </w:tabs>
      <w:spacing w:after="240"/>
    </w:pPr>
  </w:style>
  <w:style w:type="character" w:customStyle="1" w:styleId="HeaderChar">
    <w:name w:val="Header Char"/>
    <w:basedOn w:val="DefaultParagraphFont"/>
    <w:link w:val="Header"/>
    <w:rsid w:val="00815667"/>
    <w:rPr>
      <w:rFonts w:ascii="Times New Roman" w:eastAsia="Times New Roman" w:hAnsi="Times New Roman" w:cs="Times New Roman"/>
      <w:snapToGrid w:val="0"/>
      <w:kern w:val="0"/>
      <w:szCs w:val="20"/>
      <w:lang w:val="en-GB"/>
      <w14:ligatures w14:val="none"/>
    </w:rPr>
  </w:style>
  <w:style w:type="character" w:styleId="PageNumber">
    <w:name w:val="page number"/>
    <w:basedOn w:val="DefaultParagraphFont"/>
    <w:rsid w:val="00815667"/>
  </w:style>
  <w:style w:type="paragraph" w:styleId="Footer">
    <w:name w:val="footer"/>
    <w:basedOn w:val="Normal"/>
    <w:link w:val="FooterChar"/>
    <w:uiPriority w:val="99"/>
    <w:rsid w:val="00815667"/>
    <w:pPr>
      <w:ind w:right="-567"/>
    </w:pPr>
    <w:rPr>
      <w:rFonts w:ascii="Arial" w:hAnsi="Arial"/>
      <w:sz w:val="16"/>
    </w:rPr>
  </w:style>
  <w:style w:type="character" w:customStyle="1" w:styleId="FooterChar">
    <w:name w:val="Footer Char"/>
    <w:basedOn w:val="DefaultParagraphFont"/>
    <w:link w:val="Footer"/>
    <w:uiPriority w:val="99"/>
    <w:rsid w:val="00815667"/>
    <w:rPr>
      <w:rFonts w:ascii="Arial" w:eastAsia="Times New Roman" w:hAnsi="Arial" w:cs="Times New Roman"/>
      <w:snapToGrid w:val="0"/>
      <w:kern w:val="0"/>
      <w:sz w:val="16"/>
      <w:szCs w:val="20"/>
      <w:lang w:val="en-GB"/>
      <w14:ligatures w14:val="none"/>
    </w:rPr>
  </w:style>
  <w:style w:type="paragraph" w:customStyle="1" w:styleId="Style0">
    <w:name w:val="Style0"/>
    <w:rsid w:val="00815667"/>
    <w:pPr>
      <w:spacing w:after="0" w:line="240" w:lineRule="auto"/>
    </w:pPr>
    <w:rPr>
      <w:rFonts w:ascii="Arial" w:eastAsia="Times New Roman" w:hAnsi="Arial" w:cs="Times New Roman"/>
      <w:snapToGrid w:val="0"/>
      <w:kern w:val="0"/>
      <w:sz w:val="24"/>
      <w:szCs w:val="20"/>
      <w14:ligatures w14:val="none"/>
    </w:rPr>
  </w:style>
  <w:style w:type="paragraph" w:customStyle="1" w:styleId="Text3">
    <w:name w:val="Text 3"/>
    <w:basedOn w:val="Normal"/>
    <w:rsid w:val="00815667"/>
    <w:pPr>
      <w:tabs>
        <w:tab w:val="left" w:pos="2302"/>
      </w:tabs>
      <w:spacing w:after="240"/>
      <w:ind w:left="1202"/>
    </w:pPr>
  </w:style>
  <w:style w:type="paragraph" w:styleId="BodyTextIndent">
    <w:name w:val="Body Text Indent"/>
    <w:basedOn w:val="Normal"/>
    <w:link w:val="BodyTextIndentChar"/>
    <w:rsid w:val="00815667"/>
  </w:style>
  <w:style w:type="character" w:customStyle="1" w:styleId="BodyTextIndentChar">
    <w:name w:val="Body Text Indent Char"/>
    <w:basedOn w:val="DefaultParagraphFont"/>
    <w:link w:val="BodyTextIndent"/>
    <w:rsid w:val="00815667"/>
    <w:rPr>
      <w:rFonts w:ascii="Times New Roman" w:eastAsia="Times New Roman" w:hAnsi="Times New Roman" w:cs="Times New Roman"/>
      <w:snapToGrid w:val="0"/>
      <w:kern w:val="0"/>
      <w:szCs w:val="20"/>
      <w:lang w:val="en-GB"/>
      <w14:ligatures w14:val="none"/>
    </w:rPr>
  </w:style>
  <w:style w:type="paragraph" w:styleId="TOC5">
    <w:name w:val="toc 5"/>
    <w:basedOn w:val="Normal"/>
    <w:next w:val="Normal"/>
    <w:autoRedefine/>
    <w:semiHidden/>
    <w:rsid w:val="00815667"/>
    <w:pPr>
      <w:ind w:left="720"/>
    </w:pPr>
    <w:rPr>
      <w:sz w:val="20"/>
    </w:rPr>
  </w:style>
  <w:style w:type="paragraph" w:styleId="TOC6">
    <w:name w:val="toc 6"/>
    <w:basedOn w:val="Normal"/>
    <w:next w:val="Normal"/>
    <w:autoRedefine/>
    <w:semiHidden/>
    <w:rsid w:val="00815667"/>
    <w:pPr>
      <w:ind w:left="960"/>
    </w:pPr>
    <w:rPr>
      <w:sz w:val="20"/>
    </w:rPr>
  </w:style>
  <w:style w:type="paragraph" w:styleId="TOC7">
    <w:name w:val="toc 7"/>
    <w:basedOn w:val="Normal"/>
    <w:next w:val="Normal"/>
    <w:autoRedefine/>
    <w:semiHidden/>
    <w:rsid w:val="00815667"/>
    <w:pPr>
      <w:ind w:left="1200"/>
    </w:pPr>
    <w:rPr>
      <w:sz w:val="20"/>
    </w:rPr>
  </w:style>
  <w:style w:type="paragraph" w:styleId="TOC8">
    <w:name w:val="toc 8"/>
    <w:basedOn w:val="Normal"/>
    <w:next w:val="Normal"/>
    <w:autoRedefine/>
    <w:semiHidden/>
    <w:rsid w:val="00815667"/>
    <w:pPr>
      <w:ind w:left="1440"/>
    </w:pPr>
    <w:rPr>
      <w:sz w:val="20"/>
    </w:rPr>
  </w:style>
  <w:style w:type="paragraph" w:styleId="TOC9">
    <w:name w:val="toc 9"/>
    <w:basedOn w:val="Normal"/>
    <w:next w:val="Normal"/>
    <w:autoRedefine/>
    <w:semiHidden/>
    <w:rsid w:val="00815667"/>
    <w:pPr>
      <w:ind w:left="1680"/>
    </w:pPr>
    <w:rPr>
      <w:sz w:val="20"/>
    </w:rPr>
  </w:style>
  <w:style w:type="character" w:styleId="FollowedHyperlink">
    <w:name w:val="FollowedHyperlink"/>
    <w:rsid w:val="00815667"/>
    <w:rPr>
      <w:color w:val="800080"/>
      <w:u w:val="single"/>
    </w:rPr>
  </w:style>
  <w:style w:type="paragraph" w:customStyle="1" w:styleId="NumPar2">
    <w:name w:val="NumPar 2"/>
    <w:basedOn w:val="Heading2"/>
    <w:next w:val="Text2"/>
    <w:rsid w:val="00815667"/>
    <w:pPr>
      <w:keepNext w:val="0"/>
      <w:keepLines w:val="0"/>
      <w:numPr>
        <w:numId w:val="1"/>
      </w:numPr>
      <w:tabs>
        <w:tab w:val="num" w:pos="360"/>
      </w:tabs>
      <w:spacing w:after="240"/>
      <w:ind w:left="360"/>
      <w:outlineLvl w:val="9"/>
    </w:pPr>
    <w:rPr>
      <w:b w:val="0"/>
      <w:lang w:val="fr-FR"/>
    </w:rPr>
  </w:style>
  <w:style w:type="paragraph" w:styleId="ListBullet5">
    <w:name w:val="List Bullet 5"/>
    <w:basedOn w:val="Normal"/>
    <w:autoRedefine/>
    <w:rsid w:val="00815667"/>
    <w:pPr>
      <w:numPr>
        <w:numId w:val="2"/>
      </w:numPr>
      <w:spacing w:after="240"/>
    </w:pPr>
    <w:rPr>
      <w:lang w:val="fr-FR"/>
    </w:rPr>
  </w:style>
  <w:style w:type="paragraph" w:styleId="ListBullet">
    <w:name w:val="List Bullet"/>
    <w:basedOn w:val="Normal"/>
    <w:link w:val="ListBulletChar"/>
    <w:rsid w:val="00815667"/>
    <w:pPr>
      <w:numPr>
        <w:numId w:val="8"/>
      </w:numPr>
      <w:spacing w:after="240"/>
    </w:pPr>
    <w:rPr>
      <w:snapToGrid/>
      <w:lang w:eastAsia="en-GB"/>
    </w:rPr>
  </w:style>
  <w:style w:type="character" w:customStyle="1" w:styleId="ListBulletChar">
    <w:name w:val="List Bullet Char"/>
    <w:link w:val="ListBullet"/>
    <w:rsid w:val="00815667"/>
    <w:rPr>
      <w:rFonts w:ascii="Times New Roman" w:eastAsia="Times New Roman" w:hAnsi="Times New Roman" w:cs="Times New Roman"/>
      <w:kern w:val="0"/>
      <w:szCs w:val="20"/>
      <w:lang w:val="en-GB" w:eastAsia="en-GB"/>
      <w14:ligatures w14:val="none"/>
    </w:rPr>
  </w:style>
  <w:style w:type="paragraph" w:customStyle="1" w:styleId="TOC30">
    <w:name w:val="TOC3"/>
    <w:basedOn w:val="Normal"/>
    <w:rsid w:val="00815667"/>
  </w:style>
  <w:style w:type="paragraph" w:customStyle="1" w:styleId="ListDash2">
    <w:name w:val="List Dash 2"/>
    <w:basedOn w:val="Text2"/>
    <w:rsid w:val="00815667"/>
    <w:pPr>
      <w:numPr>
        <w:numId w:val="9"/>
      </w:numPr>
      <w:tabs>
        <w:tab w:val="clear" w:pos="2161"/>
      </w:tabs>
    </w:pPr>
    <w:rPr>
      <w:snapToGrid/>
    </w:rPr>
  </w:style>
  <w:style w:type="table" w:styleId="TableGrid">
    <w:name w:val="Table Grid"/>
    <w:basedOn w:val="TableNormal"/>
    <w:uiPriority w:val="59"/>
    <w:rsid w:val="00815667"/>
    <w:pPr>
      <w:spacing w:after="0" w:line="240" w:lineRule="auto"/>
      <w:jc w:val="both"/>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815667"/>
    <w:pPr>
      <w:spacing w:before="120" w:after="120"/>
      <w:jc w:val="center"/>
    </w:pPr>
    <w:rPr>
      <w:rFonts w:ascii="Arial" w:hAnsi="Arial"/>
      <w:b/>
      <w:sz w:val="28"/>
      <w:lang w:val="fr-BE"/>
    </w:rPr>
  </w:style>
  <w:style w:type="character" w:customStyle="1" w:styleId="SubtitleChar">
    <w:name w:val="Subtitle Char"/>
    <w:basedOn w:val="DefaultParagraphFont"/>
    <w:link w:val="Subtitle"/>
    <w:rsid w:val="00815667"/>
    <w:rPr>
      <w:rFonts w:ascii="Arial" w:eastAsia="Times New Roman" w:hAnsi="Arial" w:cs="Times New Roman"/>
      <w:b/>
      <w:snapToGrid w:val="0"/>
      <w:kern w:val="0"/>
      <w:sz w:val="28"/>
      <w:szCs w:val="20"/>
      <w:lang w:val="fr-BE"/>
      <w14:ligatures w14:val="none"/>
    </w:rPr>
  </w:style>
  <w:style w:type="paragraph" w:customStyle="1" w:styleId="StyleListBullet11pt">
    <w:name w:val="Style List Bullet + 11 pt"/>
    <w:basedOn w:val="ListBullet"/>
    <w:link w:val="StyleListBullet11ptChar"/>
    <w:autoRedefine/>
    <w:rsid w:val="00815667"/>
    <w:pPr>
      <w:spacing w:after="120"/>
    </w:pPr>
  </w:style>
  <w:style w:type="character" w:customStyle="1" w:styleId="StyleListBullet11ptChar">
    <w:name w:val="Style List Bullet + 11 pt Char"/>
    <w:link w:val="StyleListBullet11pt"/>
    <w:rsid w:val="00815667"/>
    <w:rPr>
      <w:rFonts w:ascii="Times New Roman" w:eastAsia="Times New Roman" w:hAnsi="Times New Roman" w:cs="Times New Roman"/>
      <w:kern w:val="0"/>
      <w:szCs w:val="20"/>
      <w:lang w:val="en-GB" w:eastAsia="en-GB"/>
      <w14:ligatures w14:val="none"/>
    </w:rPr>
  </w:style>
  <w:style w:type="paragraph" w:styleId="CommentText">
    <w:name w:val="annotation text"/>
    <w:basedOn w:val="Normal"/>
    <w:link w:val="CommentTextChar"/>
    <w:uiPriority w:val="99"/>
    <w:unhideWhenUsed/>
    <w:rsid w:val="00815667"/>
    <w:rPr>
      <w:sz w:val="20"/>
    </w:rPr>
  </w:style>
  <w:style w:type="character" w:customStyle="1" w:styleId="CommentTextChar">
    <w:name w:val="Comment Text Char"/>
    <w:basedOn w:val="DefaultParagraphFont"/>
    <w:link w:val="CommentText"/>
    <w:uiPriority w:val="99"/>
    <w:rsid w:val="00815667"/>
    <w:rPr>
      <w:rFonts w:ascii="Times New Roman" w:eastAsia="Times New Roman" w:hAnsi="Times New Roman" w:cs="Times New Roman"/>
      <w:snapToGrid w:val="0"/>
      <w:kern w:val="0"/>
      <w:sz w:val="20"/>
      <w:szCs w:val="20"/>
      <w:lang w:val="en-GB"/>
      <w14:ligatures w14:val="none"/>
    </w:rPr>
  </w:style>
  <w:style w:type="paragraph" w:styleId="CommentSubject">
    <w:name w:val="annotation subject"/>
    <w:basedOn w:val="Normal"/>
    <w:link w:val="CommentSubjectChar"/>
    <w:semiHidden/>
    <w:rsid w:val="00815667"/>
    <w:rPr>
      <w:b/>
      <w:bCs/>
      <w:sz w:val="20"/>
    </w:rPr>
  </w:style>
  <w:style w:type="character" w:customStyle="1" w:styleId="CommentSubjectChar">
    <w:name w:val="Comment Subject Char"/>
    <w:basedOn w:val="CommentTextChar"/>
    <w:link w:val="CommentSubject"/>
    <w:semiHidden/>
    <w:rsid w:val="00815667"/>
    <w:rPr>
      <w:rFonts w:ascii="Times New Roman" w:eastAsia="Times New Roman" w:hAnsi="Times New Roman" w:cs="Times New Roman"/>
      <w:b/>
      <w:bCs/>
      <w:snapToGrid w:val="0"/>
      <w:kern w:val="0"/>
      <w:sz w:val="20"/>
      <w:szCs w:val="20"/>
      <w:lang w:val="en-GB"/>
      <w14:ligatures w14:val="none"/>
    </w:rPr>
  </w:style>
  <w:style w:type="character" w:customStyle="1" w:styleId="Style11pt">
    <w:name w:val="Style 11 pt"/>
    <w:rsid w:val="00815667"/>
    <w:rPr>
      <w:sz w:val="22"/>
    </w:rPr>
  </w:style>
  <w:style w:type="paragraph" w:customStyle="1" w:styleId="ListDash">
    <w:name w:val="List Dash"/>
    <w:basedOn w:val="Normal"/>
    <w:rsid w:val="00815667"/>
    <w:pPr>
      <w:numPr>
        <w:numId w:val="10"/>
      </w:numPr>
      <w:spacing w:after="240"/>
    </w:pPr>
    <w:rPr>
      <w:snapToGrid/>
      <w:lang w:val="fr-FR"/>
    </w:rPr>
  </w:style>
  <w:style w:type="paragraph" w:customStyle="1" w:styleId="Style11ptJustifiedAfter6pt">
    <w:name w:val="Style 11 pt Justified After:  6 pt"/>
    <w:basedOn w:val="Normal"/>
    <w:rsid w:val="00815667"/>
    <w:pPr>
      <w:spacing w:after="120"/>
    </w:pPr>
    <w:rPr>
      <w:snapToGrid/>
      <w:szCs w:val="22"/>
      <w:lang w:eastAsia="en-GB"/>
    </w:rPr>
  </w:style>
  <w:style w:type="paragraph" w:styleId="ListNumber2">
    <w:name w:val="List Number 2"/>
    <w:basedOn w:val="Text2"/>
    <w:rsid w:val="00815667"/>
    <w:pPr>
      <w:numPr>
        <w:numId w:val="11"/>
      </w:numPr>
      <w:tabs>
        <w:tab w:val="clear" w:pos="2161"/>
      </w:tabs>
    </w:pPr>
    <w:rPr>
      <w:snapToGrid/>
    </w:rPr>
  </w:style>
  <w:style w:type="paragraph" w:customStyle="1" w:styleId="ListNumber2Level2">
    <w:name w:val="List Number 2 (Level 2)"/>
    <w:basedOn w:val="Text2"/>
    <w:rsid w:val="00815667"/>
    <w:pPr>
      <w:numPr>
        <w:ilvl w:val="1"/>
        <w:numId w:val="11"/>
      </w:numPr>
      <w:tabs>
        <w:tab w:val="clear" w:pos="2161"/>
      </w:tabs>
    </w:pPr>
    <w:rPr>
      <w:snapToGrid/>
    </w:rPr>
  </w:style>
  <w:style w:type="paragraph" w:customStyle="1" w:styleId="ListNumber2Level3">
    <w:name w:val="List Number 2 (Level 3)"/>
    <w:basedOn w:val="Text2"/>
    <w:rsid w:val="00815667"/>
    <w:pPr>
      <w:numPr>
        <w:ilvl w:val="2"/>
        <w:numId w:val="11"/>
      </w:numPr>
      <w:tabs>
        <w:tab w:val="clear" w:pos="2161"/>
      </w:tabs>
    </w:pPr>
    <w:rPr>
      <w:snapToGrid/>
    </w:rPr>
  </w:style>
  <w:style w:type="paragraph" w:customStyle="1" w:styleId="ListNumber2Level4">
    <w:name w:val="List Number 2 (Level 4)"/>
    <w:basedOn w:val="Text2"/>
    <w:rsid w:val="00815667"/>
    <w:pPr>
      <w:numPr>
        <w:ilvl w:val="3"/>
        <w:numId w:val="11"/>
      </w:numPr>
      <w:tabs>
        <w:tab w:val="clear" w:pos="2161"/>
      </w:tabs>
    </w:pPr>
    <w:rPr>
      <w:snapToGrid/>
    </w:rPr>
  </w:style>
  <w:style w:type="character" w:styleId="Strong">
    <w:name w:val="Strong"/>
    <w:rsid w:val="00815667"/>
    <w:rPr>
      <w:b/>
      <w:bCs/>
    </w:rPr>
  </w:style>
  <w:style w:type="paragraph" w:styleId="Revision">
    <w:name w:val="Revision"/>
    <w:hidden/>
    <w:uiPriority w:val="99"/>
    <w:semiHidden/>
    <w:rsid w:val="00815667"/>
    <w:pPr>
      <w:spacing w:after="0" w:line="240" w:lineRule="auto"/>
    </w:pPr>
    <w:rPr>
      <w:rFonts w:ascii="Times New Roman" w:eastAsia="Times New Roman" w:hAnsi="Times New Roman" w:cs="Times New Roman"/>
      <w:snapToGrid w:val="0"/>
      <w:kern w:val="0"/>
      <w:sz w:val="24"/>
      <w:szCs w:val="20"/>
      <w:lang w:val="en-GB"/>
      <w14:ligatures w14:val="none"/>
    </w:rPr>
  </w:style>
  <w:style w:type="paragraph" w:styleId="ListParagraph">
    <w:name w:val="List Paragraph"/>
    <w:aliases w:val="Normal 1,List Paragraph (numbered (a)),List Paragraph 1,Akapit z listą BS,Bullets,Bullet Points,Liste Paragraf,Paragraph,Citation List,Resume Title,Paragraphe de liste PBLH,Normal bullet 2,Bullet list,Figure_name,Equipment,lp1,Bullet List"/>
    <w:basedOn w:val="Normal"/>
    <w:link w:val="ListParagraphChar"/>
    <w:uiPriority w:val="34"/>
    <w:qFormat/>
    <w:rsid w:val="00815667"/>
    <w:pPr>
      <w:ind w:left="708"/>
    </w:pPr>
  </w:style>
  <w:style w:type="paragraph" w:styleId="TOAHeading">
    <w:name w:val="toa heading"/>
    <w:basedOn w:val="Normal"/>
    <w:next w:val="Normal"/>
    <w:rsid w:val="00815667"/>
    <w:pPr>
      <w:spacing w:before="120"/>
    </w:pPr>
    <w:rPr>
      <w:rFonts w:ascii="Cambria" w:hAnsi="Cambria"/>
      <w:b/>
      <w:bCs/>
      <w:szCs w:val="24"/>
    </w:rPr>
  </w:style>
  <w:style w:type="character" w:styleId="FootnoteReference">
    <w:name w:val="footnote reference"/>
    <w:link w:val="Char2"/>
    <w:uiPriority w:val="99"/>
    <w:qFormat/>
    <w:rsid w:val="00815667"/>
    <w:rPr>
      <w:sz w:val="24"/>
      <w:vertAlign w:val="superscript"/>
    </w:rPr>
  </w:style>
  <w:style w:type="paragraph" w:styleId="BalloonText">
    <w:name w:val="Balloon Text"/>
    <w:basedOn w:val="Normal"/>
    <w:link w:val="BalloonTextChar"/>
    <w:rsid w:val="00815667"/>
    <w:pPr>
      <w:spacing w:after="0"/>
    </w:pPr>
    <w:rPr>
      <w:rFonts w:ascii="Tahoma" w:hAnsi="Tahoma" w:cs="Tahoma"/>
      <w:sz w:val="16"/>
      <w:szCs w:val="16"/>
    </w:rPr>
  </w:style>
  <w:style w:type="character" w:customStyle="1" w:styleId="BalloonTextChar">
    <w:name w:val="Balloon Text Char"/>
    <w:basedOn w:val="DefaultParagraphFont"/>
    <w:link w:val="BalloonText"/>
    <w:rsid w:val="00815667"/>
    <w:rPr>
      <w:rFonts w:ascii="Tahoma" w:eastAsia="Times New Roman" w:hAnsi="Tahoma" w:cs="Tahoma"/>
      <w:snapToGrid w:val="0"/>
      <w:kern w:val="0"/>
      <w:sz w:val="16"/>
      <w:szCs w:val="16"/>
      <w:lang w:val="en-GB"/>
      <w14:ligatures w14:val="none"/>
    </w:rPr>
  </w:style>
  <w:style w:type="character" w:styleId="CommentReference">
    <w:name w:val="annotation reference"/>
    <w:uiPriority w:val="99"/>
    <w:rsid w:val="00815667"/>
    <w:rPr>
      <w:sz w:val="16"/>
      <w:szCs w:val="16"/>
    </w:rPr>
  </w:style>
  <w:style w:type="paragraph" w:customStyle="1" w:styleId="Char2">
    <w:name w:val="Char2"/>
    <w:basedOn w:val="Normal"/>
    <w:link w:val="FootnoteReference"/>
    <w:uiPriority w:val="99"/>
    <w:rsid w:val="00815667"/>
    <w:pPr>
      <w:spacing w:before="120" w:after="160" w:line="240" w:lineRule="exact"/>
      <w:jc w:val="left"/>
    </w:pPr>
    <w:rPr>
      <w:rFonts w:asciiTheme="minorHAnsi" w:eastAsiaTheme="minorHAnsi" w:hAnsiTheme="minorHAnsi" w:cstheme="minorBidi"/>
      <w:snapToGrid/>
      <w:kern w:val="2"/>
      <w:sz w:val="24"/>
      <w:szCs w:val="22"/>
      <w:vertAlign w:val="superscript"/>
      <w:lang w:val="en-US"/>
      <w14:ligatures w14:val="standardContextual"/>
    </w:rPr>
  </w:style>
  <w:style w:type="character" w:customStyle="1" w:styleId="ListParagraphChar">
    <w:name w:val="List Paragraph Char"/>
    <w:aliases w:val="Normal 1 Char,List Paragraph (numbered (a)) Char,List Paragraph 1 Char,Akapit z listą BS Char,Bullets Char,Bullet Points Char,Liste Paragraf Char,Paragraph Char,Citation List Char,Resume Title Char,Paragraphe de liste PBLH Char"/>
    <w:link w:val="ListParagraph"/>
    <w:uiPriority w:val="34"/>
    <w:qFormat/>
    <w:locked/>
    <w:rsid w:val="00815667"/>
    <w:rPr>
      <w:rFonts w:ascii="Times New Roman" w:eastAsia="Times New Roman" w:hAnsi="Times New Roman" w:cs="Times New Roman"/>
      <w:snapToGrid w:val="0"/>
      <w:kern w:val="0"/>
      <w:szCs w:val="20"/>
      <w:lang w:val="en-GB"/>
      <w14:ligatures w14:val="none"/>
    </w:rPr>
  </w:style>
  <w:style w:type="paragraph" w:styleId="BodyText">
    <w:name w:val="Body Text"/>
    <w:basedOn w:val="Normal"/>
    <w:link w:val="BodyTextChar"/>
    <w:rsid w:val="00815667"/>
    <w:pPr>
      <w:spacing w:after="120"/>
    </w:pPr>
  </w:style>
  <w:style w:type="character" w:customStyle="1" w:styleId="BodyTextChar">
    <w:name w:val="Body Text Char"/>
    <w:basedOn w:val="DefaultParagraphFont"/>
    <w:link w:val="BodyText"/>
    <w:rsid w:val="00815667"/>
    <w:rPr>
      <w:rFonts w:ascii="Times New Roman" w:eastAsia="Times New Roman" w:hAnsi="Times New Roman" w:cs="Times New Roman"/>
      <w:snapToGrid w:val="0"/>
      <w:kern w:val="0"/>
      <w:szCs w:val="20"/>
      <w:lang w:val="en-GB"/>
      <w14:ligatures w14:val="none"/>
    </w:rPr>
  </w:style>
  <w:style w:type="paragraph" w:customStyle="1" w:styleId="Default">
    <w:name w:val="Default"/>
    <w:rsid w:val="00815667"/>
    <w:pPr>
      <w:autoSpaceDE w:val="0"/>
      <w:autoSpaceDN w:val="0"/>
      <w:adjustRightInd w:val="0"/>
      <w:spacing w:after="0" w:line="240" w:lineRule="auto"/>
    </w:pPr>
    <w:rPr>
      <w:rFonts w:ascii="Gill Sans MT" w:hAnsi="Gill Sans MT" w:cs="Gill Sans MT"/>
      <w:color w:val="000000"/>
      <w:kern w:val="0"/>
      <w:sz w:val="24"/>
      <w:szCs w:val="24"/>
      <w14:ligatures w14:val="none"/>
    </w:rPr>
  </w:style>
  <w:style w:type="character" w:styleId="UnresolvedMention">
    <w:name w:val="Unresolved Mention"/>
    <w:basedOn w:val="DefaultParagraphFont"/>
    <w:uiPriority w:val="99"/>
    <w:semiHidden/>
    <w:unhideWhenUsed/>
    <w:rsid w:val="00815667"/>
    <w:rPr>
      <w:color w:val="605E5C"/>
      <w:shd w:val="clear" w:color="auto" w:fill="E1DFDD"/>
    </w:rPr>
  </w:style>
  <w:style w:type="paragraph" w:styleId="HTMLPreformatted">
    <w:name w:val="HTML Preformatted"/>
    <w:basedOn w:val="Normal"/>
    <w:link w:val="HTMLPreformattedChar"/>
    <w:uiPriority w:val="99"/>
    <w:unhideWhenUsed/>
    <w:rsid w:val="008156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snapToGrid/>
      <w:sz w:val="20"/>
      <w:lang w:val="x-none" w:eastAsia="x-none"/>
    </w:rPr>
  </w:style>
  <w:style w:type="character" w:customStyle="1" w:styleId="HTMLPreformattedChar">
    <w:name w:val="HTML Preformatted Char"/>
    <w:basedOn w:val="DefaultParagraphFont"/>
    <w:link w:val="HTMLPreformatted"/>
    <w:uiPriority w:val="99"/>
    <w:rsid w:val="00815667"/>
    <w:rPr>
      <w:rFonts w:ascii="Courier New" w:eastAsia="Times New Roman" w:hAnsi="Courier New" w:cs="Times New Roman"/>
      <w:kern w:val="0"/>
      <w:sz w:val="20"/>
      <w:szCs w:val="20"/>
      <w:lang w:val="x-none" w:eastAsia="x-none"/>
      <w14:ligatures w14:val="none"/>
    </w:rPr>
  </w:style>
  <w:style w:type="paragraph" w:customStyle="1" w:styleId="pf0">
    <w:name w:val="pf0"/>
    <w:basedOn w:val="Normal"/>
    <w:rsid w:val="00815667"/>
    <w:pPr>
      <w:spacing w:before="100" w:beforeAutospacing="1" w:after="100" w:afterAutospacing="1"/>
      <w:jc w:val="left"/>
    </w:pPr>
    <w:rPr>
      <w:snapToGrid/>
      <w:sz w:val="24"/>
      <w:szCs w:val="24"/>
      <w:lang w:val="en-US"/>
    </w:rPr>
  </w:style>
  <w:style w:type="character" w:customStyle="1" w:styleId="cf01">
    <w:name w:val="cf01"/>
    <w:basedOn w:val="DefaultParagraphFont"/>
    <w:rsid w:val="00815667"/>
    <w:rPr>
      <w:rFonts w:ascii="Segoe UI" w:hAnsi="Segoe UI" w:cs="Segoe UI" w:hint="default"/>
      <w:sz w:val="18"/>
      <w:szCs w:val="18"/>
    </w:rPr>
  </w:style>
  <w:style w:type="paragraph" w:customStyle="1" w:styleId="ContractNumber">
    <w:name w:val="Contract Number"/>
    <w:basedOn w:val="Normal"/>
    <w:link w:val="ContractNumberChar"/>
    <w:qFormat/>
    <w:rsid w:val="00815667"/>
    <w:pPr>
      <w:spacing w:after="0"/>
      <w:jc w:val="right"/>
    </w:pPr>
    <w:rPr>
      <w:rFonts w:ascii="Segoe UI Semilight" w:eastAsia="Calibri" w:hAnsi="Segoe UI Semilight" w:cs="Segoe UI Semilight"/>
      <w:snapToGrid/>
      <w:color w:val="3B9EAB"/>
      <w:sz w:val="16"/>
      <w:szCs w:val="21"/>
      <w:lang w:val="en-US"/>
    </w:rPr>
  </w:style>
  <w:style w:type="character" w:customStyle="1" w:styleId="ContractNumberChar">
    <w:name w:val="Contract Number Char"/>
    <w:basedOn w:val="DefaultParagraphFont"/>
    <w:link w:val="ContractNumber"/>
    <w:rsid w:val="00815667"/>
    <w:rPr>
      <w:rFonts w:ascii="Segoe UI Semilight" w:eastAsia="Calibri" w:hAnsi="Segoe UI Semilight" w:cs="Segoe UI Semilight"/>
      <w:color w:val="3B9EAB"/>
      <w:kern w:val="0"/>
      <w:sz w:val="16"/>
      <w:szCs w:val="21"/>
      <w14:ligatures w14:val="none"/>
    </w:rPr>
  </w:style>
  <w:style w:type="character" w:styleId="Mention">
    <w:name w:val="Mention"/>
    <w:basedOn w:val="DefaultParagraphFont"/>
    <w:uiPriority w:val="99"/>
    <w:unhideWhenUsed/>
    <w:rsid w:val="00883056"/>
    <w:rPr>
      <w:color w:val="2B579A"/>
      <w:shd w:val="clear" w:color="auto" w:fill="E1DFDD"/>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rsid w:val="000B0AF2"/>
    <w:pPr>
      <w:spacing w:after="0"/>
    </w:pPr>
    <w:rPr>
      <w:sz w:val="20"/>
    </w:rPr>
  </w:style>
  <w:style w:type="character" w:customStyle="1" w:styleId="EndnoteTextChar">
    <w:name w:val="Endnote Text Char"/>
    <w:basedOn w:val="DefaultParagraphFont"/>
    <w:link w:val="EndnoteText"/>
    <w:uiPriority w:val="99"/>
    <w:semiHidden/>
    <w:rsid w:val="000B0AF2"/>
    <w:rPr>
      <w:rFonts w:ascii="Times New Roman" w:eastAsia="Times New Roman" w:hAnsi="Times New Roman" w:cs="Times New Roman"/>
      <w:snapToGrid w:val="0"/>
      <w:kern w:val="0"/>
      <w:sz w:val="20"/>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7983058">
      <w:bodyDiv w:val="1"/>
      <w:marLeft w:val="0"/>
      <w:marRight w:val="0"/>
      <w:marTop w:val="0"/>
      <w:marBottom w:val="0"/>
      <w:divBdr>
        <w:top w:val="none" w:sz="0" w:space="0" w:color="auto"/>
        <w:left w:val="none" w:sz="0" w:space="0" w:color="auto"/>
        <w:bottom w:val="none" w:sz="0" w:space="0" w:color="auto"/>
        <w:right w:val="none" w:sz="0" w:space="0" w:color="auto"/>
      </w:divBdr>
    </w:div>
    <w:div w:id="847866345">
      <w:bodyDiv w:val="1"/>
      <w:marLeft w:val="0"/>
      <w:marRight w:val="0"/>
      <w:marTop w:val="0"/>
      <w:marBottom w:val="0"/>
      <w:divBdr>
        <w:top w:val="none" w:sz="0" w:space="0" w:color="auto"/>
        <w:left w:val="none" w:sz="0" w:space="0" w:color="auto"/>
        <w:bottom w:val="none" w:sz="0" w:space="0" w:color="auto"/>
        <w:right w:val="none" w:sz="0" w:space="0" w:color="auto"/>
      </w:divBdr>
    </w:div>
    <w:div w:id="913466864">
      <w:bodyDiv w:val="1"/>
      <w:marLeft w:val="0"/>
      <w:marRight w:val="0"/>
      <w:marTop w:val="0"/>
      <w:marBottom w:val="0"/>
      <w:divBdr>
        <w:top w:val="none" w:sz="0" w:space="0" w:color="auto"/>
        <w:left w:val="none" w:sz="0" w:space="0" w:color="auto"/>
        <w:bottom w:val="none" w:sz="0" w:space="0" w:color="auto"/>
        <w:right w:val="none" w:sz="0" w:space="0" w:color="auto"/>
      </w:divBdr>
    </w:div>
    <w:div w:id="1173105579">
      <w:bodyDiv w:val="1"/>
      <w:marLeft w:val="0"/>
      <w:marRight w:val="0"/>
      <w:marTop w:val="0"/>
      <w:marBottom w:val="0"/>
      <w:divBdr>
        <w:top w:val="none" w:sz="0" w:space="0" w:color="auto"/>
        <w:left w:val="none" w:sz="0" w:space="0" w:color="auto"/>
        <w:bottom w:val="none" w:sz="0" w:space="0" w:color="auto"/>
        <w:right w:val="none" w:sz="0" w:space="0" w:color="auto"/>
      </w:divBdr>
    </w:div>
    <w:div w:id="1197621072">
      <w:bodyDiv w:val="1"/>
      <w:marLeft w:val="0"/>
      <w:marRight w:val="0"/>
      <w:marTop w:val="0"/>
      <w:marBottom w:val="0"/>
      <w:divBdr>
        <w:top w:val="none" w:sz="0" w:space="0" w:color="auto"/>
        <w:left w:val="none" w:sz="0" w:space="0" w:color="auto"/>
        <w:bottom w:val="none" w:sz="0" w:space="0" w:color="auto"/>
        <w:right w:val="none" w:sz="0" w:space="0" w:color="auto"/>
      </w:divBdr>
    </w:div>
    <w:div w:id="186705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hyperlink" Target="http://www.judiciaryunderspotlight.com" TargetMode="External"/><Relationship Id="rId26" Type="http://schemas.openxmlformats.org/officeDocument/2006/relationships/hyperlink" Target="https://www.osfa.al/sites/default/files/annex_3_logical_framework_form_7.doc" TargetMode="External"/><Relationship Id="rId39" Type="http://schemas.openxmlformats.org/officeDocument/2006/relationships/hyperlink" Target="https://www.osfa.al/sites/default/files/annex_6_declaration_in_honour_10_0.docx" TargetMode="External"/><Relationship Id="rId21" Type="http://schemas.openxmlformats.org/officeDocument/2006/relationships/hyperlink" Target="http://europass.cedefop.europa.eu/documents/curriculum-vitae/templates-instructions" TargetMode="External"/><Relationship Id="rId34" Type="http://schemas.openxmlformats.org/officeDocument/2006/relationships/hyperlink" Target="https://www.osfa.al/njoftime/open-call-for-proposal-sub-grants-to-support-cso-projects-on-monitoring-judicial-performance-in-the-areas-of-access-to-justice-and-fair-trial-judicial-integrity-meritocracy-in-judicial-careers-court-transparency"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ikis.ec.europa.eu/display/ExactExternalWiki/ePRAG" TargetMode="External"/><Relationship Id="rId29" Type="http://schemas.openxmlformats.org/officeDocument/2006/relationships/hyperlink" Target="https://www.osfa.al/sites/default/files/annex_6_declaration_in_honour_10_0.docx" TargetMode="External"/><Relationship Id="rId41" Type="http://schemas.openxmlformats.org/officeDocument/2006/relationships/hyperlink" Target="https://www.osfa.al/njoftime/call-for-proposals-judiciary-under-spotligh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osfa.al/sites/default/files/annex_1_application_form_11.docx" TargetMode="External"/><Relationship Id="rId32" Type="http://schemas.openxmlformats.org/officeDocument/2006/relationships/hyperlink" Target="mailto:sub-granting@osfa.al" TargetMode="External"/><Relationship Id="rId37" Type="http://schemas.openxmlformats.org/officeDocument/2006/relationships/hyperlink" Target="https://www.osfa.al/sites/default/files/annex_4_declaration_lead_applicant_10_0.docx" TargetMode="External"/><Relationship Id="rId40" Type="http://schemas.openxmlformats.org/officeDocument/2006/relationships/hyperlink" Target="https://www.osfa.al/sites/default/files/annex_7_check_list_10_0.docx" TargetMode="External"/><Relationship Id="rId5" Type="http://schemas.openxmlformats.org/officeDocument/2006/relationships/numbering" Target="numbering.xml"/><Relationship Id="rId15" Type="http://schemas.openxmlformats.org/officeDocument/2006/relationships/hyperlink" Target="https://wikis.ec.europa.eu/display/ExactExternalWiki/ePRAG" TargetMode="External"/><Relationship Id="rId23" Type="http://schemas.openxmlformats.org/officeDocument/2006/relationships/hyperlink" Target="https://ec.europa.eu/international-partnerships/comm-visibility-requirements_en" TargetMode="External"/><Relationship Id="rId28" Type="http://schemas.openxmlformats.org/officeDocument/2006/relationships/hyperlink" Target="https://www.osfa.al/sites/default/files/annex_5_mandate_coapplicant_10_0.docx" TargetMode="External"/><Relationship Id="rId36" Type="http://schemas.openxmlformats.org/officeDocument/2006/relationships/hyperlink" Target="https://www.osfa.al/sites/default/files/annex_3_logical_framework_form_7.doc" TargetMode="External"/><Relationship Id="rId10" Type="http://schemas.openxmlformats.org/officeDocument/2006/relationships/endnotes" Target="endnotes.xml"/><Relationship Id="rId19" Type="http://schemas.openxmlformats.org/officeDocument/2006/relationships/hyperlink" Target="https://wikis.ec.europa.eu/display/ExactExternalWiki/ePRAG" TargetMode="External"/><Relationship Id="rId31" Type="http://schemas.openxmlformats.org/officeDocument/2006/relationships/hyperlink" Target="https://www.osfa.al/njoftime/call-for-proposals-judiciary-under-spotligh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yperlink" Target="http://www.judiciaryunderspotlight.com" TargetMode="External"/><Relationship Id="rId27" Type="http://schemas.openxmlformats.org/officeDocument/2006/relationships/hyperlink" Target="https://www.osfa.al/sites/default/files/annex_4_declaration_lead_applicant_10_0.docx" TargetMode="External"/><Relationship Id="rId30" Type="http://schemas.openxmlformats.org/officeDocument/2006/relationships/hyperlink" Target="https://www.osfa.al/sites/default/files/annex_7_check_list_10_0.docx" TargetMode="External"/><Relationship Id="rId35" Type="http://schemas.openxmlformats.org/officeDocument/2006/relationships/hyperlink" Target="https://www.osfa.al/sites/default/files/annex_2_budget_form_10_0.xlsx"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tiff"/><Relationship Id="rId17" Type="http://schemas.openxmlformats.org/officeDocument/2006/relationships/footer" Target="footer2.xml"/><Relationship Id="rId25" Type="http://schemas.openxmlformats.org/officeDocument/2006/relationships/hyperlink" Target="https://www.osfa.al/sites/default/files/annex_2_budget_form_10_0.xlsx" TargetMode="External"/><Relationship Id="rId33" Type="http://schemas.openxmlformats.org/officeDocument/2006/relationships/hyperlink" Target="mailto:sub-granting@osfa.al" TargetMode="External"/><Relationship Id="rId38" Type="http://schemas.openxmlformats.org/officeDocument/2006/relationships/hyperlink" Target="https://www.osfa.al/sites/default/files/annex_5_mandate_coapplicant_10_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f01264f-488c-4f51-8dca-af0f9c13c173" xsi:nil="true"/>
    <lcf76f155ced4ddcb4097134ff3c332f xmlns="6e4c97c8-80c9-4e6d-994b-c56a363298ca">
      <Terms xmlns="http://schemas.microsoft.com/office/infopath/2007/PartnerControls"/>
    </lcf76f155ced4ddcb4097134ff3c332f>
    <SharedWithUsers xmlns="3f01264f-488c-4f51-8dca-af0f9c13c173">
      <UserInfo>
        <DisplayName>Vahidije Kadiu</DisplayName>
        <AccountId>105</AccountId>
        <AccountType/>
      </UserInfo>
      <UserInfo>
        <DisplayName>Paola Jakova</DisplayName>
        <AccountId>51</AccountId>
        <AccountType/>
      </UserInfo>
      <UserInfo>
        <DisplayName>Luena Ikonomi</DisplayName>
        <AccountId>14</AccountId>
        <AccountType/>
      </UserInfo>
      <UserInfo>
        <DisplayName>Dosti Banushi</DisplayName>
        <AccountId>137</AccountId>
        <AccountType/>
      </UserInfo>
      <UserInfo>
        <DisplayName>Arsild Tepelija</DisplayName>
        <AccountId>48</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D8461424A71AF479C54251C769693DF" ma:contentTypeVersion="17" ma:contentTypeDescription="Create a new document." ma:contentTypeScope="" ma:versionID="57c658fe9107bcdeccb3eecd28707829">
  <xsd:schema xmlns:xsd="http://www.w3.org/2001/XMLSchema" xmlns:xs="http://www.w3.org/2001/XMLSchema" xmlns:p="http://schemas.microsoft.com/office/2006/metadata/properties" xmlns:ns2="6e4c97c8-80c9-4e6d-994b-c56a363298ca" xmlns:ns3="3f01264f-488c-4f51-8dca-af0f9c13c173" targetNamespace="http://schemas.microsoft.com/office/2006/metadata/properties" ma:root="true" ma:fieldsID="1da0d40c9f029e52fb45ec0740215d49" ns2:_="" ns3:_="">
    <xsd:import namespace="6e4c97c8-80c9-4e6d-994b-c56a363298ca"/>
    <xsd:import namespace="3f01264f-488c-4f51-8dca-af0f9c13c1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4c97c8-80c9-4e6d-994b-c56a363298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982ac3-3b0d-4774-9da4-9ac36d38326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01264f-488c-4f51-8dca-af0f9c13c17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d0228d9-bf0b-4a1f-bb40-08aadc04bb51}" ma:internalName="TaxCatchAll" ma:showField="CatchAllData" ma:web="3f01264f-488c-4f51-8dca-af0f9c13c1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CHICAGO.XSL" StyleName="Chicago" Version="1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6063B8-94A8-494E-960F-9CCCFEE39D16}">
  <ds:schemaRefs>
    <ds:schemaRef ds:uri="http://schemas.microsoft.com/office/2006/metadata/properties"/>
    <ds:schemaRef ds:uri="http://schemas.microsoft.com/office/infopath/2007/PartnerControls"/>
    <ds:schemaRef ds:uri="3f01264f-488c-4f51-8dca-af0f9c13c173"/>
    <ds:schemaRef ds:uri="6e4c97c8-80c9-4e6d-994b-c56a363298ca"/>
  </ds:schemaRefs>
</ds:datastoreItem>
</file>

<file path=customXml/itemProps2.xml><?xml version="1.0" encoding="utf-8"?>
<ds:datastoreItem xmlns:ds="http://schemas.openxmlformats.org/officeDocument/2006/customXml" ds:itemID="{D8B67753-9FEB-4BD4-8B85-F0B80B3A53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4c97c8-80c9-4e6d-994b-c56a363298ca"/>
    <ds:schemaRef ds:uri="3f01264f-488c-4f51-8dca-af0f9c13c1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13433C-AF60-4E75-ACD0-716520611DD0}">
  <ds:schemaRefs>
    <ds:schemaRef ds:uri="http://schemas.openxmlformats.org/officeDocument/2006/bibliography"/>
  </ds:schemaRefs>
</ds:datastoreItem>
</file>

<file path=customXml/itemProps4.xml><?xml version="1.0" encoding="utf-8"?>
<ds:datastoreItem xmlns:ds="http://schemas.openxmlformats.org/officeDocument/2006/customXml" ds:itemID="{FFC0878D-5F6A-48DC-BF00-7599D152BA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8684</Words>
  <Characters>49503</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 Jakova</dc:creator>
  <cp:keywords/>
  <dc:description/>
  <cp:lastModifiedBy>Leonid Blloshmi</cp:lastModifiedBy>
  <cp:revision>2</cp:revision>
  <dcterms:created xsi:type="dcterms:W3CDTF">2024-10-11T14:12:00Z</dcterms:created>
  <dcterms:modified xsi:type="dcterms:W3CDTF">2024-10-11T14:12:00Z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0x010100AD8461424A71AF479C54251C769693DF</vt:lpwstr>
  </property>
  <property fmtid="{D5CDD505-2E9C-101B-9397-08002B2CF9AE}" pid="3" name="MediaServiceImageTags">
    <vt:lpwstr/>
  </property>
</Properties>
</file>